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5C4FEB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5C4FEB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5C4FEB">
        <w:rPr>
          <w:rFonts w:ascii="Times New Roman" w:hAnsi="Times New Roman"/>
          <w:b/>
          <w:caps/>
          <w:sz w:val="24"/>
          <w:szCs w:val="24"/>
        </w:rPr>
        <w:t>ș</w:t>
      </w:r>
      <w:r w:rsidRPr="005C4FEB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5C4FEB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5C4FEB" w14:paraId="723F5BE3" w14:textId="77777777" w:rsidTr="004F426F">
        <w:tc>
          <w:tcPr>
            <w:tcW w:w="3823" w:type="dxa"/>
          </w:tcPr>
          <w:p w14:paraId="30CA5C22" w14:textId="5331B9F8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5C4FEB" w:rsidRDefault="00C116E4" w:rsidP="00620BFF">
            <w:pPr>
              <w:pStyle w:val="Heading3"/>
              <w:rPr>
                <w:sz w:val="24"/>
                <w:szCs w:val="24"/>
              </w:rPr>
            </w:pPr>
            <w:r w:rsidRPr="005C4FEB">
              <w:rPr>
                <w:sz w:val="24"/>
                <w:szCs w:val="24"/>
              </w:rPr>
              <w:t xml:space="preserve">Universitatea </w:t>
            </w:r>
            <w:r w:rsidR="00C26673" w:rsidRPr="005C4FEB">
              <w:rPr>
                <w:sz w:val="24"/>
                <w:szCs w:val="24"/>
              </w:rPr>
              <w:t xml:space="preserve">Națională de Știință și Tehnologie </w:t>
            </w:r>
            <w:r w:rsidRPr="005C4FEB">
              <w:rPr>
                <w:sz w:val="24"/>
                <w:szCs w:val="24"/>
              </w:rPr>
              <w:t>POLITEHNICA</w:t>
            </w:r>
            <w:r w:rsidR="00A26CB8" w:rsidRPr="005C4FEB">
              <w:rPr>
                <w:sz w:val="24"/>
                <w:szCs w:val="24"/>
              </w:rPr>
              <w:t xml:space="preserve"> </w:t>
            </w:r>
            <w:r w:rsidRPr="005C4FEB">
              <w:rPr>
                <w:sz w:val="24"/>
                <w:szCs w:val="24"/>
              </w:rPr>
              <w:t>din Bucure</w:t>
            </w:r>
            <w:r w:rsidR="001B1709" w:rsidRPr="005C4FEB">
              <w:rPr>
                <w:sz w:val="24"/>
                <w:szCs w:val="24"/>
              </w:rPr>
              <w:t>ș</w:t>
            </w:r>
            <w:r w:rsidRPr="005C4FEB">
              <w:rPr>
                <w:sz w:val="24"/>
                <w:szCs w:val="24"/>
              </w:rPr>
              <w:t>ti</w:t>
            </w:r>
          </w:p>
        </w:tc>
      </w:tr>
      <w:tr w:rsidR="00FD0711" w:rsidRPr="005C4FEB" w14:paraId="3BA60826" w14:textId="77777777" w:rsidTr="004F426F">
        <w:tc>
          <w:tcPr>
            <w:tcW w:w="3823" w:type="dxa"/>
          </w:tcPr>
          <w:p w14:paraId="03B4F8D9" w14:textId="3477B1C1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5C4FEB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5C4FEB" w14:paraId="574A0553" w14:textId="77777777" w:rsidTr="004F426F">
        <w:tc>
          <w:tcPr>
            <w:tcW w:w="3823" w:type="dxa"/>
          </w:tcPr>
          <w:p w14:paraId="6B93773D" w14:textId="5973F2F0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5C4FEB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5C4FEB" w14:paraId="56B65CAC" w14:textId="77777777" w:rsidTr="004F426F">
        <w:tc>
          <w:tcPr>
            <w:tcW w:w="3823" w:type="dxa"/>
          </w:tcPr>
          <w:p w14:paraId="4DBB2F4C" w14:textId="17651D53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 w:rsidRPr="005C4FEB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5C4FEB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5C4FEB" w14:paraId="06D8832E" w14:textId="77777777" w:rsidTr="004F426F">
        <w:tc>
          <w:tcPr>
            <w:tcW w:w="3823" w:type="dxa"/>
          </w:tcPr>
          <w:p w14:paraId="45BF625A" w14:textId="64CEC4A6" w:rsidR="00A32B38" w:rsidRPr="005C4FEB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5C4FEB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5C4FEB" w14:paraId="364B4DCD" w14:textId="77777777" w:rsidTr="004F426F">
        <w:tc>
          <w:tcPr>
            <w:tcW w:w="3823" w:type="dxa"/>
          </w:tcPr>
          <w:p w14:paraId="2D0E1983" w14:textId="1B044C64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C4FEB">
              <w:rPr>
                <w:rFonts w:ascii="Times New Roman" w:hAnsi="Times New Roman"/>
                <w:sz w:val="24"/>
                <w:szCs w:val="24"/>
              </w:rPr>
              <w:t>6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5C4FEB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5C4FEB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5C4FEB" w14:paraId="456B9D7C" w14:textId="77777777" w:rsidTr="004F426F">
        <w:tc>
          <w:tcPr>
            <w:tcW w:w="3823" w:type="dxa"/>
          </w:tcPr>
          <w:p w14:paraId="78642FEF" w14:textId="2905D49C" w:rsidR="00D46EF7" w:rsidRPr="005C4FEB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C4FEB">
              <w:rPr>
                <w:rFonts w:ascii="Times New Roman" w:hAnsi="Times New Roman"/>
                <w:sz w:val="24"/>
                <w:szCs w:val="24"/>
              </w:rPr>
              <w:t>7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5C4FEB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5C4FEB" w14:paraId="375B37EE" w14:textId="77777777" w:rsidTr="004F426F">
        <w:tc>
          <w:tcPr>
            <w:tcW w:w="3823" w:type="dxa"/>
          </w:tcPr>
          <w:p w14:paraId="62A6CD0E" w14:textId="04F1D0CE" w:rsidR="004F426F" w:rsidRPr="005C4FEB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5C4FEB">
              <w:rPr>
                <w:rFonts w:ascii="Times New Roman" w:hAnsi="Times New Roman"/>
                <w:sz w:val="24"/>
                <w:szCs w:val="24"/>
              </w:rPr>
              <w:t>8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5C4FEB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5C4FEB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5C4FEB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5C4FEB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5C4FE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5C4FEB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Pr="005C4FEB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5C4FEB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5C4FEB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64C9005A" w14:textId="73383722" w:rsidR="00C16BB3" w:rsidRPr="005C4FEB" w:rsidRDefault="00C16BB3" w:rsidP="00C16BB3">
            <w:pPr>
              <w:pStyle w:val="Default"/>
              <w:rPr>
                <w:b/>
                <w:bCs/>
                <w:sz w:val="18"/>
                <w:szCs w:val="18"/>
                <w:lang w:val="ro-RO"/>
              </w:rPr>
            </w:pPr>
            <w:r w:rsidRPr="005C4FEB">
              <w:rPr>
                <w:b/>
                <w:bCs/>
                <w:sz w:val="18"/>
                <w:szCs w:val="18"/>
                <w:lang w:val="ro-RO"/>
              </w:rPr>
              <w:t xml:space="preserve">                                  TEHNOLOGII DE PRELUCRARE 1 </w:t>
            </w:r>
          </w:p>
          <w:p w14:paraId="0E1F62D3" w14:textId="77777777" w:rsidR="00C16BB3" w:rsidRPr="005C4FEB" w:rsidRDefault="00C16BB3" w:rsidP="00C16BB3">
            <w:pPr>
              <w:pStyle w:val="Default"/>
              <w:rPr>
                <w:sz w:val="18"/>
                <w:szCs w:val="18"/>
                <w:lang w:val="ro-RO"/>
              </w:rPr>
            </w:pPr>
          </w:p>
          <w:p w14:paraId="3996590F" w14:textId="5FAD21DE" w:rsidR="001F003F" w:rsidRPr="005C4FEB" w:rsidRDefault="00C16BB3" w:rsidP="00C16B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C4FEB">
              <w:rPr>
                <w:color w:val="3C4043"/>
                <w:sz w:val="18"/>
                <w:szCs w:val="18"/>
                <w:shd w:val="clear" w:color="auto" w:fill="F5F5F5"/>
              </w:rPr>
              <w:t xml:space="preserve">                                           </w:t>
            </w:r>
            <w:r w:rsidRPr="005C4FEB">
              <w:rPr>
                <w:rFonts w:ascii="Arial" w:hAnsi="Arial" w:cs="Arial"/>
                <w:color w:val="3C4043"/>
                <w:sz w:val="18"/>
                <w:szCs w:val="18"/>
                <w:shd w:val="clear" w:color="auto" w:fill="F5F5F5"/>
              </w:rPr>
              <w:t>PROCESSING TECHNOLOGIES 1</w:t>
            </w:r>
          </w:p>
        </w:tc>
      </w:tr>
      <w:tr w:rsidR="00FD0711" w:rsidRPr="005C4FEB" w14:paraId="3B211D2A" w14:textId="77777777" w:rsidTr="00204311">
        <w:tc>
          <w:tcPr>
            <w:tcW w:w="4449" w:type="dxa"/>
            <w:gridSpan w:val="5"/>
          </w:tcPr>
          <w:p w14:paraId="4AB7824E" w14:textId="3E25A071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77CD21C6" w:rsidR="00FD0711" w:rsidRPr="005C4FEB" w:rsidRDefault="00C16BB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Prof.dr.ing. Gh. Sindilă</w:t>
            </w:r>
          </w:p>
        </w:tc>
      </w:tr>
      <w:tr w:rsidR="00FD0711" w:rsidRPr="005C4FEB" w14:paraId="4C0392E2" w14:textId="77777777" w:rsidTr="00204311">
        <w:tc>
          <w:tcPr>
            <w:tcW w:w="4449" w:type="dxa"/>
            <w:gridSpan w:val="5"/>
          </w:tcPr>
          <w:p w14:paraId="0068B97D" w14:textId="5792E801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="00C16BB3" w:rsidRPr="005C4FEB">
              <w:rPr>
                <w:rFonts w:ascii="Times New Roman" w:hAnsi="Times New Roman"/>
                <w:sz w:val="24"/>
                <w:szCs w:val="24"/>
              </w:rPr>
              <w:t>ii</w:t>
            </w:r>
            <w:r w:rsidR="00C116E4" w:rsidRPr="005C4FEB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  <w:r w:rsidR="00ED7111" w:rsidRPr="005C4FEB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2C2F1913" w:rsidR="00FD0711" w:rsidRPr="005C4FEB" w:rsidRDefault="00C16BB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FC4">
              <w:rPr>
                <w:rFonts w:ascii="Times New Roman" w:hAnsi="Times New Roman"/>
                <w:sz w:val="24"/>
                <w:szCs w:val="24"/>
              </w:rPr>
              <w:t>S.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l.dr.ing. </w:t>
            </w:r>
            <w:r w:rsidR="00D6635C">
              <w:rPr>
                <w:rFonts w:ascii="Times New Roman" w:hAnsi="Times New Roman"/>
                <w:sz w:val="24"/>
                <w:szCs w:val="24"/>
              </w:rPr>
              <w:t>P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.</w:t>
            </w:r>
            <w:r w:rsidR="00D6635C">
              <w:rPr>
                <w:rFonts w:ascii="Times New Roman" w:hAnsi="Times New Roman"/>
                <w:sz w:val="24"/>
                <w:szCs w:val="24"/>
              </w:rPr>
              <w:t xml:space="preserve"> Tiriplică</w:t>
            </w:r>
          </w:p>
        </w:tc>
      </w:tr>
      <w:tr w:rsidR="00057766" w:rsidRPr="005C4FEB" w14:paraId="3BE3C0BE" w14:textId="77777777" w:rsidTr="00204311">
        <w:tc>
          <w:tcPr>
            <w:tcW w:w="1756" w:type="dxa"/>
          </w:tcPr>
          <w:p w14:paraId="4026D74C" w14:textId="6E83503D" w:rsidR="00FD0711" w:rsidRPr="005C4FE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40A38D7A" w:rsidR="00FD0711" w:rsidRPr="005C4FEB" w:rsidRDefault="00C16BB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5C4FE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19211D25" w:rsidR="00FD0711" w:rsidRPr="005C4FEB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60F88802" w:rsidR="00FD0711" w:rsidRPr="005C4FE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40328466" w:rsidR="00FD0711" w:rsidRPr="005C4FEB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5C4FE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5C4FEB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70F4DB88" w:rsidR="00FD0711" w:rsidRPr="005C4FEB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5C4FEB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5C4FE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5C4FEB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799EE724" w:rsidR="00204311" w:rsidRPr="005C4FEB" w:rsidRDefault="009C11EA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5C4FE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7F83CE32" w14:textId="51FCD14F" w:rsidR="00204311" w:rsidRPr="005C4FEB" w:rsidRDefault="009C11E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UPB.06.Si.05.O.008</w:t>
            </w:r>
          </w:p>
        </w:tc>
      </w:tr>
    </w:tbl>
    <w:p w14:paraId="0EDAC24C" w14:textId="77777777" w:rsidR="00AA5BBD" w:rsidRPr="005C4FEB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5C4FE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5C4FEB">
        <w:rPr>
          <w:rFonts w:ascii="Times New Roman" w:hAnsi="Times New Roman"/>
          <w:sz w:val="24"/>
          <w:szCs w:val="24"/>
        </w:rPr>
        <w:t>(ore pe semestru al activită</w:t>
      </w:r>
      <w:r w:rsidR="001B1709" w:rsidRPr="005C4FEB">
        <w:rPr>
          <w:rFonts w:ascii="Times New Roman" w:hAnsi="Times New Roman"/>
          <w:sz w:val="24"/>
          <w:szCs w:val="24"/>
        </w:rPr>
        <w:t>ț</w:t>
      </w:r>
      <w:r w:rsidRPr="005C4FEB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5C4FEB" w14:paraId="02F8C437" w14:textId="77777777" w:rsidTr="00924336">
        <w:tc>
          <w:tcPr>
            <w:tcW w:w="3790" w:type="dxa"/>
          </w:tcPr>
          <w:p w14:paraId="1DC014CD" w14:textId="4323376B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6CEAB724" w14:textId="34797F6D" w:rsidR="00FD0711" w:rsidRPr="005C4FEB" w:rsidRDefault="0005776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5C4FE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59" w:type="dxa"/>
          </w:tcPr>
          <w:p w14:paraId="7DB3CF51" w14:textId="5A7AA0D7" w:rsidR="00FD0711" w:rsidRPr="005C4FEB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7625568D" w14:textId="75FF5D10" w:rsidR="00FD0711" w:rsidRPr="005C4FEB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5C4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</w:tcPr>
          <w:p w14:paraId="11765071" w14:textId="341A50F0" w:rsidR="00FD0711" w:rsidRPr="005C4FEB" w:rsidRDefault="0005776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5C4FEB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5C4FEB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5C4FEB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5C4FEB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753C2393" w:rsidR="00FD0711" w:rsidRPr="005C4FEB" w:rsidRDefault="0005776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5C4FEB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459" w:type="dxa"/>
            <w:shd w:val="clear" w:color="auto" w:fill="D9D9D9"/>
          </w:tcPr>
          <w:p w14:paraId="794B634A" w14:textId="37EFB0B0" w:rsidR="00FD0711" w:rsidRPr="005C4FEB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shd w:val="clear" w:color="auto" w:fill="D9D9D9"/>
          </w:tcPr>
          <w:p w14:paraId="5C2D0A56" w14:textId="7A64ADD0" w:rsidR="00FD0711" w:rsidRPr="005C4FEB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/>
          </w:tcPr>
          <w:p w14:paraId="46F27A35" w14:textId="426EB8A0" w:rsidR="00FD0711" w:rsidRPr="005C4FEB" w:rsidRDefault="0005776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5C4FEB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1769E86A" w14:textId="77777777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5C4FEB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5C4FEB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5C4FEB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5C4FE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5C4FEB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5C4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5C4FEB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1CC26155" w:rsidR="0065472F" w:rsidRPr="005C4FEB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</w:t>
            </w:r>
            <w:r w:rsidR="00057766" w:rsidRPr="005C4F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711" w:rsidRPr="005C4FEB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8165989" w:rsidR="00FD0711" w:rsidRPr="005C4FEB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5C4FEB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5407D3CC" w:rsidR="00FD0711" w:rsidRPr="005C4FEB" w:rsidRDefault="0005776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092B" w:rsidRPr="005C4FEB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5C4FEB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728ED934" w:rsidR="00A8092B" w:rsidRPr="005C4FEB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5C4FEB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2F3ECD37" w:rsidR="00FD0711" w:rsidRPr="005C4FEB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7766"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D0711" w:rsidRPr="005C4FEB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8CE9875" w:rsidR="00FD0711" w:rsidRPr="005C4FEB" w:rsidRDefault="0005776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5C4FEB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292F6D18" w:rsidR="00FD0711" w:rsidRPr="005C4FEB" w:rsidRDefault="0005776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373DCD9D" w14:textId="77777777" w:rsidR="000B3BD0" w:rsidRPr="005C4FEB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Pr="005C4FEB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4. Precondi</w:t>
      </w:r>
      <w:r w:rsidR="001B1709" w:rsidRPr="005C4FEB">
        <w:rPr>
          <w:rFonts w:ascii="Times New Roman" w:hAnsi="Times New Roman"/>
          <w:b/>
          <w:sz w:val="24"/>
          <w:szCs w:val="24"/>
        </w:rPr>
        <w:t>ț</w:t>
      </w:r>
      <w:r w:rsidRPr="005C4FEB">
        <w:rPr>
          <w:rFonts w:ascii="Times New Roman" w:hAnsi="Times New Roman"/>
          <w:b/>
          <w:sz w:val="24"/>
          <w:szCs w:val="24"/>
        </w:rPr>
        <w:t xml:space="preserve">ii </w:t>
      </w:r>
      <w:r w:rsidRPr="005C4FEB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B609FA" w:rsidRPr="005C4FEB" w14:paraId="1D7E0122" w14:textId="77777777" w:rsidTr="007B6B3C">
        <w:tc>
          <w:tcPr>
            <w:tcW w:w="3681" w:type="dxa"/>
          </w:tcPr>
          <w:p w14:paraId="18C0980C" w14:textId="6DCCFB6D" w:rsidR="00B609FA" w:rsidRPr="005C4FEB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775" w:type="dxa"/>
          </w:tcPr>
          <w:p w14:paraId="2F95B643" w14:textId="2BF2BDAA" w:rsidR="00B609FA" w:rsidRPr="007B6B3C" w:rsidRDefault="00057766" w:rsidP="007B6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FEB">
              <w:t xml:space="preserve"> </w:t>
            </w:r>
            <w:r w:rsidR="008B30B7" w:rsidRPr="00057766">
              <w:rPr>
                <w:rFonts w:ascii="Symbol" w:hAnsi="Symbol" w:cs="Calibri"/>
                <w:color w:val="000000"/>
                <w:sz w:val="18"/>
                <w:szCs w:val="18"/>
              </w:rPr>
              <w:t></w:t>
            </w:r>
            <w:r w:rsidR="008B30B7" w:rsidRPr="00057766">
              <w:rPr>
                <w:rFonts w:ascii="Symbol" w:hAnsi="Symbol" w:cs="Calibri"/>
                <w:color w:val="000000"/>
                <w:sz w:val="18"/>
                <w:szCs w:val="18"/>
              </w:rPr>
              <w:t></w:t>
            </w:r>
            <w:r w:rsidR="008B30B7" w:rsidRPr="00057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Desen tehnic ; Matematici ; Procese de deformare plastica la rece </w:t>
            </w:r>
          </w:p>
        </w:tc>
      </w:tr>
      <w:tr w:rsidR="00B609FA" w:rsidRPr="005C4FEB" w14:paraId="2114D3A9" w14:textId="77777777" w:rsidTr="007B6B3C">
        <w:tc>
          <w:tcPr>
            <w:tcW w:w="3681" w:type="dxa"/>
          </w:tcPr>
          <w:p w14:paraId="05FE3232" w14:textId="01BF27C4" w:rsidR="00B609FA" w:rsidRPr="005C4FEB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5C4FEB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6775" w:type="dxa"/>
          </w:tcPr>
          <w:p w14:paraId="388D4CF0" w14:textId="31D00302" w:rsidR="008B30B7" w:rsidRPr="008B30B7" w:rsidRDefault="008B30B7" w:rsidP="008B30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Efectuarea de calcule, demonstrații și aplicații, pentru rezolvarea de sarcini specifice ingineriei și managementului pe baza cunoștințelor din științele fundamentale; </w:t>
            </w:r>
          </w:p>
          <w:p w14:paraId="1FCD71AD" w14:textId="7E58B8CB" w:rsidR="008B30B7" w:rsidRPr="008B30B7" w:rsidRDefault="008B30B7" w:rsidP="008B30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Asocierea cunoştinţelor, principiilor şi metodelor din ştiinţele tehnice ale domeniului cu reprezentări grafice pentru rezolvarea de sarcini specifice. </w:t>
            </w:r>
          </w:p>
          <w:p w14:paraId="03D86E87" w14:textId="4590CA3C" w:rsidR="008421F0" w:rsidRPr="005C4FEB" w:rsidRDefault="008B30B7" w:rsidP="008B30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4F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4FEB">
              <w:rPr>
                <w:rFonts w:ascii="Times New Roman" w:hAnsi="Times New Roman"/>
                <w:color w:val="000000"/>
                <w:sz w:val="24"/>
                <w:szCs w:val="24"/>
              </w:rPr>
              <w:t>Utilizarea aplicaţiilor software şi a tehnologiilor informaţionale pentru rezolvarea de sarcini specifice ingineriei industriale</w:t>
            </w:r>
          </w:p>
        </w:tc>
      </w:tr>
    </w:tbl>
    <w:p w14:paraId="1484B1D3" w14:textId="77777777" w:rsidR="007F393B" w:rsidRPr="005C4FE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5C4FE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5. Condi</w:t>
      </w:r>
      <w:r w:rsidR="001B1709" w:rsidRPr="005C4FEB">
        <w:rPr>
          <w:rFonts w:ascii="Times New Roman" w:hAnsi="Times New Roman"/>
          <w:b/>
          <w:sz w:val="24"/>
          <w:szCs w:val="24"/>
        </w:rPr>
        <w:t>ț</w:t>
      </w:r>
      <w:r w:rsidRPr="005C4FEB">
        <w:rPr>
          <w:rFonts w:ascii="Times New Roman" w:hAnsi="Times New Roman"/>
          <w:b/>
          <w:sz w:val="24"/>
          <w:szCs w:val="24"/>
        </w:rPr>
        <w:t>ii</w:t>
      </w:r>
      <w:r w:rsidR="003C430C" w:rsidRPr="005C4FEB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5C4FEB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5C4FEB">
        <w:rPr>
          <w:rFonts w:ascii="Times New Roman" w:hAnsi="Times New Roman"/>
          <w:b/>
          <w:sz w:val="24"/>
          <w:szCs w:val="24"/>
        </w:rPr>
        <w:t>pentru desfă</w:t>
      </w:r>
      <w:r w:rsidR="001B1709" w:rsidRPr="005C4FEB">
        <w:rPr>
          <w:rFonts w:ascii="Times New Roman" w:hAnsi="Times New Roman"/>
          <w:b/>
          <w:sz w:val="24"/>
          <w:szCs w:val="24"/>
        </w:rPr>
        <w:t>ș</w:t>
      </w:r>
      <w:r w:rsidR="003C430C" w:rsidRPr="005C4FEB">
        <w:rPr>
          <w:rFonts w:ascii="Times New Roman" w:hAnsi="Times New Roman"/>
          <w:b/>
          <w:sz w:val="24"/>
          <w:szCs w:val="24"/>
        </w:rPr>
        <w:t>urarea</w:t>
      </w:r>
      <w:r w:rsidR="00051BDC" w:rsidRPr="005C4FEB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5C4FEB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5C4FEB">
        <w:rPr>
          <w:rFonts w:ascii="Times New Roman" w:hAnsi="Times New Roman"/>
          <w:b/>
          <w:sz w:val="24"/>
          <w:szCs w:val="24"/>
        </w:rPr>
        <w:t>ț</w:t>
      </w:r>
      <w:r w:rsidR="003C430C" w:rsidRPr="005C4FEB">
        <w:rPr>
          <w:rFonts w:ascii="Times New Roman" w:hAnsi="Times New Roman"/>
          <w:b/>
          <w:sz w:val="24"/>
          <w:szCs w:val="24"/>
        </w:rPr>
        <w:t>ilor didactice</w:t>
      </w:r>
      <w:r w:rsidRPr="005C4FEB">
        <w:rPr>
          <w:rFonts w:ascii="Times New Roman" w:hAnsi="Times New Roman"/>
          <w:sz w:val="24"/>
          <w:szCs w:val="24"/>
        </w:rPr>
        <w:t xml:space="preserve"> (acolo unde este cazul)</w:t>
      </w:r>
      <w:r w:rsidR="00A1304B" w:rsidRPr="005C4FE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5C4FEB" w14:paraId="312E0DE7" w14:textId="77777777" w:rsidTr="6B7653A3">
        <w:tc>
          <w:tcPr>
            <w:tcW w:w="2405" w:type="dxa"/>
          </w:tcPr>
          <w:p w14:paraId="5FCC0C5A" w14:textId="1DC19295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5C4FEB">
              <w:t xml:space="preserve"> </w:t>
            </w:r>
            <w:r w:rsidR="00A1304B" w:rsidRPr="005C4FE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6B9EB768" w14:textId="7C0B525C" w:rsidR="00FD0711" w:rsidRPr="005C4FEB" w:rsidRDefault="00D31C96" w:rsidP="008B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ura într-o sală </w:t>
            </w:r>
            <w:r w:rsidR="008B30B7" w:rsidRPr="005C4FEB">
              <w:rPr>
                <w:rFonts w:ascii="Times New Roman" w:hAnsi="Times New Roman"/>
                <w:sz w:val="24"/>
                <w:szCs w:val="24"/>
              </w:rPr>
              <w:t>care să asigure cel putin 1m</w:t>
            </w:r>
            <w:r w:rsidR="008B30B7" w:rsidRPr="005C4F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8B30B7" w:rsidRPr="005C4FEB">
              <w:rPr>
                <w:rFonts w:ascii="Times New Roman" w:hAnsi="Times New Roman"/>
                <w:sz w:val="24"/>
                <w:szCs w:val="24"/>
              </w:rPr>
              <w:t xml:space="preserve">/student,  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dotată cu videoproiector 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14:paraId="3202D18E" w14:textId="7AC06D71" w:rsidR="00E20BD3" w:rsidRPr="005C4FEB" w:rsidRDefault="008B30B7" w:rsidP="008B3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Tabla inteligenta</w:t>
            </w:r>
          </w:p>
        </w:tc>
      </w:tr>
      <w:tr w:rsidR="00FD0711" w:rsidRPr="005C4FEB" w14:paraId="30197A50" w14:textId="77777777" w:rsidTr="6B7653A3">
        <w:tc>
          <w:tcPr>
            <w:tcW w:w="2405" w:type="dxa"/>
          </w:tcPr>
          <w:p w14:paraId="4ED81E2D" w14:textId="61E0489C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5C4FEB">
              <w:t xml:space="preserve"> </w:t>
            </w:r>
            <w:r w:rsidR="00A1304B" w:rsidRPr="005C4FEB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8051" w:type="dxa"/>
          </w:tcPr>
          <w:p w14:paraId="540A7438" w14:textId="59889463" w:rsidR="00D31C96" w:rsidRPr="005C4FEB" w:rsidRDefault="6B7653A3" w:rsidP="00846BD0">
            <w:pPr>
              <w:tabs>
                <w:tab w:val="left" w:pos="222"/>
              </w:tabs>
              <w:ind w:right="-103"/>
              <w:rPr>
                <w:rFonts w:ascii="Aptos" w:hAnsi="Aptos"/>
                <w:sz w:val="20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="001B1709" w:rsidRPr="005C4FEB">
              <w:rPr>
                <w:rFonts w:ascii="Times New Roman" w:hAnsi="Times New Roman"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ura într-o sală </w:t>
            </w:r>
            <w:r w:rsidR="008B30B7" w:rsidRPr="005C4FEB">
              <w:rPr>
                <w:rFonts w:ascii="Times New Roman" w:hAnsi="Times New Roman"/>
                <w:sz w:val="24"/>
                <w:szCs w:val="24"/>
              </w:rPr>
              <w:t xml:space="preserve"> care să asigure cel putin 4m</w:t>
            </w:r>
            <w:r w:rsidR="008B30B7" w:rsidRPr="005C4F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8B30B7" w:rsidRPr="005C4FEB">
              <w:rPr>
                <w:rFonts w:ascii="Times New Roman" w:hAnsi="Times New Roman"/>
                <w:sz w:val="24"/>
                <w:szCs w:val="24"/>
              </w:rPr>
              <w:t xml:space="preserve">/student, </w:t>
            </w:r>
            <w:r w:rsidRPr="005C4FEB">
              <w:rPr>
                <w:rFonts w:ascii="Times New Roman" w:hAnsi="Times New Roman"/>
                <w:sz w:val="24"/>
                <w:szCs w:val="24"/>
              </w:rPr>
              <w:t xml:space="preserve">cu dotare specifică, care trebuie să includă: </w:t>
            </w:r>
            <w:r w:rsidR="00846BD0" w:rsidRPr="005C4FEB">
              <w:rPr>
                <w:rFonts w:ascii="Aptos" w:hAnsi="Aptos"/>
                <w:sz w:val="20"/>
              </w:rPr>
              <w:t>. Presa Mecanica 6,3tf; Presa mecanica 16tf;.Set de ştanţe şi matriţe;Calculatoare; Seturi de elemente active schimbabile</w:t>
            </w:r>
          </w:p>
        </w:tc>
      </w:tr>
    </w:tbl>
    <w:p w14:paraId="5C760D1A" w14:textId="7EFEC6D5" w:rsidR="00FD0711" w:rsidRPr="005C4FEB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6F87EFF5" w:rsidR="00D31C96" w:rsidRPr="005C4FEB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6. Obiectiv</w:t>
      </w:r>
      <w:r w:rsidR="00253624" w:rsidRPr="005C4FEB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5C4FEB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4D59EA1B" w14:textId="6BB34245" w:rsidR="00E20BD3" w:rsidRPr="005C4FEB" w:rsidRDefault="00E20BD3" w:rsidP="00846BD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5C4FEB">
        <w:rPr>
          <w:rFonts w:ascii="Times New Roman" w:hAnsi="Times New Roman"/>
          <w:lang w:val="ro-RO"/>
        </w:rPr>
        <w:t xml:space="preserve">Această disciplină se studiază în cadrul domeniului </w:t>
      </w:r>
      <w:r w:rsidR="00846BD0" w:rsidRPr="005C4FEB">
        <w:rPr>
          <w:rFonts w:ascii="Times New Roman" w:hAnsi="Times New Roman"/>
          <w:lang w:val="ro-RO"/>
        </w:rPr>
        <w:t xml:space="preserve">Inginerie şi Management, </w:t>
      </w:r>
      <w:r w:rsidRPr="005C4FEB">
        <w:rPr>
          <w:rFonts w:ascii="Times New Roman" w:hAnsi="Times New Roman"/>
          <w:lang w:val="ro-RO"/>
        </w:rPr>
        <w:t>specializ</w:t>
      </w:r>
      <w:r w:rsidR="00846BD0" w:rsidRPr="005C4FEB">
        <w:rPr>
          <w:rFonts w:ascii="Times New Roman" w:hAnsi="Times New Roman"/>
          <w:lang w:val="ro-RO"/>
        </w:rPr>
        <w:t>area</w:t>
      </w:r>
      <w:r w:rsidRPr="005C4FEB">
        <w:rPr>
          <w:rFonts w:ascii="Times New Roman" w:hAnsi="Times New Roman"/>
          <w:lang w:val="ro-RO"/>
        </w:rPr>
        <w:t xml:space="preserve"> </w:t>
      </w:r>
      <w:r w:rsidR="00846BD0" w:rsidRPr="005C4FEB">
        <w:rPr>
          <w:rFonts w:ascii="Times New Roman" w:hAnsi="Times New Roman"/>
          <w:lang w:val="ro-RO"/>
        </w:rPr>
        <w:t>Inginerie Economică Industrială</w:t>
      </w:r>
      <w:r w:rsidRPr="005C4FEB">
        <w:rPr>
          <w:rFonts w:ascii="Times New Roman" w:hAnsi="Times New Roman"/>
          <w:lang w:val="ro-RO"/>
        </w:rPr>
        <w:t xml:space="preserve"> și își propune să familiarizeze studenții cu </w:t>
      </w:r>
      <w:r w:rsidR="00846BD0" w:rsidRPr="005C4FEB">
        <w:rPr>
          <w:rFonts w:ascii="Times New Roman" w:hAnsi="Times New Roman"/>
          <w:lang w:val="ro-RO"/>
        </w:rPr>
        <w:t>î</w:t>
      </w:r>
      <w:r w:rsidR="00846BD0" w:rsidRPr="00846BD0">
        <w:rPr>
          <w:rFonts w:ascii="Times New Roman" w:hAnsi="Times New Roman" w:cs="Times New Roman"/>
          <w:lang w:val="ro-RO"/>
        </w:rPr>
        <w:t>nsuşirea conceptelor şi terminologiei utilizate în proiectarea proceselor tehnologice de deformare plastică la rece, dobândirea cunoştinţelor privind proiectarea tehnologică a pieselor prelucrabile prin deformare plastică la rece, a cunoştinţelor privind stabilirea parametrilor de reglare, funcţionare şi exploatare a componentelor sistemelor tehnologice de deformare plastică la rece</w:t>
      </w:r>
      <w:r w:rsidR="00846BD0" w:rsidRPr="005C4FEB">
        <w:rPr>
          <w:rFonts w:ascii="Times New Roman" w:hAnsi="Times New Roman" w:cs="Times New Roman"/>
          <w:lang w:val="ro-RO"/>
        </w:rPr>
        <w:t>,</w:t>
      </w:r>
      <w:r w:rsidR="00846BD0" w:rsidRPr="00846BD0">
        <w:rPr>
          <w:rFonts w:ascii="Times New Roman" w:hAnsi="Times New Roman" w:cs="Times New Roman"/>
          <w:lang w:val="ro-RO"/>
        </w:rPr>
        <w:t xml:space="preserve"> </w:t>
      </w:r>
      <w:r w:rsidR="00846BD0" w:rsidRPr="005C4FEB">
        <w:rPr>
          <w:rFonts w:ascii="Times New Roman" w:hAnsi="Times New Roman" w:cs="Times New Roman"/>
          <w:lang w:val="ro-RO"/>
        </w:rPr>
        <w:t>c</w:t>
      </w:r>
      <w:r w:rsidR="00846BD0" w:rsidRPr="005C4FEB">
        <w:rPr>
          <w:rFonts w:ascii="Times New Roman" w:hAnsi="Times New Roman"/>
          <w:color w:val="000000" w:themeColor="text1"/>
          <w:lang w:val="ro-RO"/>
        </w:rPr>
        <w:t xml:space="preserve">u </w:t>
      </w:r>
      <w:r w:rsidRPr="005C4FEB">
        <w:rPr>
          <w:rFonts w:ascii="Times New Roman" w:hAnsi="Times New Roman"/>
          <w:color w:val="000000" w:themeColor="text1"/>
          <w:lang w:val="ro-RO"/>
        </w:rPr>
        <w:t>principalele abordări, modele și teorii explicative ale domeniului,</w:t>
      </w:r>
      <w:r w:rsidRPr="005C4FEB">
        <w:rPr>
          <w:rFonts w:ascii="Times New Roman" w:hAnsi="Times New Roman"/>
          <w:lang w:val="ro-RO"/>
        </w:rPr>
        <w:t xml:space="preserve"> utilizate în rezolvarea de aplicații practice și probleme</w:t>
      </w:r>
      <w:r w:rsidR="00846BD0" w:rsidRPr="005C4FEB">
        <w:rPr>
          <w:rFonts w:ascii="Times New Roman" w:hAnsi="Times New Roman"/>
          <w:lang w:val="ro-RO"/>
        </w:rPr>
        <w:t>.</w:t>
      </w:r>
    </w:p>
    <w:p w14:paraId="0D4011B5" w14:textId="0AAC9442" w:rsidR="000B3BD0" w:rsidRPr="005C4FEB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F80A6F" w14:textId="70B1BD23" w:rsidR="00846BD0" w:rsidRPr="00846BD0" w:rsidRDefault="000B3BD0" w:rsidP="005C4FEB">
      <w:pPr>
        <w:spacing w:after="0"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t>7</w:t>
      </w:r>
      <w:r w:rsidR="00D31C96" w:rsidRPr="005C4FEB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5C4FEB">
        <w:rPr>
          <w:rFonts w:ascii="Times New Roman" w:hAnsi="Times New Roman"/>
          <w:b/>
          <w:sz w:val="24"/>
          <w:szCs w:val="24"/>
        </w:rPr>
        <w:t>ț</w:t>
      </w:r>
      <w:r w:rsidR="00D31C96" w:rsidRPr="005C4FEB">
        <w:rPr>
          <w:rFonts w:ascii="Times New Roman" w:hAnsi="Times New Roman"/>
          <w:b/>
          <w:sz w:val="24"/>
          <w:szCs w:val="24"/>
        </w:rPr>
        <w:t>ării</w:t>
      </w:r>
      <w:r w:rsidR="00101A4C" w:rsidRPr="005C4FEB">
        <w:rPr>
          <w:rFonts w:ascii="Times New Roman" w:hAnsi="Times New Roman"/>
          <w:i/>
          <w:color w:val="7F7F7F" w:themeColor="text1" w:themeTint="80"/>
          <w:sz w:val="24"/>
          <w:szCs w:val="24"/>
        </w:rPr>
        <w:t xml:space="preserve"> </w:t>
      </w:r>
      <w:r w:rsidR="00757F97" w:rsidRPr="005C4FEB">
        <w:rPr>
          <w:rFonts w:ascii="Times New Roman" w:hAnsi="Times New Roman"/>
          <w:color w:val="000000"/>
          <w:sz w:val="24"/>
          <w:szCs w:val="24"/>
        </w:rPr>
        <w:t>Rezultatele învăţării reflectă f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ixarea şi adâncirea cunoştinţelor practice privind proiectarea tehnologică a pieselor prelucrabile prin metoda deformării plastice la rece. </w:t>
      </w:r>
    </w:p>
    <w:p w14:paraId="6CB536D0" w14:textId="7B7200B1" w:rsidR="00846BD0" w:rsidRPr="00846BD0" w:rsidRDefault="00757F97" w:rsidP="005C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4FEB">
        <w:rPr>
          <w:rFonts w:ascii="Times New Roman" w:hAnsi="Times New Roman"/>
          <w:color w:val="000000"/>
          <w:sz w:val="24"/>
          <w:szCs w:val="24"/>
        </w:rPr>
        <w:t xml:space="preserve">Rezultatele învăţării reflectă acumularea 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cunoştinţelor teoretice şi practice privind cercetarea unor fenomene caracteristice proceselor de deformare plastică la rece. </w:t>
      </w:r>
    </w:p>
    <w:p w14:paraId="7F04B861" w14:textId="5AAB3041" w:rsidR="00846BD0" w:rsidRPr="00846BD0" w:rsidRDefault="00757F97" w:rsidP="005C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4FEB">
        <w:rPr>
          <w:rFonts w:ascii="Times New Roman" w:hAnsi="Times New Roman"/>
          <w:color w:val="000000"/>
          <w:sz w:val="24"/>
          <w:szCs w:val="24"/>
        </w:rPr>
        <w:t xml:space="preserve">Rezultatele învăţării reflectă acumularea unor 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>cunoştinţ</w:t>
      </w:r>
      <w:r w:rsidRPr="005C4FEB">
        <w:rPr>
          <w:rFonts w:ascii="Times New Roman" w:hAnsi="Times New Roman"/>
          <w:color w:val="000000"/>
          <w:sz w:val="24"/>
          <w:szCs w:val="24"/>
        </w:rPr>
        <w:t>e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 practice privind proiectarea raţională a unor elemente componente ale sistemelor de producţie specifice deformărilor plastice la rece. </w:t>
      </w:r>
    </w:p>
    <w:p w14:paraId="732253F3" w14:textId="77777777" w:rsidR="00846BD0" w:rsidRPr="00846BD0" w:rsidRDefault="00846BD0" w:rsidP="005C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BD5012" w14:textId="5E1DDF16" w:rsidR="00846BD0" w:rsidRPr="00846BD0" w:rsidRDefault="00757F97" w:rsidP="005C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4FEB">
        <w:rPr>
          <w:rFonts w:ascii="Times New Roman" w:hAnsi="Times New Roman"/>
          <w:color w:val="000000"/>
          <w:sz w:val="24"/>
          <w:szCs w:val="24"/>
        </w:rPr>
        <w:t>In cadrul lucrarilor practice de laborator se urmareste i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>nsuşirea unor cunoştinƫe practice privind exploatarea unor echipamente specifice prelucrărilor prin deformare plastică la rece</w:t>
      </w:r>
      <w:r w:rsidRPr="005C4FEB">
        <w:rPr>
          <w:rFonts w:ascii="Times New Roman" w:hAnsi="Times New Roman"/>
          <w:color w:val="000000"/>
          <w:sz w:val="24"/>
          <w:szCs w:val="24"/>
        </w:rPr>
        <w:t>; i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nsuşirea unor abilităƫi în cercetarea unor fenomene caracteristice </w:t>
      </w:r>
      <w:r w:rsidRPr="005C4FEB">
        <w:rPr>
          <w:rFonts w:ascii="Times New Roman" w:hAnsi="Times New Roman"/>
          <w:color w:val="000000"/>
          <w:sz w:val="24"/>
          <w:szCs w:val="24"/>
        </w:rPr>
        <w:t xml:space="preserve">deformărilor plastice la rece, precum 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şi a prelucrării </w:t>
      </w:r>
      <w:r w:rsidRPr="005C4FEB">
        <w:rPr>
          <w:rFonts w:ascii="Times New Roman" w:hAnsi="Times New Roman"/>
          <w:color w:val="000000"/>
          <w:sz w:val="24"/>
          <w:szCs w:val="24"/>
        </w:rPr>
        <w:t xml:space="preserve">şi interpretării </w:t>
      </w:r>
      <w:r w:rsidR="00846BD0" w:rsidRPr="00846BD0">
        <w:rPr>
          <w:rFonts w:ascii="Times New Roman" w:hAnsi="Times New Roman"/>
          <w:color w:val="000000"/>
          <w:sz w:val="24"/>
          <w:szCs w:val="24"/>
        </w:rPr>
        <w:t xml:space="preserve">datelor experimentale </w:t>
      </w:r>
    </w:p>
    <w:p w14:paraId="581229AD" w14:textId="17F90B12" w:rsidR="0091383B" w:rsidRPr="005C4FEB" w:rsidRDefault="0091383B" w:rsidP="005C4FEB">
      <w:pPr>
        <w:pStyle w:val="ListParagraph"/>
        <w:spacing w:after="160" w:line="278" w:lineRule="auto"/>
        <w:ind w:left="360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5C4FEB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5C4FEB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5C4FEB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5C4FEB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3658137A" w14:textId="29CC3D1D" w:rsidR="00685EFE" w:rsidRPr="007B6B3C" w:rsidRDefault="00685EFE" w:rsidP="00685EFE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7B6B3C">
              <w:rPr>
                <w:rFonts w:ascii="Times New Roman" w:hAnsi="Times New Roman" w:cs="Times New Roman"/>
                <w:bCs/>
                <w:lang w:val="ro-RO"/>
              </w:rPr>
              <w:t>Rezultatele învăţării</w:t>
            </w:r>
            <w:r w:rsidRPr="007B6B3C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7B6B3C">
              <w:rPr>
                <w:rFonts w:ascii="Times New Roman" w:hAnsi="Times New Roman" w:cs="Times New Roman"/>
                <w:bCs/>
                <w:lang w:val="ro-RO"/>
              </w:rPr>
              <w:t>specifice disciplinei</w:t>
            </w:r>
            <w:r w:rsidR="00D76461" w:rsidRPr="007B6B3C">
              <w:rPr>
                <w:rFonts w:ascii="Times New Roman" w:hAnsi="Times New Roman" w:cs="Times New Roman"/>
                <w:bCs/>
                <w:lang w:val="ro-RO"/>
              </w:rPr>
              <w:t>,</w:t>
            </w:r>
            <w:r w:rsidRPr="007B6B3C">
              <w:rPr>
                <w:rFonts w:ascii="Times New Roman" w:hAnsi="Times New Roman" w:cs="Times New Roman"/>
                <w:bCs/>
                <w:lang w:val="ro-RO"/>
              </w:rPr>
              <w:t xml:space="preserve"> le asigură studenţilor:</w:t>
            </w:r>
          </w:p>
          <w:p w14:paraId="1B514952" w14:textId="1E3AC044" w:rsidR="00D76461" w:rsidRPr="007B6B3C" w:rsidRDefault="00D76461" w:rsidP="00685EFE">
            <w:pPr>
              <w:pStyle w:val="Default"/>
              <w:rPr>
                <w:rFonts w:ascii="Times New Roman" w:hAnsi="Times New Roman"/>
                <w:lang w:val="ro-RO"/>
              </w:rPr>
            </w:pPr>
            <w:r w:rsidRPr="007B6B3C">
              <w:rPr>
                <w:rFonts w:ascii="Times New Roman" w:hAnsi="Times New Roman" w:cs="Times New Roman"/>
                <w:bCs/>
                <w:lang w:val="ro-RO"/>
              </w:rPr>
              <w:t>-</w:t>
            </w:r>
            <w:r w:rsidRPr="007B6B3C">
              <w:rPr>
                <w:rFonts w:ascii="Times New Roman" w:hAnsi="Times New Roman"/>
                <w:lang w:val="ro-RO"/>
              </w:rPr>
              <w:t xml:space="preserve"> cunoaşterea noțiunilor specifice domeniului;</w:t>
            </w:r>
          </w:p>
          <w:p w14:paraId="3CC5C92D" w14:textId="5FCBF135" w:rsidR="00D76461" w:rsidRDefault="00D76461" w:rsidP="00D76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461">
              <w:rPr>
                <w:rFonts w:ascii="Times New Roman" w:hAnsi="Times New Roman"/>
                <w:bCs/>
                <w:sz w:val="24"/>
                <w:szCs w:val="24"/>
              </w:rPr>
              <w:t>- posibilitatea de a prezenta, în cunoştinţă de cauză,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76461">
              <w:rPr>
                <w:rFonts w:ascii="Times New Roman" w:hAnsi="Times New Roman"/>
                <w:sz w:val="24"/>
                <w:szCs w:val="24"/>
              </w:rPr>
              <w:t>cele mai importante etape care au marcat dezvoltarea domeniului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EEB9FB" w14:textId="0B8991FA" w:rsidR="00D76461" w:rsidRPr="009509CF" w:rsidRDefault="00D76461" w:rsidP="00950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capacitatea de a compara noţiuni specifice domeniului, de a explica, de a comenta şi de a răpunde pertinent la </w:t>
            </w:r>
            <w:r w:rsidR="009509CF">
              <w:rPr>
                <w:rFonts w:ascii="Times New Roman" w:hAnsi="Times New Roman"/>
                <w:sz w:val="24"/>
                <w:szCs w:val="24"/>
              </w:rPr>
              <w:t xml:space="preserve">întrebări legate de </w:t>
            </w:r>
            <w:r>
              <w:rPr>
                <w:rFonts w:ascii="Times New Roman" w:hAnsi="Times New Roman"/>
                <w:sz w:val="24"/>
                <w:szCs w:val="24"/>
              </w:rPr>
              <w:t>fenomene</w:t>
            </w:r>
            <w:r w:rsidR="009509CF">
              <w:rPr>
                <w:rFonts w:ascii="Times New Roman" w:hAnsi="Times New Roman"/>
                <w:sz w:val="24"/>
                <w:szCs w:val="24"/>
              </w:rPr>
              <w:t>le studiate;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0E64DF" w14:textId="15FCF298" w:rsidR="00685EFE" w:rsidRPr="00685EFE" w:rsidRDefault="00D76461" w:rsidP="00D76461">
            <w:pPr>
              <w:pStyle w:val="Default"/>
              <w:numPr>
                <w:ilvl w:val="0"/>
                <w:numId w:val="24"/>
              </w:numPr>
              <w:ind w:left="182" w:hanging="18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="00685EFE" w:rsidRPr="00685EFE">
              <w:rPr>
                <w:rFonts w:ascii="Times New Roman" w:hAnsi="Times New Roman" w:cs="Times New Roman"/>
                <w:lang w:val="ro-RO"/>
              </w:rPr>
              <w:t xml:space="preserve">apacitatea de analiză, sinteză şi de asociere a cunoştinţelor, principiilor şi metodelor din ştiinţele tehnice ale domeniului cu reprezentări grafice pentru rezolvarea de sarcini specifice activităţii profesionale </w:t>
            </w:r>
          </w:p>
          <w:p w14:paraId="3A40ADC2" w14:textId="4E75CF4A" w:rsidR="00685EFE" w:rsidRPr="00685EFE" w:rsidRDefault="00685EFE" w:rsidP="00685EFE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85E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– </w:t>
            </w:r>
            <w:r w:rsidR="00D76461"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Pr="00685EFE">
              <w:rPr>
                <w:rFonts w:ascii="Times New Roman" w:hAnsi="Times New Roman" w:cs="Times New Roman"/>
                <w:lang w:val="ro-RO"/>
              </w:rPr>
              <w:t xml:space="preserve">apacitatea de a evalua în raport cu diverse categorii de cerinţe tehnico-economice și de a selecta cele mai adecvate soluţii pentru diferite aplicaţii în proiectarea asistată de calculator, precum şi de a-şi asuma responsabilitatea realizării lor practice; </w:t>
            </w:r>
          </w:p>
          <w:p w14:paraId="1B769D9E" w14:textId="05182A08" w:rsidR="00685EFE" w:rsidRPr="00685EFE" w:rsidRDefault="00685EFE" w:rsidP="00685EFE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85E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– </w:t>
            </w:r>
            <w:r w:rsidR="00D76461"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Pr="00685EFE">
              <w:rPr>
                <w:rFonts w:ascii="Times New Roman" w:hAnsi="Times New Roman" w:cs="Times New Roman"/>
                <w:lang w:val="ro-RO"/>
              </w:rPr>
              <w:t xml:space="preserve">reativitate individuală în elaborarea de proiecte profesionale si echipamente industriale complexe. </w:t>
            </w:r>
            <w:r w:rsidRPr="00685EFE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  <w:p w14:paraId="373D44E3" w14:textId="6DCB2AD9" w:rsidR="00E20BD3" w:rsidRPr="005C4FEB" w:rsidRDefault="00E20BD3" w:rsidP="009509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D0711" w:rsidRPr="005C4FEB" w14:paraId="110936E3" w14:textId="77777777" w:rsidTr="007B6B3C">
        <w:trPr>
          <w:cantSplit/>
          <w:trHeight w:val="4483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5C4FEB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</w:tcPr>
          <w:p w14:paraId="7F9BC16F" w14:textId="77777777" w:rsidR="009509CF" w:rsidRPr="009509CF" w:rsidRDefault="009509CF" w:rsidP="009509C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14:paraId="79233568" w14:textId="77777777" w:rsidR="009509CF" w:rsidRDefault="009509CF" w:rsidP="009509CF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9509CF">
              <w:rPr>
                <w:rFonts w:ascii="Times New Roman" w:hAnsi="Times New Roman" w:cs="Times New Roman"/>
                <w:lang w:val="ro-RO"/>
              </w:rPr>
              <w:t>Însuşirea conceptelor şi terminologiei utilizate în proiectarea proceselor tehnologice de deformare plastică la rece, dobândirea cunoştinţelor privind proiectarea tehnologică a pieselor prelucrabile prin deformare plastică la rece, a cunoştinţelor privind stabilirea parametrilor de reglare, funcţionare şi exploatare a componentelor sistemelor tehnologice de deformare plastică la rece</w:t>
            </w:r>
            <w:r>
              <w:rPr>
                <w:rFonts w:ascii="Times New Roman" w:hAnsi="Times New Roman" w:cs="Times New Roman"/>
                <w:lang w:val="ro-RO"/>
              </w:rPr>
              <w:t>, asigură studenţilor capacitatea de a:</w:t>
            </w:r>
          </w:p>
          <w:p w14:paraId="416C4B6F" w14:textId="77777777" w:rsidR="009509CF" w:rsidRDefault="009509CF" w:rsidP="009509C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utiliza argumentat, principii specifice domeniului, în vederea susţinerii unor soluţii ştiinţifice sau tehnologice;</w:t>
            </w:r>
          </w:p>
          <w:p w14:paraId="2F0827E5" w14:textId="77777777" w:rsidR="009509CF" w:rsidRDefault="009509CF" w:rsidP="009509C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selecta şi folosi informaţii relevante într-un anumit context dat;</w:t>
            </w:r>
          </w:p>
          <w:p w14:paraId="54B46E59" w14:textId="7E25B415" w:rsidR="009E6C59" w:rsidRDefault="009509CF" w:rsidP="009509C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formula şi argumenta</w:t>
            </w:r>
            <w:r w:rsidR="009E6C59">
              <w:rPr>
                <w:rFonts w:ascii="Times New Roman" w:hAnsi="Times New Roman" w:cs="Times New Roman"/>
                <w:lang w:val="ro-RO"/>
              </w:rPr>
              <w:t xml:space="preserve"> puncte de vedere pertinente;</w:t>
            </w:r>
          </w:p>
          <w:p w14:paraId="077A8809" w14:textId="5407FA2C" w:rsidR="009E6C59" w:rsidRDefault="009E6C59" w:rsidP="009509C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anticipa desfăşurarea unor fenomene specifice şi de a sugera soluţii în cunoştinţă de cauză;</w:t>
            </w:r>
          </w:p>
          <w:p w14:paraId="0B9CEEFC" w14:textId="77777777" w:rsidR="009E6C59" w:rsidRDefault="009E6C59" w:rsidP="009509CF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crea texte tehnice şi ştiinţifice;</w:t>
            </w:r>
          </w:p>
          <w:p w14:paraId="7D2C5EA7" w14:textId="7688A55E" w:rsidR="009E6C59" w:rsidRPr="009E6C59" w:rsidRDefault="009E6C59" w:rsidP="009E6C59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9E6C59">
              <w:rPr>
                <w:rFonts w:ascii="Times New Roman" w:hAnsi="Times New Roman" w:cs="Times New Roman"/>
                <w:lang w:val="ro-RO"/>
              </w:rPr>
              <w:t xml:space="preserve">cerceta fenomene caracteristice şi </w:t>
            </w:r>
            <w:r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Pr="009E6C59">
              <w:rPr>
                <w:rFonts w:ascii="Times New Roman" w:hAnsi="Times New Roman" w:cs="Times New Roman"/>
                <w:lang w:val="ro-RO"/>
              </w:rPr>
              <w:t>a prelucr</w:t>
            </w:r>
            <w:r>
              <w:rPr>
                <w:rFonts w:ascii="Times New Roman" w:hAnsi="Times New Roman" w:cs="Times New Roman"/>
                <w:lang w:val="ro-RO"/>
              </w:rPr>
              <w:t>a şi interpreta</w:t>
            </w:r>
            <w:r w:rsidRPr="009E6C59">
              <w:rPr>
                <w:rFonts w:ascii="Times New Roman" w:hAnsi="Times New Roman" w:cs="Times New Roman"/>
                <w:lang w:val="ro-RO"/>
              </w:rPr>
              <w:t xml:space="preserve"> date experimentale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  <w:r w:rsidRPr="009E6C59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1558B4F7" w14:textId="4F4A2126" w:rsidR="009509CF" w:rsidRPr="00B862D2" w:rsidRDefault="00B862D2" w:rsidP="00B862D2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B862D2">
              <w:rPr>
                <w:rFonts w:ascii="Times New Roman" w:hAnsi="Times New Roman" w:cs="Times New Roman"/>
                <w:lang w:val="ro-RO"/>
              </w:rPr>
              <w:t>asigura abilităţi</w:t>
            </w:r>
            <w:r>
              <w:t xml:space="preserve"> </w:t>
            </w:r>
            <w:r w:rsidRPr="00B862D2">
              <w:rPr>
                <w:rFonts w:ascii="Times New Roman" w:hAnsi="Times New Roman" w:cs="Times New Roman"/>
                <w:lang w:val="ro-RO"/>
              </w:rPr>
              <w:t xml:space="preserve">practice privind exploatarea unor echipamente specifice prelucrărilor prin deformare plastică la rece. </w:t>
            </w:r>
          </w:p>
          <w:p w14:paraId="29893D81" w14:textId="61AC67A0" w:rsidR="00241E04" w:rsidRPr="005C4FEB" w:rsidRDefault="00241E04" w:rsidP="00B86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2A27" w:rsidRPr="005C4FEB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Pr="005C4FEB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5C4FEB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9E92C90" w14:textId="61AE98B0" w:rsidR="00530A49" w:rsidRPr="007B6B3C" w:rsidRDefault="00B862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Parcurgerea activităţilor didactice la această disciplină asigură studenţilor c</w:t>
            </w:r>
            <w:r w:rsidR="00733BD4" w:rsidRPr="007B6B3C">
              <w:rPr>
                <w:rFonts w:ascii="Times New Roman" w:hAnsi="Times New Roman"/>
                <w:sz w:val="24"/>
                <w:szCs w:val="24"/>
              </w:rPr>
              <w:t xml:space="preserve">apacitatea  de a aplica în mod responsabil cunoștințele și </w:t>
            </w:r>
            <w:r w:rsidR="00AA5BBD" w:rsidRPr="007B6B3C">
              <w:rPr>
                <w:rFonts w:ascii="Times New Roman" w:hAnsi="Times New Roman"/>
                <w:sz w:val="24"/>
                <w:szCs w:val="24"/>
              </w:rPr>
              <w:t xml:space="preserve">abilitățile </w:t>
            </w:r>
            <w:r w:rsidR="00C7660D" w:rsidRPr="007B6B3C">
              <w:rPr>
                <w:rFonts w:ascii="Times New Roman" w:hAnsi="Times New Roman"/>
                <w:sz w:val="24"/>
                <w:szCs w:val="24"/>
              </w:rPr>
              <w:t>dobândite</w:t>
            </w:r>
            <w:r w:rsidR="00733BD4" w:rsidRPr="007B6B3C">
              <w:rPr>
                <w:rFonts w:ascii="Times New Roman" w:hAnsi="Times New Roman"/>
                <w:sz w:val="24"/>
                <w:szCs w:val="24"/>
              </w:rPr>
              <w:t>.</w:t>
            </w:r>
            <w:r w:rsidRPr="007B6B3C">
              <w:rPr>
                <w:rFonts w:ascii="Times New Roman" w:hAnsi="Times New Roman"/>
                <w:sz w:val="24"/>
                <w:szCs w:val="24"/>
              </w:rPr>
              <w:t xml:space="preserve"> Astfel, cursanţii au cunoştinţe tehnice şi ştiinţifice care le permit să:</w:t>
            </w:r>
          </w:p>
          <w:p w14:paraId="4D549AD6" w14:textId="31F1A385" w:rsidR="00924336" w:rsidRPr="007B6B3C" w:rsidRDefault="00B862D2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utilizeze</w:t>
            </w:r>
            <w:r w:rsidR="006E2F8B" w:rsidRPr="007B6B3C">
              <w:rPr>
                <w:rFonts w:ascii="Times New Roman" w:hAnsi="Times New Roman"/>
                <w:sz w:val="24"/>
                <w:szCs w:val="24"/>
              </w:rPr>
              <w:t>, să citeze</w:t>
            </w:r>
            <w:r w:rsidRPr="007B6B3C">
              <w:rPr>
                <w:rFonts w:ascii="Times New Roman" w:hAnsi="Times New Roman"/>
                <w:sz w:val="24"/>
                <w:szCs w:val="24"/>
              </w:rPr>
              <w:t xml:space="preserve"> şi să analizeze corect surse bibliografice</w:t>
            </w:r>
            <w:r w:rsidR="006E2F8B" w:rsidRPr="007B6B3C">
              <w:rPr>
                <w:rFonts w:ascii="Times New Roman" w:hAnsi="Times New Roman"/>
                <w:sz w:val="24"/>
                <w:szCs w:val="24"/>
              </w:rPr>
              <w:t>, respectând etica universit</w:t>
            </w:r>
            <w:r w:rsidR="00C7660D" w:rsidRPr="007B6B3C">
              <w:rPr>
                <w:rFonts w:ascii="Times New Roman" w:hAnsi="Times New Roman"/>
                <w:sz w:val="24"/>
                <w:szCs w:val="24"/>
              </w:rPr>
              <w:t>ară;</w:t>
            </w:r>
          </w:p>
          <w:p w14:paraId="1E1B023B" w14:textId="01B320E8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promoveze soluţii noi, să colaboreze cu colegi sau cadre didactice;</w:t>
            </w:r>
          </w:p>
          <w:p w14:paraId="500214AF" w14:textId="301FC044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identifice soluţii tehnice noi, să anticipeze impactul acestora asupra mediului şi societăţii;</w:t>
            </w:r>
          </w:p>
          <w:p w14:paraId="4D1FBBB5" w14:textId="58C3C64E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se implice în manifestări ştiinţifice;</w:t>
            </w:r>
          </w:p>
          <w:p w14:paraId="148389F6" w14:textId="224A249D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analizeze şi să interpreteze oportunutăti noi de afaceri;</w:t>
            </w:r>
          </w:p>
          <w:p w14:paraId="1A0F6BFC" w14:textId="6DBDFA2B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- demonstreze abilităti de management;</w:t>
            </w:r>
          </w:p>
          <w:p w14:paraId="381B6AC8" w14:textId="441E9AE7" w:rsidR="00C7660D" w:rsidRPr="007B6B3C" w:rsidRDefault="00C7660D" w:rsidP="00C7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13A7" w:rsidRPr="007B6B3C">
              <w:rPr>
                <w:rFonts w:ascii="Times New Roman" w:hAnsi="Times New Roman"/>
                <w:sz w:val="24"/>
                <w:szCs w:val="24"/>
              </w:rPr>
              <w:t>se implice, cu responsabilitate socială în viaţa sudenţească şi în viaţa socială a comunităţii în general.</w:t>
            </w:r>
          </w:p>
          <w:p w14:paraId="4E90C458" w14:textId="65295CB8" w:rsidR="00EF4811" w:rsidRPr="00F713A7" w:rsidRDefault="00EF4811" w:rsidP="00F713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7BC0EE44" w14:textId="009AAE86" w:rsidR="00801DB0" w:rsidRPr="005C4FEB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196F8A" w14:textId="34382BE3" w:rsidR="007C6BB6" w:rsidRPr="005C4FEB" w:rsidRDefault="000B3BD0" w:rsidP="007B6B3C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5C4FEB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5C4FEB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5C4F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321DB669" w:rsidR="006577CD" w:rsidRPr="00F713A7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sz w:val="24"/>
          <w:szCs w:val="24"/>
        </w:rPr>
        <w:t xml:space="preserve">Pornindu-se </w:t>
      </w:r>
      <w:r w:rsidR="007B6B3C">
        <w:rPr>
          <w:rFonts w:ascii="Times New Roman" w:hAnsi="Times New Roman"/>
          <w:sz w:val="24"/>
          <w:szCs w:val="24"/>
        </w:rPr>
        <w:t>de la</w:t>
      </w:r>
      <w:r w:rsidRPr="00F713A7">
        <w:rPr>
          <w:rFonts w:ascii="Times New Roman" w:hAnsi="Times New Roman"/>
          <w:sz w:val="24"/>
          <w:szCs w:val="24"/>
        </w:rPr>
        <w:t xml:space="preserve"> analiza caracteristicilor de învățare ale studenților și de la nevoile lor specifice, procesul de predare </w:t>
      </w:r>
      <w:r w:rsidR="00F713A7">
        <w:rPr>
          <w:rFonts w:ascii="Times New Roman" w:hAnsi="Times New Roman"/>
          <w:sz w:val="24"/>
          <w:szCs w:val="24"/>
        </w:rPr>
        <w:t>utilizează</w:t>
      </w:r>
      <w:r w:rsidRPr="00F713A7">
        <w:rPr>
          <w:rFonts w:ascii="Times New Roman" w:hAnsi="Times New Roman"/>
          <w:sz w:val="24"/>
          <w:szCs w:val="24"/>
        </w:rPr>
        <w:t xml:space="preserve"> metode de predare atât expozitive (prelegerea, expunerea), cât și conversative-interactive, bazate pe modele de învățare prin descoperire</w:t>
      </w:r>
      <w:r w:rsidR="00F713A7">
        <w:rPr>
          <w:rFonts w:ascii="Times New Roman" w:hAnsi="Times New Roman"/>
          <w:sz w:val="24"/>
          <w:szCs w:val="24"/>
        </w:rPr>
        <w:t>,</w:t>
      </w:r>
      <w:r w:rsidRPr="00F713A7">
        <w:rPr>
          <w:rFonts w:ascii="Times New Roman" w:hAnsi="Times New Roman"/>
          <w:sz w:val="24"/>
          <w:szCs w:val="24"/>
        </w:rPr>
        <w:t xml:space="preserve"> facilitate de explorarea direct</w:t>
      </w:r>
      <w:r w:rsidR="00F713A7">
        <w:rPr>
          <w:rFonts w:ascii="Times New Roman" w:hAnsi="Times New Roman"/>
          <w:sz w:val="24"/>
          <w:szCs w:val="24"/>
        </w:rPr>
        <w:t>ă</w:t>
      </w:r>
      <w:r w:rsidRPr="00F713A7">
        <w:rPr>
          <w:rFonts w:ascii="Times New Roman" w:hAnsi="Times New Roman"/>
          <w:sz w:val="24"/>
          <w:szCs w:val="24"/>
        </w:rPr>
        <w:t xml:space="preserve"> și indirectă a realității (experimentul, demonstrația, modelarea), dar și pe metode bazate pe acțiune, precum exercițiul, activități practice și rezolvarea de probleme. </w:t>
      </w:r>
    </w:p>
    <w:p w14:paraId="128861FC" w14:textId="139579D6" w:rsidR="00975323" w:rsidRPr="00F713A7" w:rsidRDefault="00924485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sz w:val="24"/>
          <w:szCs w:val="24"/>
        </w:rPr>
        <w:t xml:space="preserve">În activitatea de predare </w:t>
      </w:r>
      <w:r w:rsidR="00F713A7">
        <w:rPr>
          <w:rFonts w:ascii="Times New Roman" w:hAnsi="Times New Roman"/>
          <w:sz w:val="24"/>
          <w:szCs w:val="24"/>
        </w:rPr>
        <w:t>se</w:t>
      </w:r>
      <w:r w:rsidRPr="00F713A7">
        <w:rPr>
          <w:rFonts w:ascii="Times New Roman" w:hAnsi="Times New Roman"/>
          <w:sz w:val="24"/>
          <w:szCs w:val="24"/>
        </w:rPr>
        <w:t xml:space="preserve"> utiliz</w:t>
      </w:r>
      <w:r w:rsidR="00F713A7">
        <w:rPr>
          <w:rFonts w:ascii="Times New Roman" w:hAnsi="Times New Roman"/>
          <w:sz w:val="24"/>
          <w:szCs w:val="24"/>
        </w:rPr>
        <w:t>ează</w:t>
      </w:r>
      <w:r w:rsidRPr="00F713A7">
        <w:rPr>
          <w:rFonts w:ascii="Times New Roman" w:hAnsi="Times New Roman"/>
          <w:sz w:val="24"/>
          <w:szCs w:val="24"/>
        </w:rPr>
        <w:t xml:space="preserve"> </w:t>
      </w:r>
      <w:r w:rsidR="00975323" w:rsidRPr="00F713A7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F713A7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F713A7">
        <w:rPr>
          <w:rFonts w:ascii="Times New Roman" w:hAnsi="Times New Roman"/>
          <w:sz w:val="24"/>
          <w:szCs w:val="24"/>
        </w:rPr>
        <w:t>care vor fi puse la dispozi</w:t>
      </w:r>
      <w:r w:rsidR="001B1709" w:rsidRPr="00F713A7">
        <w:rPr>
          <w:rFonts w:ascii="Times New Roman" w:hAnsi="Times New Roman"/>
          <w:sz w:val="24"/>
          <w:szCs w:val="24"/>
        </w:rPr>
        <w:t>ț</w:t>
      </w:r>
      <w:r w:rsidR="00975323" w:rsidRPr="00F713A7">
        <w:rPr>
          <w:rFonts w:ascii="Times New Roman" w:hAnsi="Times New Roman"/>
          <w:sz w:val="24"/>
          <w:szCs w:val="24"/>
        </w:rPr>
        <w:t>ia studen</w:t>
      </w:r>
      <w:r w:rsidR="001B1709" w:rsidRPr="00F713A7">
        <w:rPr>
          <w:rFonts w:ascii="Times New Roman" w:hAnsi="Times New Roman"/>
          <w:sz w:val="24"/>
          <w:szCs w:val="24"/>
        </w:rPr>
        <w:t>ț</w:t>
      </w:r>
      <w:r w:rsidR="00975323" w:rsidRPr="00F713A7">
        <w:rPr>
          <w:rFonts w:ascii="Times New Roman" w:hAnsi="Times New Roman"/>
          <w:sz w:val="24"/>
          <w:szCs w:val="24"/>
        </w:rPr>
        <w:t xml:space="preserve">ilor. Fiecare curs va </w:t>
      </w:r>
      <w:r w:rsidR="00F713A7">
        <w:rPr>
          <w:rFonts w:ascii="Times New Roman" w:hAnsi="Times New Roman"/>
          <w:sz w:val="24"/>
          <w:szCs w:val="24"/>
        </w:rPr>
        <w:t>începe</w:t>
      </w:r>
      <w:r w:rsidR="00975323" w:rsidRPr="00F713A7">
        <w:rPr>
          <w:rFonts w:ascii="Times New Roman" w:hAnsi="Times New Roman"/>
          <w:sz w:val="24"/>
          <w:szCs w:val="24"/>
        </w:rPr>
        <w:t xml:space="preserve"> cu recapitularea capitolelor deja parcurse, cu accent asupra no</w:t>
      </w:r>
      <w:r w:rsidR="001B1709" w:rsidRPr="00F713A7">
        <w:rPr>
          <w:rFonts w:ascii="Times New Roman" w:hAnsi="Times New Roman"/>
          <w:sz w:val="24"/>
          <w:szCs w:val="24"/>
        </w:rPr>
        <w:t>ț</w:t>
      </w:r>
      <w:r w:rsidR="00975323" w:rsidRPr="00F713A7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5B0F897D" w:rsidR="001F1957" w:rsidRPr="00F713A7" w:rsidRDefault="001F1957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F713A7">
        <w:rPr>
          <w:rFonts w:ascii="Times New Roman" w:hAnsi="Times New Roman"/>
          <w:sz w:val="24"/>
          <w:szCs w:val="24"/>
        </w:rPr>
        <w:t>ș</w:t>
      </w:r>
      <w:r w:rsidRPr="00F713A7">
        <w:rPr>
          <w:rFonts w:ascii="Times New Roman" w:hAnsi="Times New Roman"/>
          <w:sz w:val="24"/>
          <w:szCs w:val="24"/>
        </w:rPr>
        <w:t>i scheme, astfel încât informa</w:t>
      </w:r>
      <w:r w:rsidR="001B1709" w:rsidRPr="00F713A7">
        <w:rPr>
          <w:rFonts w:ascii="Times New Roman" w:hAnsi="Times New Roman"/>
          <w:sz w:val="24"/>
          <w:szCs w:val="24"/>
        </w:rPr>
        <w:t>ț</w:t>
      </w:r>
      <w:r w:rsidRPr="00F713A7">
        <w:rPr>
          <w:rFonts w:ascii="Times New Roman" w:hAnsi="Times New Roman"/>
          <w:sz w:val="24"/>
          <w:szCs w:val="24"/>
        </w:rPr>
        <w:t>iile prezentate să fie u</w:t>
      </w:r>
      <w:r w:rsidR="001B1709" w:rsidRPr="00F713A7">
        <w:rPr>
          <w:rFonts w:ascii="Times New Roman" w:hAnsi="Times New Roman"/>
          <w:sz w:val="24"/>
          <w:szCs w:val="24"/>
        </w:rPr>
        <w:t>ș</w:t>
      </w:r>
      <w:r w:rsidRPr="00F713A7">
        <w:rPr>
          <w:rFonts w:ascii="Times New Roman" w:hAnsi="Times New Roman"/>
          <w:sz w:val="24"/>
          <w:szCs w:val="24"/>
        </w:rPr>
        <w:t>or de în</w:t>
      </w:r>
      <w:r w:rsidR="001B1709" w:rsidRPr="00F713A7">
        <w:rPr>
          <w:rFonts w:ascii="Times New Roman" w:hAnsi="Times New Roman"/>
          <w:sz w:val="24"/>
          <w:szCs w:val="24"/>
        </w:rPr>
        <w:t>ț</w:t>
      </w:r>
      <w:r w:rsidRPr="00F713A7">
        <w:rPr>
          <w:rFonts w:ascii="Times New Roman" w:hAnsi="Times New Roman"/>
          <w:sz w:val="24"/>
          <w:szCs w:val="24"/>
        </w:rPr>
        <w:t xml:space="preserve">eles </w:t>
      </w:r>
      <w:r w:rsidR="001B1709" w:rsidRPr="00F713A7">
        <w:rPr>
          <w:rFonts w:ascii="Times New Roman" w:hAnsi="Times New Roman"/>
          <w:sz w:val="24"/>
          <w:szCs w:val="24"/>
        </w:rPr>
        <w:t>ș</w:t>
      </w:r>
      <w:r w:rsidRPr="00F713A7">
        <w:rPr>
          <w:rFonts w:ascii="Times New Roman" w:hAnsi="Times New Roman"/>
          <w:sz w:val="24"/>
          <w:szCs w:val="24"/>
        </w:rPr>
        <w:t>i asimilat.</w:t>
      </w:r>
    </w:p>
    <w:p w14:paraId="2F12CB19" w14:textId="56F167E9" w:rsidR="00A45D21" w:rsidRPr="00F713A7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sz w:val="24"/>
          <w:szCs w:val="24"/>
        </w:rPr>
        <w:t>Ace</w:t>
      </w:r>
      <w:r w:rsidR="006A175C" w:rsidRPr="00F713A7">
        <w:rPr>
          <w:rFonts w:ascii="Times New Roman" w:hAnsi="Times New Roman"/>
          <w:sz w:val="24"/>
          <w:szCs w:val="24"/>
        </w:rPr>
        <w:t>a</w:t>
      </w:r>
      <w:r w:rsidRPr="00F713A7">
        <w:rPr>
          <w:rFonts w:ascii="Times New Roman" w:hAnsi="Times New Roman"/>
          <w:sz w:val="24"/>
          <w:szCs w:val="24"/>
        </w:rPr>
        <w:t xml:space="preserve">stă </w:t>
      </w:r>
      <w:r w:rsidR="003665AD" w:rsidRPr="00F713A7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F713A7">
        <w:rPr>
          <w:rFonts w:ascii="Times New Roman" w:hAnsi="Times New Roman"/>
          <w:sz w:val="24"/>
          <w:szCs w:val="24"/>
        </w:rPr>
        <w:t>pe studenți</w:t>
      </w:r>
      <w:r w:rsidR="003665AD" w:rsidRPr="00F713A7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F713A7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F713A7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F713A7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F713A7">
        <w:rPr>
          <w:rFonts w:ascii="Times New Roman" w:hAnsi="Times New Roman"/>
          <w:sz w:val="24"/>
          <w:szCs w:val="24"/>
        </w:rPr>
        <w:t xml:space="preserve">. </w:t>
      </w:r>
    </w:p>
    <w:p w14:paraId="5324A3E2" w14:textId="6CAFBCC7" w:rsidR="00246F30" w:rsidRPr="00F713A7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sz w:val="24"/>
          <w:szCs w:val="24"/>
        </w:rPr>
        <w:t xml:space="preserve">Se </w:t>
      </w:r>
      <w:r w:rsidR="00F713A7">
        <w:rPr>
          <w:rFonts w:ascii="Times New Roman" w:hAnsi="Times New Roman"/>
          <w:sz w:val="24"/>
          <w:szCs w:val="24"/>
        </w:rPr>
        <w:t>are</w:t>
      </w:r>
      <w:r w:rsidRPr="00F713A7">
        <w:rPr>
          <w:rFonts w:ascii="Times New Roman" w:hAnsi="Times New Roman"/>
          <w:sz w:val="24"/>
          <w:szCs w:val="24"/>
        </w:rPr>
        <w:t xml:space="preserve"> în vedere e</w:t>
      </w:r>
      <w:r w:rsidR="00246F30" w:rsidRPr="00F713A7">
        <w:rPr>
          <w:rFonts w:ascii="Times New Roman" w:hAnsi="Times New Roman"/>
          <w:sz w:val="24"/>
          <w:szCs w:val="24"/>
        </w:rPr>
        <w:t xml:space="preserve">xersarea </w:t>
      </w:r>
      <w:r w:rsidR="00D369A3" w:rsidRPr="00F713A7">
        <w:rPr>
          <w:rFonts w:ascii="Times New Roman" w:hAnsi="Times New Roman"/>
          <w:sz w:val="24"/>
          <w:szCs w:val="24"/>
        </w:rPr>
        <w:t>abilităților</w:t>
      </w:r>
      <w:r w:rsidR="00246F30" w:rsidRPr="00F713A7">
        <w:rPr>
          <w:rFonts w:ascii="Times New Roman" w:hAnsi="Times New Roman"/>
          <w:sz w:val="24"/>
          <w:szCs w:val="24"/>
        </w:rPr>
        <w:t xml:space="preserve"> de ascultare activă şi de comunicare, precum şi a mecanismelor de </w:t>
      </w:r>
      <w:r w:rsidR="00D369A3" w:rsidRPr="00F713A7">
        <w:rPr>
          <w:rFonts w:ascii="Times New Roman" w:hAnsi="Times New Roman"/>
          <w:sz w:val="24"/>
          <w:szCs w:val="24"/>
        </w:rPr>
        <w:t>construcție</w:t>
      </w:r>
      <w:r w:rsidR="00246F30" w:rsidRPr="00F713A7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F713A7">
        <w:rPr>
          <w:rFonts w:ascii="Times New Roman" w:hAnsi="Times New Roman"/>
          <w:sz w:val="24"/>
          <w:szCs w:val="24"/>
        </w:rPr>
        <w:t>modalități</w:t>
      </w:r>
      <w:r w:rsidR="00246F30" w:rsidRPr="00F713A7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1AE4CF42" w14:textId="584E913D" w:rsidR="001F1957" w:rsidRPr="00F713A7" w:rsidRDefault="00246F30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13A7">
        <w:rPr>
          <w:rFonts w:ascii="Times New Roman" w:hAnsi="Times New Roman"/>
          <w:color w:val="000000"/>
          <w:sz w:val="24"/>
          <w:szCs w:val="24"/>
        </w:rPr>
        <w:t>.</w:t>
      </w:r>
    </w:p>
    <w:p w14:paraId="0883A03F" w14:textId="7A060983" w:rsidR="00962A3E" w:rsidRPr="005C4FEB" w:rsidRDefault="00962A3E" w:rsidP="009243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Pr="005C4FEB" w:rsidRDefault="003D0D85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7EBD05B2" w:rsidR="00FD0711" w:rsidRPr="005C4FEB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4FEB"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 w:rsidRPr="005C4FEB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5C4FEB">
        <w:rPr>
          <w:rFonts w:ascii="Times New Roman" w:hAnsi="Times New Roman"/>
          <w:b/>
          <w:sz w:val="24"/>
          <w:szCs w:val="24"/>
        </w:rPr>
        <w:t>Con</w:t>
      </w:r>
      <w:r w:rsidR="001B1709" w:rsidRPr="005C4FEB">
        <w:rPr>
          <w:rFonts w:ascii="Times New Roman" w:hAnsi="Times New Roman"/>
          <w:b/>
          <w:sz w:val="24"/>
          <w:szCs w:val="24"/>
        </w:rPr>
        <w:t>ț</w:t>
      </w:r>
      <w:r w:rsidR="00FD0711" w:rsidRPr="005C4FEB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5C4FEB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5C4FEB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52F7C8" w:rsidR="00AD6760" w:rsidRPr="005C4FEB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5C4FEB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5C4FEB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5C4FEB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6986B203" w:rsidR="002A2A27" w:rsidRPr="00F713A7" w:rsidRDefault="002A2A27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7">
              <w:rPr>
                <w:rFonts w:ascii="Times New Roman" w:hAnsi="Times New Roman"/>
                <w:sz w:val="24"/>
                <w:szCs w:val="24"/>
              </w:rPr>
              <w:t xml:space="preserve">Introducere. </w:t>
            </w:r>
            <w:r w:rsidR="00F713A7" w:rsidRPr="00F713A7">
              <w:rPr>
                <w:rFonts w:ascii="Times New Roman" w:hAnsi="Times New Roman"/>
                <w:bCs/>
                <w:sz w:val="24"/>
                <w:szCs w:val="24"/>
              </w:rPr>
              <w:t xml:space="preserve">Caracterizarea proceselor tehnologice de prelucrare prin deformare plastică la rece. </w:t>
            </w:r>
            <w:r w:rsidR="00F713A7" w:rsidRPr="00F713A7">
              <w:rPr>
                <w:rFonts w:ascii="Times New Roman" w:hAnsi="Times New Roman"/>
                <w:sz w:val="24"/>
                <w:szCs w:val="24"/>
              </w:rPr>
              <w:t xml:space="preserve">Particularitati ale metodei de prelucrareprin deformare plastica la rece. Domenii de aplicare.Clasificarea si definirea principalelor procedee de deformare. </w:t>
            </w:r>
          </w:p>
        </w:tc>
        <w:tc>
          <w:tcPr>
            <w:tcW w:w="857" w:type="dxa"/>
            <w:vAlign w:val="center"/>
          </w:tcPr>
          <w:p w14:paraId="3C9EB5C0" w14:textId="624F916B" w:rsidR="002A2A27" w:rsidRPr="00F713A7" w:rsidRDefault="00FD54D5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3A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5C4FEB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5C4FEB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460A3273" w:rsidR="002A2A27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>Tehnologii de prelucrare prin tăiere.</w:t>
            </w:r>
            <w:r w:rsidRPr="00482216">
              <w:rPr>
                <w:rFonts w:ascii="Times New Roman" w:hAnsi="Times New Roman" w:cs="Times New Roman"/>
                <w:lang w:val="ro-RO"/>
              </w:rPr>
              <w:t xml:space="preserve">Tehnologicitatea pieselor stantate, calculul fortelor, verificarea elementelor active.Scheme tehnologice </w:t>
            </w:r>
          </w:p>
        </w:tc>
        <w:tc>
          <w:tcPr>
            <w:tcW w:w="857" w:type="dxa"/>
            <w:vAlign w:val="center"/>
          </w:tcPr>
          <w:p w14:paraId="34AE2AC5" w14:textId="3AEC5A1F" w:rsidR="002A2A27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5C4FEB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5C4FEB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17A93D82" w:rsidR="002A2A27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 xml:space="preserve">Tehnologii de prelucrare prin îndoire. </w:t>
            </w:r>
            <w:r w:rsidRPr="00482216">
              <w:rPr>
                <w:rFonts w:ascii="Times New Roman" w:hAnsi="Times New Roman" w:cs="Times New Roman"/>
                <w:lang w:val="ro-RO"/>
              </w:rPr>
              <w:t xml:space="preserve">Tehnologicitatea pieselor indoite. Stabilirea formei si a calculul dimensiunilor semifabricatelor plane. Variante de procese tehnologice pentru diferite forme de piese indoite. </w:t>
            </w:r>
          </w:p>
        </w:tc>
        <w:tc>
          <w:tcPr>
            <w:tcW w:w="857" w:type="dxa"/>
            <w:vAlign w:val="center"/>
          </w:tcPr>
          <w:p w14:paraId="313E2854" w14:textId="703C5045" w:rsidR="002A2A27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5C4FEB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5C4FEB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42CB9894" w:rsidR="002A2A27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 xml:space="preserve">Tehnologii de prelucrare prin ambutisare. </w:t>
            </w:r>
            <w:r w:rsidRPr="00482216">
              <w:rPr>
                <w:rFonts w:ascii="Times New Roman" w:hAnsi="Times New Roman" w:cs="Times New Roman"/>
                <w:lang w:val="ro-RO"/>
              </w:rPr>
              <w:t xml:space="preserve">Tehnologicitatea pieselor ambutisate. Stabilirea formei si a calculul dimensiunilor semifabricatelor plane. Aprecierea capacitatii de deformare . Variante de procese tehnologice pentru diferite forme de piese ambutisate </w:t>
            </w:r>
          </w:p>
        </w:tc>
        <w:tc>
          <w:tcPr>
            <w:tcW w:w="857" w:type="dxa"/>
            <w:vAlign w:val="center"/>
          </w:tcPr>
          <w:p w14:paraId="15AD19EA" w14:textId="5F26B58B" w:rsidR="002A2A27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A2A27" w:rsidRPr="005C4FEB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5C4FEB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79440D9F" w:rsidR="002A2A27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 xml:space="preserve">Tehnologii de prelucrare prin fasonare. </w:t>
            </w:r>
            <w:r w:rsidRPr="00482216">
              <w:rPr>
                <w:rFonts w:ascii="Times New Roman" w:hAnsi="Times New Roman" w:cs="Times New Roman"/>
                <w:lang w:val="ro-RO"/>
              </w:rPr>
              <w:t xml:space="preserve">Procese de rasfrângerea marginilor, umflare, gatuire, reliefare, tregerea pe calapod etc. </w:t>
            </w:r>
          </w:p>
        </w:tc>
        <w:tc>
          <w:tcPr>
            <w:tcW w:w="857" w:type="dxa"/>
            <w:vAlign w:val="center"/>
          </w:tcPr>
          <w:p w14:paraId="5928C940" w14:textId="40650E20" w:rsidR="002A2A27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5C4FEB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Pr="005C4FEB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52A9729A" w:rsidR="00F972C4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 xml:space="preserve">Tehnologii de deformare volumică. </w:t>
            </w:r>
            <w:r w:rsidRPr="00482216">
              <w:rPr>
                <w:rFonts w:ascii="Times New Roman" w:hAnsi="Times New Roman" w:cs="Times New Roman"/>
                <w:lang w:val="ro-RO"/>
              </w:rPr>
              <w:t xml:space="preserve">Procedee de forjare, extrudare, refulare etc. </w:t>
            </w:r>
          </w:p>
        </w:tc>
        <w:tc>
          <w:tcPr>
            <w:tcW w:w="857" w:type="dxa"/>
            <w:vAlign w:val="center"/>
          </w:tcPr>
          <w:p w14:paraId="2BA13951" w14:textId="39E97505" w:rsidR="00F972C4" w:rsidRPr="00F713A7" w:rsidRDefault="006F3F6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3A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2216" w:rsidRPr="005C4FEB" w14:paraId="5784C31D" w14:textId="77777777" w:rsidTr="136E1F19">
        <w:trPr>
          <w:jc w:val="center"/>
        </w:trPr>
        <w:tc>
          <w:tcPr>
            <w:tcW w:w="1271" w:type="dxa"/>
            <w:vAlign w:val="center"/>
          </w:tcPr>
          <w:p w14:paraId="4EE6B530" w14:textId="707F21A1" w:rsidR="00482216" w:rsidRPr="005C4FEB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03C1E12F" w14:textId="2A2996B5" w:rsidR="00482216" w:rsidRPr="00482216" w:rsidRDefault="00482216" w:rsidP="00482216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482216">
              <w:rPr>
                <w:rFonts w:ascii="Times New Roman" w:hAnsi="Times New Roman" w:cs="Times New Roman"/>
                <w:bCs/>
                <w:lang w:val="ro-RO"/>
              </w:rPr>
              <w:t xml:space="preserve">Proiectarea proceselor tehnologice de prelucrare prin deformare plastică la rece. </w:t>
            </w:r>
          </w:p>
        </w:tc>
        <w:tc>
          <w:tcPr>
            <w:tcW w:w="857" w:type="dxa"/>
            <w:vAlign w:val="center"/>
          </w:tcPr>
          <w:p w14:paraId="3FE88D62" w14:textId="7FDBA61B" w:rsidR="00482216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5C4FEB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5C4FEB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5C4FEB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4ABBE194" w:rsidR="00F972C4" w:rsidRPr="00F713A7" w:rsidRDefault="004822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5C4FEB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7CF63598" w:rsidR="00F972C4" w:rsidRPr="002D2F66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>Bibliografie:</w:t>
            </w:r>
          </w:p>
          <w:p w14:paraId="7DC11887" w14:textId="24B21985" w:rsidR="002D2F66" w:rsidRPr="002D2F66" w:rsidRDefault="002D2F66" w:rsidP="002D2F6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482216" w:rsidRPr="002D2F66">
              <w:rPr>
                <w:rFonts w:ascii="Times New Roman" w:hAnsi="Times New Roman"/>
                <w:bCs/>
                <w:sz w:val="24"/>
                <w:szCs w:val="24"/>
              </w:rPr>
              <w:t>Gh. Sindilă- Tehnologii de prelucrare 1</w:t>
            </w: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>, platforma Moodle.</w:t>
            </w:r>
          </w:p>
          <w:p w14:paraId="2B5849BC" w14:textId="20835E30" w:rsidR="002D2F66" w:rsidRPr="002D2F66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Braha, V., </w:t>
            </w:r>
            <w:r w:rsidR="007C15D0">
              <w:rPr>
                <w:rFonts w:ascii="Times New Roman" w:hAnsi="Times New Roman" w:cs="Times New Roman"/>
                <w:lang w:val="ro-RO"/>
              </w:rPr>
              <w:t>s.a.-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Tehnologii de ştanţare şi matriţare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Chişinău, E.T., 2002. </w:t>
            </w:r>
          </w:p>
          <w:p w14:paraId="75117C13" w14:textId="43D4D32F" w:rsidR="002D2F66" w:rsidRPr="002D2F66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  <w:r w:rsidRPr="002D2F66">
              <w:rPr>
                <w:rFonts w:ascii="Times New Roman" w:hAnsi="Times New Roman" w:cs="Times New Roman"/>
                <w:lang w:val="ro-RO"/>
              </w:rPr>
              <w:t>Ciocârdia, C., ş.a.</w:t>
            </w:r>
            <w:r w:rsidR="007C15D0">
              <w:rPr>
                <w:rFonts w:ascii="Times New Roman" w:hAnsi="Times New Roman" w:cs="Times New Roman"/>
                <w:lang w:val="ro-RO"/>
              </w:rPr>
              <w:t xml:space="preserve"> -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Tehnologia presării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Bucureşti, E. D. P., 1991. </w:t>
            </w:r>
          </w:p>
          <w:p w14:paraId="3AD1C962" w14:textId="1472A938" w:rsidR="002D2F66" w:rsidRPr="002D2F66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Iliescu, C.</w:t>
            </w:r>
            <w:r w:rsidR="007C15D0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Tehnologia presării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Bucureşti, E. D. P. ,1984. </w:t>
            </w:r>
          </w:p>
          <w:p w14:paraId="1D277E69" w14:textId="64DB418D" w:rsidR="002D2F66" w:rsidRPr="002D2F66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Sindilă, Gh.,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Tehnologii de fabricare prin deformare plastică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Bucureşti, Editura BREN, 2014. </w:t>
            </w:r>
          </w:p>
          <w:p w14:paraId="14F5496B" w14:textId="05D49BFE" w:rsidR="00F054FF" w:rsidRPr="002D2F66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Sindilă, Gh.,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Sisteme tehnologice de deformare plastică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vol.1 şi 2, Bucureşti, Editura </w:t>
            </w:r>
            <w:r>
              <w:rPr>
                <w:rFonts w:ascii="Times New Roman" w:hAnsi="Times New Roman" w:cs="Times New Roman"/>
                <w:lang w:val="ro-RO"/>
              </w:rPr>
              <w:t>Printech</w:t>
            </w:r>
            <w:r w:rsidRPr="002D2F66">
              <w:rPr>
                <w:rFonts w:ascii="Times New Roman" w:hAnsi="Times New Roman" w:cs="Times New Roman"/>
                <w:lang w:val="ro-RO"/>
              </w:rPr>
              <w:t>, 2</w:t>
            </w:r>
            <w:r>
              <w:rPr>
                <w:rFonts w:ascii="Times New Roman" w:hAnsi="Times New Roman" w:cs="Times New Roman"/>
                <w:lang w:val="ro-RO"/>
              </w:rPr>
              <w:t>023.</w:t>
            </w:r>
          </w:p>
        </w:tc>
      </w:tr>
    </w:tbl>
    <w:p w14:paraId="0CDD3DC7" w14:textId="52BC28E2" w:rsidR="002A2A27" w:rsidRPr="005C4FEB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Pr="005C4FEB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5C4FEB" w14:paraId="3642EC7C" w14:textId="77777777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266DAB74" w:rsidR="00AD6760" w:rsidRPr="005C4FEB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AD6760" w:rsidRPr="005C4FEB" w14:paraId="6B577D84" w14:textId="77777777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5C4FEB" w14:paraId="10F798F8" w14:textId="77777777" w:rsidTr="6B7653A3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58574061" w:rsidR="00AD6760" w:rsidRPr="007C15D0" w:rsidRDefault="002D2F66" w:rsidP="002D2F66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Prezentarea programului de activitati din cadrul laboratorului, instructajul de protectia </w:t>
            </w:r>
          </w:p>
        </w:tc>
        <w:tc>
          <w:tcPr>
            <w:tcW w:w="874" w:type="dxa"/>
            <w:vAlign w:val="center"/>
          </w:tcPr>
          <w:p w14:paraId="1DDBB691" w14:textId="77777777" w:rsidR="00AD6760" w:rsidRPr="002D2F66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41A147A3" w14:textId="77777777" w:rsidTr="6B7653A3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4AC998D2" w:rsidR="00AD6760" w:rsidRPr="007C15D0" w:rsidRDefault="002D2F66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Analiza constructiv functionala a matritei combinate cu actiune simultana de decupat si ambutisat </w:t>
            </w:r>
            <w:r w:rsidR="007C15D0" w:rsidRPr="007C15D0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874" w:type="dxa"/>
            <w:vAlign w:val="center"/>
          </w:tcPr>
          <w:p w14:paraId="1CA0030A" w14:textId="77777777" w:rsidR="00AD6760" w:rsidRPr="002D2F66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30975062" w14:textId="77777777" w:rsidTr="6B7653A3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32F89DE9" w:rsidR="00AD6760" w:rsidRPr="007C15D0" w:rsidRDefault="002D2F66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Analiza constructiv functionala a matritei combinate cu actiune succesiva de perforat, decupat, indoit si retezat. </w:t>
            </w:r>
          </w:p>
        </w:tc>
        <w:tc>
          <w:tcPr>
            <w:tcW w:w="874" w:type="dxa"/>
            <w:vAlign w:val="center"/>
          </w:tcPr>
          <w:p w14:paraId="18773775" w14:textId="4BCDB2E2" w:rsidR="00AD6760" w:rsidRPr="002D2F66" w:rsidRDefault="007C15D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4EC460B4" w14:textId="77777777" w:rsidTr="6B7653A3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06CEC386" w:rsidR="00AD6760" w:rsidRPr="007C15D0" w:rsidRDefault="002D2F66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Analiza constructiv functionala a matritei combinate cu actiune succesiv-simultana de perforat,rasfrant marginile la interior,decupat si rasfrant marginile la exterior </w:t>
            </w:r>
          </w:p>
        </w:tc>
        <w:tc>
          <w:tcPr>
            <w:tcW w:w="874" w:type="dxa"/>
            <w:vAlign w:val="center"/>
          </w:tcPr>
          <w:p w14:paraId="5F049B3D" w14:textId="1C1E0B1E" w:rsidR="00AD6760" w:rsidRPr="002D2F66" w:rsidRDefault="007C15D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58CF6DBE" w14:textId="77777777" w:rsidTr="6B7653A3">
        <w:trPr>
          <w:trHeight w:val="310"/>
          <w:jc w:val="center"/>
        </w:trPr>
        <w:tc>
          <w:tcPr>
            <w:tcW w:w="850" w:type="dxa"/>
          </w:tcPr>
          <w:p w14:paraId="5EBEC8A8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452F90EB" w:rsidR="00AD6760" w:rsidRPr="007C15D0" w:rsidRDefault="002D2F66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Analiza constructiv functionala a matritei combinate cu actiune simultana de perforat, si decupat </w:t>
            </w:r>
          </w:p>
        </w:tc>
        <w:tc>
          <w:tcPr>
            <w:tcW w:w="874" w:type="dxa"/>
            <w:vAlign w:val="center"/>
          </w:tcPr>
          <w:p w14:paraId="169121EE" w14:textId="774AA136" w:rsidR="00AD6760" w:rsidRPr="002D2F66" w:rsidRDefault="007C15D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64E74640" w14:textId="77777777" w:rsidTr="6B7653A3">
        <w:trPr>
          <w:trHeight w:val="310"/>
          <w:jc w:val="center"/>
        </w:trPr>
        <w:tc>
          <w:tcPr>
            <w:tcW w:w="850" w:type="dxa"/>
          </w:tcPr>
          <w:p w14:paraId="28B1FA66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4CD76BC6" w:rsidR="00AD6760" w:rsidRPr="007C15D0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Metode de cercetare experimentala aplicate in procesele de deformare plastica la rece </w:t>
            </w:r>
          </w:p>
        </w:tc>
        <w:tc>
          <w:tcPr>
            <w:tcW w:w="874" w:type="dxa"/>
          </w:tcPr>
          <w:p w14:paraId="00E82530" w14:textId="7578853D" w:rsidR="00AD6760" w:rsidRPr="002D2F66" w:rsidRDefault="007C15D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35C80DE4" w14:textId="77777777" w:rsidTr="6B7653A3">
        <w:trPr>
          <w:trHeight w:val="310"/>
          <w:jc w:val="center"/>
        </w:trPr>
        <w:tc>
          <w:tcPr>
            <w:tcW w:w="850" w:type="dxa"/>
          </w:tcPr>
          <w:p w14:paraId="177EFEB6" w14:textId="77777777" w:rsidR="00AD6760" w:rsidRPr="005C4FEB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7F4E740D" w:rsidR="00AD6760" w:rsidRPr="007C15D0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C15D0">
              <w:rPr>
                <w:rFonts w:ascii="Times New Roman" w:hAnsi="Times New Roman" w:cs="Times New Roman"/>
                <w:lang w:val="ro-RO"/>
              </w:rPr>
              <w:t xml:space="preserve">Studiul influientei parametrilor constructivi ai piesei asupra fortei de stantare. </w:t>
            </w:r>
          </w:p>
        </w:tc>
        <w:tc>
          <w:tcPr>
            <w:tcW w:w="874" w:type="dxa"/>
          </w:tcPr>
          <w:p w14:paraId="22190B02" w14:textId="77777777" w:rsidR="00AD6760" w:rsidRPr="002D2F66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5C4FEB" w14:paraId="73EE7879" w14:textId="77777777" w:rsidTr="6B7653A3">
        <w:trPr>
          <w:jc w:val="center"/>
        </w:trPr>
        <w:tc>
          <w:tcPr>
            <w:tcW w:w="850" w:type="dxa"/>
          </w:tcPr>
          <w:p w14:paraId="56C9A637" w14:textId="77777777" w:rsidR="00AD6760" w:rsidRPr="005C4FEB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5C4FEB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4FEB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C8E6434" w:rsidR="00AD6760" w:rsidRPr="005C4FEB" w:rsidRDefault="007C15D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5C4FEB" w14:paraId="4A9FE7DB" w14:textId="77777777" w:rsidTr="00A343BA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369B0E5F" w:rsidR="00924485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14:paraId="44072D57" w14:textId="77777777" w:rsidR="007C15D0" w:rsidRPr="002D2F66" w:rsidRDefault="007C15D0" w:rsidP="007C15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>Bibliografie:</w:t>
            </w:r>
          </w:p>
          <w:p w14:paraId="62634E20" w14:textId="11D29851" w:rsidR="007C15D0" w:rsidRPr="002D2F66" w:rsidRDefault="007C15D0" w:rsidP="007C15D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>1.Sindilă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Gh.-</w:t>
            </w:r>
            <w:r w:rsidRPr="002D2F66">
              <w:rPr>
                <w:rFonts w:ascii="Times New Roman" w:hAnsi="Times New Roman"/>
                <w:bCs/>
                <w:sz w:val="24"/>
                <w:szCs w:val="24"/>
              </w:rPr>
              <w:t xml:space="preserve"> Tehnologii de prelucrare 1, platforma Moodle.</w:t>
            </w:r>
          </w:p>
          <w:p w14:paraId="16B91491" w14:textId="7138B7C0" w:rsidR="007C15D0" w:rsidRPr="002D2F66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Braha, V., </w:t>
            </w:r>
            <w:r>
              <w:rPr>
                <w:rFonts w:ascii="Times New Roman" w:hAnsi="Times New Roman" w:cs="Times New Roman"/>
                <w:lang w:val="ro-RO"/>
              </w:rPr>
              <w:t>s.s.-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Tehnologii de ştanţare şi matriţare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Chişinău, E.T., 2002. </w:t>
            </w:r>
          </w:p>
          <w:p w14:paraId="5556CA94" w14:textId="32E4BEF0" w:rsidR="007C15D0" w:rsidRPr="002D2F66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  <w:r w:rsidRPr="002D2F66">
              <w:rPr>
                <w:rFonts w:ascii="Times New Roman" w:hAnsi="Times New Roman" w:cs="Times New Roman"/>
                <w:lang w:val="ro-RO"/>
              </w:rPr>
              <w:t>Ciocârdia, C., ş.a.</w:t>
            </w:r>
            <w:r>
              <w:rPr>
                <w:rFonts w:ascii="Times New Roman" w:hAnsi="Times New Roman" w:cs="Times New Roman"/>
                <w:lang w:val="ro-RO"/>
              </w:rPr>
              <w:t>-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Tehnologia presării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Bucureşti, E. D. P., 1991. </w:t>
            </w:r>
          </w:p>
          <w:p w14:paraId="7DA669AD" w14:textId="7A7AC1FC" w:rsidR="007C15D0" w:rsidRPr="002D2F66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Sindilă Gh., s.a. -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Prelucrări prin deformare plastică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la rece</w:t>
            </w:r>
            <w:r>
              <w:rPr>
                <w:rFonts w:ascii="Times New Roman" w:hAnsi="Times New Roman" w:cs="Times New Roman"/>
                <w:lang w:val="ro-RO"/>
              </w:rPr>
              <w:t xml:space="preserve"> – indrumar de laborator,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 Bucureşti, </w:t>
            </w:r>
            <w:r>
              <w:rPr>
                <w:rFonts w:ascii="Times New Roman" w:hAnsi="Times New Roman" w:cs="Times New Roman"/>
                <w:lang w:val="ro-RO"/>
              </w:rPr>
              <w:t>Editura BREN</w:t>
            </w:r>
            <w:r w:rsidRPr="002D2F66">
              <w:rPr>
                <w:rFonts w:ascii="Times New Roman" w:hAnsi="Times New Roman" w:cs="Times New Roman"/>
                <w:lang w:val="ro-RO"/>
              </w:rPr>
              <w:t>. ,</w:t>
            </w:r>
            <w:r>
              <w:rPr>
                <w:rFonts w:ascii="Times New Roman" w:hAnsi="Times New Roman" w:cs="Times New Roman"/>
                <w:lang w:val="ro-RO"/>
              </w:rPr>
              <w:t>2009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14:paraId="743110D9" w14:textId="77777777" w:rsidR="007C15D0" w:rsidRPr="002D2F66" w:rsidRDefault="007C15D0" w:rsidP="007C15D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Sindilă, Gh., </w:t>
            </w:r>
            <w:r w:rsidRPr="002D2F66">
              <w:rPr>
                <w:rFonts w:ascii="Times New Roman" w:hAnsi="Times New Roman" w:cs="Times New Roman"/>
                <w:i/>
                <w:iCs/>
                <w:lang w:val="ro-RO"/>
              </w:rPr>
              <w:t>Tehnologii de fabricare prin deformare plastică la rece</w:t>
            </w:r>
            <w:r w:rsidRPr="002D2F66">
              <w:rPr>
                <w:rFonts w:ascii="Times New Roman" w:hAnsi="Times New Roman" w:cs="Times New Roman"/>
                <w:lang w:val="ro-RO"/>
              </w:rPr>
              <w:t xml:space="preserve">, Bucureşti, Editura BREN, 2014. </w:t>
            </w:r>
          </w:p>
          <w:p w14:paraId="54BBFB2E" w14:textId="3488DFC4" w:rsidR="00924485" w:rsidRPr="007C15D0" w:rsidRDefault="007C15D0" w:rsidP="007C1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</w:t>
            </w:r>
            <w:r w:rsidRPr="002D2F66">
              <w:rPr>
                <w:rFonts w:ascii="Times New Roman" w:hAnsi="Times New Roman"/>
                <w:sz w:val="24"/>
                <w:szCs w:val="24"/>
              </w:rPr>
              <w:t xml:space="preserve"> Sindilă, Gh., </w:t>
            </w:r>
            <w:r w:rsidRPr="002D2F66">
              <w:rPr>
                <w:rFonts w:ascii="Times New Roman" w:hAnsi="Times New Roman"/>
                <w:i/>
                <w:iCs/>
                <w:sz w:val="24"/>
                <w:szCs w:val="24"/>
              </w:rPr>
              <w:t>Sisteme tehnologice de deformare plastică la rece</w:t>
            </w:r>
            <w:r w:rsidRPr="002D2F66">
              <w:rPr>
                <w:rFonts w:ascii="Times New Roman" w:hAnsi="Times New Roman"/>
                <w:sz w:val="24"/>
                <w:szCs w:val="24"/>
              </w:rPr>
              <w:t xml:space="preserve">, vol.1 şi 2, Bucureşti, Editura </w:t>
            </w:r>
            <w:r>
              <w:rPr>
                <w:rFonts w:ascii="Times New Roman" w:hAnsi="Times New Roman"/>
              </w:rPr>
              <w:t>Printech</w:t>
            </w:r>
            <w:r w:rsidRPr="002D2F66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</w:rPr>
              <w:t>023.</w:t>
            </w:r>
          </w:p>
        </w:tc>
      </w:tr>
    </w:tbl>
    <w:p w14:paraId="51BC018E" w14:textId="7D2CB7D1" w:rsidR="008F48E0" w:rsidRPr="005C4FEB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Pr="005C4FEB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5C4FEB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4FEB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Pr="005C4FEB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54"/>
        <w:gridCol w:w="2032"/>
        <w:gridCol w:w="1888"/>
      </w:tblGrid>
      <w:tr w:rsidR="002A0FC9" w:rsidRPr="007B6B3C" w14:paraId="7D21E95E" w14:textId="77777777" w:rsidTr="5B486057">
        <w:tc>
          <w:tcPr>
            <w:tcW w:w="1949" w:type="dxa"/>
          </w:tcPr>
          <w:p w14:paraId="7D303A79" w14:textId="77777777" w:rsidR="00FD0711" w:rsidRPr="007B6B3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7B6B3C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14:paraId="3F9F6055" w14:textId="279A4F5C" w:rsidR="00FD0711" w:rsidRPr="007B6B3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7B6B3C">
              <w:rPr>
                <w:rFonts w:ascii="Times New Roman" w:hAnsi="Times New Roman"/>
                <w:sz w:val="24"/>
                <w:szCs w:val="24"/>
              </w:rPr>
              <w:t>M</w:t>
            </w:r>
            <w:r w:rsidRPr="007B6B3C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7B6B3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7B6B3C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7B6B3C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1705B273" w14:textId="3B19F61A" w:rsidR="006E2D3A" w:rsidRPr="007B6B3C" w:rsidRDefault="00AE4A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Verificare pe parcurs</w:t>
            </w:r>
          </w:p>
        </w:tc>
        <w:tc>
          <w:tcPr>
            <w:tcW w:w="2193" w:type="dxa"/>
          </w:tcPr>
          <w:p w14:paraId="509BAC5C" w14:textId="76D04104" w:rsidR="002A0FC9" w:rsidRPr="007B6B3C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F30234E" w14:textId="2F293521" w:rsidR="002A0FC9" w:rsidRPr="007B6B3C" w:rsidRDefault="00AE4A7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6E2D3A" w:rsidRPr="007B6B3C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77777777" w:rsidR="006E2D3A" w:rsidRPr="007B6B3C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45658201" w:rsidR="006E2D3A" w:rsidRPr="007B6B3C" w:rsidRDefault="00AE4A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</w:tc>
        <w:tc>
          <w:tcPr>
            <w:tcW w:w="2193" w:type="dxa"/>
          </w:tcPr>
          <w:p w14:paraId="254B2427" w14:textId="04E0E42D" w:rsidR="006E2D3A" w:rsidRPr="007B6B3C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EB6BEAA" w14:textId="1C5D1563" w:rsidR="006E2D3A" w:rsidRPr="007B6B3C" w:rsidRDefault="00AE4A7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E2D3A" w:rsidRPr="007B6B3C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7B6B3C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7B6B3C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B021732" w14:textId="4C346979" w:rsidR="006E2D3A" w:rsidRPr="007B6B3C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6A40A0DE" w14:textId="1274E0B1" w:rsidR="006E2D3A" w:rsidRPr="007B6B3C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FC9" w:rsidRPr="007B6B3C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28CFC478" w:rsidR="00FD0711" w:rsidRPr="007B6B3C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>10.5 Seminar/laborator</w:t>
            </w:r>
            <w:r w:rsidR="00426218" w:rsidRPr="007B6B3C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6AF2B3F2" w:rsidR="002A0FC9" w:rsidRPr="007B6B3C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BC04238" w14:textId="11BF176F" w:rsidR="00FD0711" w:rsidRPr="007B6B3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9B929A6" w14:textId="28DCAF82" w:rsidR="00FD0711" w:rsidRPr="007B6B3C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FC9" w:rsidRPr="007B6B3C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7B6B3C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7C69163C" w:rsidR="002A0FC9" w:rsidRPr="007B6B3C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5A2E07C" w14:textId="7BEE34B6" w:rsidR="00FD0711" w:rsidRPr="007B6B3C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48AC8AB" w14:textId="3545D376" w:rsidR="00FD0711" w:rsidRPr="007B6B3C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5C4FEB" w14:paraId="45DF9D34" w14:textId="77777777" w:rsidTr="5B486057">
        <w:tc>
          <w:tcPr>
            <w:tcW w:w="10456" w:type="dxa"/>
            <w:gridSpan w:val="4"/>
          </w:tcPr>
          <w:p w14:paraId="7B173F2D" w14:textId="65BB72B5" w:rsidR="00FD0711" w:rsidRPr="005C4FEB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3C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7B6B3C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7B6B3C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7B6B3C">
              <w:rPr>
                <w:rFonts w:ascii="Times New Roman" w:hAnsi="Times New Roman"/>
                <w:sz w:val="24"/>
                <w:szCs w:val="24"/>
              </w:rPr>
              <w:t>ii de promovare</w:t>
            </w:r>
            <w:r w:rsidR="00AE4A7B" w:rsidRPr="007B6B3C">
              <w:rPr>
                <w:rFonts w:ascii="Times New Roman" w:hAnsi="Times New Roman"/>
                <w:sz w:val="24"/>
                <w:szCs w:val="24"/>
              </w:rPr>
              <w:t>: obţinerea a 50% din punctajul total</w:t>
            </w:r>
          </w:p>
        </w:tc>
      </w:tr>
      <w:tr w:rsidR="00FD0711" w:rsidRPr="005C4FEB" w14:paraId="61E018F6" w14:textId="77777777" w:rsidTr="5B486057">
        <w:tc>
          <w:tcPr>
            <w:tcW w:w="10456" w:type="dxa"/>
            <w:gridSpan w:val="4"/>
          </w:tcPr>
          <w:p w14:paraId="0253BF57" w14:textId="19B24F6A" w:rsidR="00FD0711" w:rsidRPr="005C4FEB" w:rsidRDefault="00FD0711" w:rsidP="00AE4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E05E8C" w14:textId="519C12CD" w:rsidR="004671D0" w:rsidRPr="005C4FEB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 w:rsidRPr="005C4FEB"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5C4FEB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5C4FEB" w14:paraId="78BF18FD" w14:textId="77777777" w:rsidTr="003075CA">
        <w:tc>
          <w:tcPr>
            <w:tcW w:w="2207" w:type="dxa"/>
          </w:tcPr>
          <w:p w14:paraId="785A4775" w14:textId="77777777" w:rsidR="00AE4A7B" w:rsidRPr="00BA37E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A37E0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AE4A7B" w:rsidRPr="00BA37E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83081C" w14:textId="0C5F4259" w:rsidR="00072B00" w:rsidRPr="00BA37E0" w:rsidRDefault="00AE4A7B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A37E0">
              <w:rPr>
                <w:rFonts w:ascii="Times New Roman" w:hAnsi="Times New Roman"/>
                <w:sz w:val="24"/>
                <w:szCs w:val="24"/>
              </w:rPr>
              <w:t>30.10.2025</w:t>
            </w:r>
            <w:r w:rsidR="00536B72" w:rsidRPr="00BA3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Pr="00BA37E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A37E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3A276C1B" w:rsidR="003C6DC8" w:rsidRPr="00BA37E0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BA3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A7B" w:rsidRPr="00BA37E0">
              <w:rPr>
                <w:rFonts w:ascii="Times New Roman" w:hAnsi="Times New Roman"/>
                <w:sz w:val="24"/>
                <w:szCs w:val="24"/>
              </w:rPr>
              <w:t>Prof.dr.ing. Gh. SINDILĂ</w:t>
            </w:r>
          </w:p>
        </w:tc>
        <w:tc>
          <w:tcPr>
            <w:tcW w:w="3982" w:type="dxa"/>
          </w:tcPr>
          <w:p w14:paraId="5D670ACD" w14:textId="3B55FF79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5C4FEB">
              <w:rPr>
                <w:rFonts w:ascii="Times New Roman" w:hAnsi="Times New Roman"/>
                <w:sz w:val="24"/>
                <w:szCs w:val="24"/>
              </w:rPr>
              <w:t>aplicații</w:t>
            </w:r>
            <w:r w:rsidR="00AE4A7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95E0FD" w14:textId="36BFF5DA" w:rsidR="00AE4A7B" w:rsidRPr="00AE4A7B" w:rsidRDefault="00AE4A7B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AE4A7B">
              <w:rPr>
                <w:rFonts w:ascii="Times New Roman" w:hAnsi="Times New Roman"/>
                <w:sz w:val="24"/>
                <w:szCs w:val="24"/>
              </w:rPr>
              <w:t xml:space="preserve">Sl.dr.ing. </w:t>
            </w:r>
            <w:r w:rsidR="00BA37E0">
              <w:rPr>
                <w:rFonts w:ascii="Times New Roman" w:hAnsi="Times New Roman"/>
                <w:sz w:val="24"/>
                <w:szCs w:val="24"/>
              </w:rPr>
              <w:t>P</w:t>
            </w:r>
            <w:r w:rsidRPr="00AE4A7B">
              <w:rPr>
                <w:rFonts w:ascii="Times New Roman" w:hAnsi="Times New Roman"/>
                <w:sz w:val="24"/>
                <w:szCs w:val="24"/>
              </w:rPr>
              <w:t>.</w:t>
            </w:r>
            <w:r w:rsidR="00BA37E0">
              <w:rPr>
                <w:rFonts w:ascii="Times New Roman" w:hAnsi="Times New Roman"/>
                <w:sz w:val="24"/>
                <w:szCs w:val="24"/>
              </w:rPr>
              <w:t>Tiriplică</w:t>
            </w:r>
          </w:p>
          <w:p w14:paraId="2E39C173" w14:textId="30738DC8" w:rsidR="003C6DC8" w:rsidRPr="005C4FEB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C4FEB" w14:paraId="6FD081A3" w14:textId="77777777" w:rsidTr="003075CA">
        <w:tc>
          <w:tcPr>
            <w:tcW w:w="2207" w:type="dxa"/>
          </w:tcPr>
          <w:p w14:paraId="346C1E2C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C4FEB" w14:paraId="70CCFEEC" w14:textId="77777777" w:rsidTr="003075CA">
        <w:tc>
          <w:tcPr>
            <w:tcW w:w="2207" w:type="dxa"/>
          </w:tcPr>
          <w:p w14:paraId="3FBAC7CE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C4FEB" w14:paraId="39AA7B7F" w14:textId="77777777" w:rsidTr="003075CA">
        <w:tc>
          <w:tcPr>
            <w:tcW w:w="2207" w:type="dxa"/>
          </w:tcPr>
          <w:p w14:paraId="562E954C" w14:textId="230FB888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 w:rsidRPr="005C4FEB">
              <w:rPr>
                <w:rFonts w:ascii="Times New Roman" w:hAnsi="Times New Roman"/>
                <w:sz w:val="24"/>
                <w:szCs w:val="24"/>
              </w:rPr>
              <w:br/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Pr="00514E5D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14E5D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 w:rsidRPr="00514E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514E5D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14E5D"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</w:p>
          <w:p w14:paraId="2497EC3C" w14:textId="67F15FD0" w:rsidR="00FB6888" w:rsidRPr="00514E5D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14E5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Pr="00514E5D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5C4FEB" w14:paraId="6A42378F" w14:textId="77777777" w:rsidTr="00BA0EDC">
        <w:tc>
          <w:tcPr>
            <w:tcW w:w="2207" w:type="dxa"/>
          </w:tcPr>
          <w:p w14:paraId="4364EBD7" w14:textId="77777777" w:rsidR="00072B00" w:rsidRPr="005C4FEB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Pr="00514E5D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5C4FEB" w14:paraId="6FD71419" w14:textId="77777777" w:rsidTr="003075CA">
        <w:tc>
          <w:tcPr>
            <w:tcW w:w="2207" w:type="dxa"/>
          </w:tcPr>
          <w:p w14:paraId="1EE19A14" w14:textId="007E757C" w:rsidR="003075CA" w:rsidRPr="005C4FE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C4FEB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 w:rsidRPr="005C4FE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="00AB577B" w:rsidRPr="005C4FEB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5C4FEB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Pr="005C4FEB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Pr="00514E5D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14E5D"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 w:rsidRPr="00514E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514E5D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514E5D">
              <w:rPr>
                <w:rFonts w:ascii="Times New Roman" w:hAnsi="Times New Roman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Pr="00514E5D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5C4FEB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5C4FEB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8A05" w14:textId="77777777" w:rsidR="007F21B1" w:rsidRDefault="007F21B1" w:rsidP="006B0230">
      <w:pPr>
        <w:spacing w:after="0" w:line="240" w:lineRule="auto"/>
      </w:pPr>
      <w:r>
        <w:separator/>
      </w:r>
    </w:p>
  </w:endnote>
  <w:endnote w:type="continuationSeparator" w:id="0">
    <w:p w14:paraId="682F94AB" w14:textId="77777777" w:rsidR="007F21B1" w:rsidRDefault="007F21B1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5AF7" w14:textId="77777777" w:rsidR="007F21B1" w:rsidRDefault="007F21B1" w:rsidP="006B0230">
      <w:pPr>
        <w:spacing w:after="0" w:line="240" w:lineRule="auto"/>
      </w:pPr>
      <w:r>
        <w:separator/>
      </w:r>
    </w:p>
  </w:footnote>
  <w:footnote w:type="continuationSeparator" w:id="0">
    <w:p w14:paraId="570119C1" w14:textId="77777777" w:rsidR="007F21B1" w:rsidRDefault="007F21B1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ABA"/>
    <w:multiLevelType w:val="hybridMultilevel"/>
    <w:tmpl w:val="A03C8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C26D6"/>
    <w:multiLevelType w:val="hybridMultilevel"/>
    <w:tmpl w:val="A03C8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433198">
    <w:abstractNumId w:val="0"/>
  </w:num>
  <w:num w:numId="2" w16cid:durableId="1829591741">
    <w:abstractNumId w:val="13"/>
  </w:num>
  <w:num w:numId="3" w16cid:durableId="995298330">
    <w:abstractNumId w:val="10"/>
  </w:num>
  <w:num w:numId="4" w16cid:durableId="765733016">
    <w:abstractNumId w:val="19"/>
  </w:num>
  <w:num w:numId="5" w16cid:durableId="1513453424">
    <w:abstractNumId w:val="14"/>
  </w:num>
  <w:num w:numId="6" w16cid:durableId="880214431">
    <w:abstractNumId w:val="1"/>
  </w:num>
  <w:num w:numId="7" w16cid:durableId="1032340536">
    <w:abstractNumId w:val="4"/>
  </w:num>
  <w:num w:numId="8" w16cid:durableId="762341969">
    <w:abstractNumId w:val="11"/>
  </w:num>
  <w:num w:numId="9" w16cid:durableId="664431208">
    <w:abstractNumId w:val="24"/>
  </w:num>
  <w:num w:numId="10" w16cid:durableId="1662153351">
    <w:abstractNumId w:val="12"/>
  </w:num>
  <w:num w:numId="11" w16cid:durableId="1690570053">
    <w:abstractNumId w:val="5"/>
  </w:num>
  <w:num w:numId="12" w16cid:durableId="1201698439">
    <w:abstractNumId w:val="21"/>
  </w:num>
  <w:num w:numId="13" w16cid:durableId="527763921">
    <w:abstractNumId w:val="15"/>
  </w:num>
  <w:num w:numId="14" w16cid:durableId="289555157">
    <w:abstractNumId w:val="17"/>
  </w:num>
  <w:num w:numId="15" w16cid:durableId="7951545">
    <w:abstractNumId w:val="16"/>
  </w:num>
  <w:num w:numId="16" w16cid:durableId="575819305">
    <w:abstractNumId w:val="8"/>
  </w:num>
  <w:num w:numId="17" w16cid:durableId="1142429320">
    <w:abstractNumId w:val="3"/>
  </w:num>
  <w:num w:numId="18" w16cid:durableId="66148523">
    <w:abstractNumId w:val="20"/>
  </w:num>
  <w:num w:numId="19" w16cid:durableId="322246820">
    <w:abstractNumId w:val="9"/>
  </w:num>
  <w:num w:numId="20" w16cid:durableId="707603568">
    <w:abstractNumId w:val="22"/>
  </w:num>
  <w:num w:numId="21" w16cid:durableId="508299274">
    <w:abstractNumId w:val="6"/>
  </w:num>
  <w:num w:numId="22" w16cid:durableId="658923795">
    <w:abstractNumId w:val="25"/>
  </w:num>
  <w:num w:numId="23" w16cid:durableId="181939639">
    <w:abstractNumId w:val="7"/>
  </w:num>
  <w:num w:numId="24" w16cid:durableId="351146652">
    <w:abstractNumId w:val="23"/>
  </w:num>
  <w:num w:numId="25" w16cid:durableId="2098626351">
    <w:abstractNumId w:val="18"/>
  </w:num>
  <w:num w:numId="26" w16cid:durableId="159239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766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4AE"/>
    <w:rsid w:val="000F39E9"/>
    <w:rsid w:val="000F5B4A"/>
    <w:rsid w:val="00101A4C"/>
    <w:rsid w:val="001104F4"/>
    <w:rsid w:val="001177E6"/>
    <w:rsid w:val="001317BB"/>
    <w:rsid w:val="0013302B"/>
    <w:rsid w:val="00136B06"/>
    <w:rsid w:val="00137923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046B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2F66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82216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14E5D"/>
    <w:rsid w:val="00530A49"/>
    <w:rsid w:val="00532F3D"/>
    <w:rsid w:val="00533EB9"/>
    <w:rsid w:val="00536B72"/>
    <w:rsid w:val="00563549"/>
    <w:rsid w:val="00576EC0"/>
    <w:rsid w:val="0058346F"/>
    <w:rsid w:val="00587DCE"/>
    <w:rsid w:val="00596ABC"/>
    <w:rsid w:val="005976E7"/>
    <w:rsid w:val="005A12E1"/>
    <w:rsid w:val="005A4B4E"/>
    <w:rsid w:val="005B402D"/>
    <w:rsid w:val="005C23EC"/>
    <w:rsid w:val="005C4FEB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5EFE"/>
    <w:rsid w:val="006870FE"/>
    <w:rsid w:val="00690032"/>
    <w:rsid w:val="00696A5C"/>
    <w:rsid w:val="006A175C"/>
    <w:rsid w:val="006B0230"/>
    <w:rsid w:val="006B04FD"/>
    <w:rsid w:val="006C2433"/>
    <w:rsid w:val="006C2D64"/>
    <w:rsid w:val="006D061F"/>
    <w:rsid w:val="006D3895"/>
    <w:rsid w:val="006D4492"/>
    <w:rsid w:val="006E2D3A"/>
    <w:rsid w:val="006E2F8B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57F97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1949"/>
    <w:rsid w:val="007B2369"/>
    <w:rsid w:val="007B6B3C"/>
    <w:rsid w:val="007C15D0"/>
    <w:rsid w:val="007C374C"/>
    <w:rsid w:val="007C3E40"/>
    <w:rsid w:val="007C6BB6"/>
    <w:rsid w:val="007D54AA"/>
    <w:rsid w:val="007D57DE"/>
    <w:rsid w:val="007E723C"/>
    <w:rsid w:val="007F21B1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6BD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30B7"/>
    <w:rsid w:val="008B4A1F"/>
    <w:rsid w:val="008B5BEA"/>
    <w:rsid w:val="008D1A77"/>
    <w:rsid w:val="008D49B5"/>
    <w:rsid w:val="008D7937"/>
    <w:rsid w:val="008E0CF6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509C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11EA"/>
    <w:rsid w:val="009C6E3E"/>
    <w:rsid w:val="009E64C2"/>
    <w:rsid w:val="009E6519"/>
    <w:rsid w:val="009E6C5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AE4A7B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862D2"/>
    <w:rsid w:val="00B91DB1"/>
    <w:rsid w:val="00B95F96"/>
    <w:rsid w:val="00B96466"/>
    <w:rsid w:val="00B97DD5"/>
    <w:rsid w:val="00BA0EDC"/>
    <w:rsid w:val="00BA37E0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16BB3"/>
    <w:rsid w:val="00C26673"/>
    <w:rsid w:val="00C33B75"/>
    <w:rsid w:val="00C36E73"/>
    <w:rsid w:val="00C37AFA"/>
    <w:rsid w:val="00C424BD"/>
    <w:rsid w:val="00C62788"/>
    <w:rsid w:val="00C62D93"/>
    <w:rsid w:val="00C7660D"/>
    <w:rsid w:val="00C766FA"/>
    <w:rsid w:val="00C82FC4"/>
    <w:rsid w:val="00C83775"/>
    <w:rsid w:val="00C85AC1"/>
    <w:rsid w:val="00CA4954"/>
    <w:rsid w:val="00CA7575"/>
    <w:rsid w:val="00CB5500"/>
    <w:rsid w:val="00CB707D"/>
    <w:rsid w:val="00CB7DA8"/>
    <w:rsid w:val="00CC09F3"/>
    <w:rsid w:val="00CC16AF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6635C"/>
    <w:rsid w:val="00D76461"/>
    <w:rsid w:val="00D7773C"/>
    <w:rsid w:val="00D82786"/>
    <w:rsid w:val="00D85A8D"/>
    <w:rsid w:val="00D87395"/>
    <w:rsid w:val="00DA433D"/>
    <w:rsid w:val="00DB2E68"/>
    <w:rsid w:val="00DB33D0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DF7ABA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5330"/>
    <w:rsid w:val="00EF61F2"/>
    <w:rsid w:val="00F054FF"/>
    <w:rsid w:val="00F10B46"/>
    <w:rsid w:val="00F15C49"/>
    <w:rsid w:val="00F232D5"/>
    <w:rsid w:val="00F27495"/>
    <w:rsid w:val="00F31C12"/>
    <w:rsid w:val="00F34C0A"/>
    <w:rsid w:val="00F352DE"/>
    <w:rsid w:val="00F36AE2"/>
    <w:rsid w:val="00F413D2"/>
    <w:rsid w:val="00F43691"/>
    <w:rsid w:val="00F50D8A"/>
    <w:rsid w:val="00F51B11"/>
    <w:rsid w:val="00F56343"/>
    <w:rsid w:val="00F713A7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16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37A7AD23-62C1-47F3-9B05-9482F18A7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85BB1-33B7-4BD5-8C25-8CEAF770CE5E}"/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CORNEL CRISTIAN ENCIU (71168)</cp:lastModifiedBy>
  <cp:revision>9</cp:revision>
  <dcterms:created xsi:type="dcterms:W3CDTF">2025-10-31T07:45:00Z</dcterms:created>
  <dcterms:modified xsi:type="dcterms:W3CDTF">2025-11-04T16:56:00Z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