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7EBCC64A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7561E3D9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5331B9F8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7F071E5C" w:rsidR="00FD0711" w:rsidRPr="00C116E4" w:rsidRDefault="00C116E4" w:rsidP="00620BFF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3477B1C1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2ABF564E" w:rsidR="00FD0711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Facultatea de Inginerie Industrială și Robotică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5973F2F0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28C412F7" w:rsidR="001B1709" w:rsidRPr="000F39E9" w:rsidRDefault="00620BFF" w:rsidP="000B3BD0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0F39E9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Departamentul Tehnologia Construcțiilor de Mașini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3F916B46" w:rsidR="00FD0711" w:rsidRPr="00364C75" w:rsidRDefault="00620BF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39D95D1E" w:rsidR="00A32B38" w:rsidRPr="00620BFF" w:rsidRDefault="00620BFF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620BF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620BFF">
              <w:rPr>
                <w:rFonts w:ascii="Times New Roman" w:hAnsi="Times New Roman"/>
                <w:sz w:val="24"/>
                <w:szCs w:val="24"/>
              </w:rPr>
              <w:t>ț</w:t>
            </w:r>
            <w:r w:rsidRPr="00620BFF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02DC1213" w:rsidR="00D46EF7" w:rsidRPr="00620BFF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24FD8034" w:rsidR="004F426F" w:rsidRPr="00620BF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BFF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2598DE8A" w14:textId="77777777" w:rsidR="00FD0711" w:rsidRPr="0007194F" w:rsidRDefault="00FD0711" w:rsidP="009243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E27FA" w14:textId="519C278E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77777777" w:rsid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  <w:r w:rsidR="00085094" w:rsidRPr="00B54B49">
              <w:rPr>
                <w:rFonts w:ascii="Times New Roman" w:hAnsi="Times New Roman"/>
                <w:sz w:val="24"/>
                <w:szCs w:val="24"/>
              </w:rPr>
              <w:t xml:space="preserve">Course title </w:t>
            </w:r>
          </w:p>
          <w:p w14:paraId="72708579" w14:textId="1D9667D4" w:rsidR="00FD0711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  <w:p w14:paraId="61BD6346" w14:textId="77777777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7518365A" w14:textId="77777777" w:rsidR="001F003F" w:rsidRPr="00364C75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ADD6978" w14:textId="09544A8B" w:rsidR="00FD0711" w:rsidRPr="00025189" w:rsidRDefault="0002518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5189">
              <w:rPr>
                <w:rFonts w:ascii="Times New Roman" w:hAnsi="Times New Roman"/>
                <w:b/>
                <w:bCs/>
                <w:sz w:val="24"/>
                <w:szCs w:val="24"/>
              </w:rPr>
              <w:t>Legislație economică</w:t>
            </w:r>
          </w:p>
          <w:p w14:paraId="3996590F" w14:textId="28461CAD" w:rsidR="001F003F" w:rsidRPr="00364C75" w:rsidRDefault="00BE02E2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BE02E2">
              <w:rPr>
                <w:rFonts w:ascii="Times New Roman" w:hAnsi="Times New Roman"/>
                <w:b/>
                <w:bCs/>
                <w:sz w:val="24"/>
                <w:szCs w:val="24"/>
              </w:rPr>
              <w:t>Economic legislation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5662DFF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7D0EC825" w14:textId="12B0EB37" w:rsidR="00FD0711" w:rsidRPr="0007194F" w:rsidRDefault="0002518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89">
              <w:rPr>
                <w:rFonts w:ascii="Times New Roman" w:hAnsi="Times New Roman"/>
                <w:sz w:val="24"/>
                <w:szCs w:val="24"/>
              </w:rPr>
              <w:t>Lect. dr. Beatrice Leuștean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27BD2DAD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CA0B319" w14:textId="7256A103" w:rsidR="00FD0711" w:rsidRPr="0007194F" w:rsidRDefault="0002518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89">
              <w:rPr>
                <w:rFonts w:ascii="Times New Roman" w:hAnsi="Times New Roman"/>
                <w:sz w:val="24"/>
                <w:szCs w:val="24"/>
              </w:rPr>
              <w:t>Lect. dr. Beatrice Leuștean</w:t>
            </w:r>
          </w:p>
        </w:tc>
      </w:tr>
      <w:tr w:rsidR="005C1121" w:rsidRPr="0007194F" w14:paraId="3BE3C0BE" w14:textId="77777777" w:rsidTr="00204311">
        <w:tc>
          <w:tcPr>
            <w:tcW w:w="1756" w:type="dxa"/>
          </w:tcPr>
          <w:p w14:paraId="4026D74C" w14:textId="6E83503D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0DEBA266" w:rsidR="00FD0711" w:rsidRPr="0007194F" w:rsidRDefault="005C112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2"/>
          </w:tcPr>
          <w:p w14:paraId="7DA4A2EF" w14:textId="60E1C41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21073CB7" w:rsidR="00FD0711" w:rsidRPr="0007194F" w:rsidRDefault="005C112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14:paraId="47B05FB1" w14:textId="60F88802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5453D953" w14:textId="71C14FAE" w:rsidR="00FD0711" w:rsidRPr="0007194F" w:rsidRDefault="005C112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2FC51EB1" w14:textId="41A0D8CB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1BA6A8EE" w:rsidR="00FD0711" w:rsidRPr="00B97DD5" w:rsidRDefault="005C112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</w:t>
            </w:r>
          </w:p>
        </w:tc>
      </w:tr>
      <w:tr w:rsidR="007A1B42" w:rsidRPr="00C116E4" w14:paraId="14E46E6F" w14:textId="24CDA01A" w:rsidTr="00204311">
        <w:tc>
          <w:tcPr>
            <w:tcW w:w="2140" w:type="dxa"/>
            <w:gridSpan w:val="2"/>
          </w:tcPr>
          <w:p w14:paraId="2B6605C0" w14:textId="68912D68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070B5A6D" w:rsidR="00204311" w:rsidRPr="00C116E4" w:rsidRDefault="005C1121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DJ</w:t>
            </w:r>
          </w:p>
        </w:tc>
        <w:tc>
          <w:tcPr>
            <w:tcW w:w="2412" w:type="dxa"/>
            <w:gridSpan w:val="4"/>
          </w:tcPr>
          <w:p w14:paraId="46A72287" w14:textId="53D792F0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14:paraId="7F83CE32" w14:textId="646EB1C0" w:rsidR="00204311" w:rsidRPr="007F393B" w:rsidRDefault="005C112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UPB.06.Dj.06.A.010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66C1A68B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="00FD0711" w:rsidRPr="0007194F" w14:paraId="02F8C437" w14:textId="77777777" w:rsidTr="00924336">
        <w:tc>
          <w:tcPr>
            <w:tcW w:w="3790" w:type="dxa"/>
          </w:tcPr>
          <w:p w14:paraId="1DC014CD" w14:textId="4323376B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7432FB3A" w:rsidR="00FD0711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0380C28A" w14:textId="27300AF6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</w:tcPr>
          <w:p w14:paraId="7DB3CF51" w14:textId="1F3E5B76" w:rsidR="00FD0711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14:paraId="7625568D" w14:textId="342A25A2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73FB5010" w:rsidR="00FD0711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14:paraId="5F470B7C" w14:textId="77777777" w:rsidTr="00924336">
        <w:tc>
          <w:tcPr>
            <w:tcW w:w="3790" w:type="dxa"/>
            <w:shd w:val="clear" w:color="auto" w:fill="D9D9D9"/>
          </w:tcPr>
          <w:p w14:paraId="1C8C1832" w14:textId="1B72B5D8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25CE3394" w:rsidR="00FD0711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34213718" w14:textId="73E7B75F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/>
          </w:tcPr>
          <w:p w14:paraId="794B634A" w14:textId="42E7A236" w:rsidR="00FD0711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shd w:val="clear" w:color="auto" w:fill="D9D9D9"/>
          </w:tcPr>
          <w:p w14:paraId="5C2D0A56" w14:textId="08DFC8E4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7B21F9E1" w:rsidR="00FD0711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14:paraId="5505ED6B" w14:textId="77777777" w:rsidTr="002812A5">
        <w:tc>
          <w:tcPr>
            <w:tcW w:w="9470" w:type="dxa"/>
            <w:gridSpan w:val="7"/>
          </w:tcPr>
          <w:p w14:paraId="439071C8" w14:textId="57C51CA0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14:paraId="02D3FB4C" w14:textId="77777777" w:rsidTr="00924336">
        <w:trPr>
          <w:trHeight w:val="818"/>
        </w:trPr>
        <w:tc>
          <w:tcPr>
            <w:tcW w:w="9470" w:type="dxa"/>
            <w:gridSpan w:val="7"/>
          </w:tcPr>
          <w:p w14:paraId="53E38389" w14:textId="2A7160B1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A39FD54" w14:textId="0F32C676"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F720393" w14:textId="75AF2635" w:rsidR="0065472F" w:rsidRPr="00D85A8D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34001936" w14:textId="73165CF2" w:rsidR="0065472F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D0711" w:rsidRPr="0007194F" w14:paraId="4D18A6AB" w14:textId="77777777" w:rsidTr="002812A5">
        <w:tc>
          <w:tcPr>
            <w:tcW w:w="9470" w:type="dxa"/>
            <w:gridSpan w:val="7"/>
          </w:tcPr>
          <w:p w14:paraId="7C066D2C" w14:textId="6B71BF5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4B1108AE" w:rsidR="00FD0711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0711" w:rsidRPr="0007194F" w14:paraId="3F6B30D3" w14:textId="77777777" w:rsidTr="002812A5">
        <w:tc>
          <w:tcPr>
            <w:tcW w:w="9470" w:type="dxa"/>
            <w:gridSpan w:val="7"/>
          </w:tcPr>
          <w:p w14:paraId="45BECD94" w14:textId="3DDE0BFA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3DCA2150" w:rsidR="00FD0711" w:rsidRPr="0007194F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0023F56E" w:rsidR="00A8092B" w:rsidRPr="007F393B" w:rsidRDefault="00370B3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0B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5C2C8C12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5F7EE70E" w:rsidR="00FD0711" w:rsidRPr="00370B38" w:rsidRDefault="00370B38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B38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07194F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55F4496D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16EAA2C1" w:rsidR="00FD0711" w:rsidRPr="00370B38" w:rsidRDefault="00370B38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B38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664E1F29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4366A249" w:rsidR="00FD0711" w:rsidRPr="00370B38" w:rsidRDefault="00370B38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0B3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3DCD9D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3EC0C31C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14:paraId="1D7E0122" w14:textId="77777777" w:rsidTr="00B609FA">
        <w:tc>
          <w:tcPr>
            <w:tcW w:w="5228" w:type="dxa"/>
          </w:tcPr>
          <w:p w14:paraId="18C0980C" w14:textId="6DCCFB6D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2F95B643" w14:textId="29BA3EF6" w:rsidR="00B609FA" w:rsidRPr="00AC2983" w:rsidRDefault="00AC2983" w:rsidP="00AC298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2983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B609FA" w14:paraId="2114D3A9" w14:textId="77777777" w:rsidTr="00B609FA">
        <w:tc>
          <w:tcPr>
            <w:tcW w:w="5228" w:type="dxa"/>
          </w:tcPr>
          <w:p w14:paraId="05FE3232" w14:textId="01BF27C4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03D86E87" w14:textId="5F9B0B79" w:rsidR="008421F0" w:rsidRPr="00AC2983" w:rsidRDefault="00AC2983" w:rsidP="00AC298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2983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0466E" w14:textId="77777777" w:rsidR="001B1D5F" w:rsidRP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1D652FBF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FD0711" w:rsidRPr="0007194F" w14:paraId="312E0DE7" w14:textId="77777777" w:rsidTr="6B7653A3">
        <w:tc>
          <w:tcPr>
            <w:tcW w:w="2405" w:type="dxa"/>
          </w:tcPr>
          <w:p w14:paraId="5FCC0C5A" w14:textId="1DC19295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14:paraId="3202D18E" w14:textId="05D7DC23" w:rsidR="00E20BD3" w:rsidRPr="007F393B" w:rsidRDefault="00AC2983" w:rsidP="00AC2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2983">
              <w:rPr>
                <w:rFonts w:ascii="Times New Roman" w:hAnsi="Times New Roman"/>
                <w:sz w:val="24"/>
                <w:szCs w:val="24"/>
              </w:rPr>
              <w:t>Sală dotată cu videoproiector și sistem audio</w:t>
            </w:r>
          </w:p>
        </w:tc>
      </w:tr>
      <w:tr w:rsidR="00FD0711" w:rsidRPr="0007194F" w14:paraId="30197A50" w14:textId="77777777" w:rsidTr="6B7653A3">
        <w:tc>
          <w:tcPr>
            <w:tcW w:w="2405" w:type="dxa"/>
          </w:tcPr>
          <w:p w14:paraId="4ED81E2D" w14:textId="61E0489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14:paraId="540A7438" w14:textId="0DEAC6A3" w:rsidR="00D31C96" w:rsidRPr="00B97DD5" w:rsidRDefault="00AC2983" w:rsidP="00AC29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983">
              <w:rPr>
                <w:rFonts w:ascii="Times New Roman" w:hAnsi="Times New Roman"/>
                <w:sz w:val="24"/>
                <w:szCs w:val="24"/>
              </w:rPr>
              <w:t>Sală dotată cu videoproiector și sistem audio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0DDF85" w14:textId="57FAE424" w:rsidR="009B0688" w:rsidRDefault="00D31C96" w:rsidP="00252719">
      <w:pPr>
        <w:spacing w:line="240" w:lineRule="auto"/>
        <w:jc w:val="both"/>
        <w:rPr>
          <w:rFonts w:ascii="Times New Roman" w:hAnsi="Times New Roman"/>
          <w:b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bookmarkStart w:id="0" w:name="_Hlk139278969"/>
    </w:p>
    <w:p w14:paraId="0D4011B5" w14:textId="6F2792EC" w:rsidR="000B3BD0" w:rsidRPr="00252719" w:rsidRDefault="00252719" w:rsidP="000B3BD0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52719">
        <w:rPr>
          <w:rFonts w:ascii="Times New Roman" w:hAnsi="Times New Roman"/>
          <w:iCs/>
          <w:sz w:val="24"/>
          <w:szCs w:val="24"/>
        </w:rPr>
        <w:t xml:space="preserve">Înţelegerea logicii de bază şi a mecanismelor de funcţionare a sistemului român de drept și </w:t>
      </w:r>
      <w:proofErr w:type="spellStart"/>
      <w:r w:rsidRPr="00252719">
        <w:rPr>
          <w:rFonts w:ascii="Times New Roman" w:hAnsi="Times New Roman"/>
          <w:iCs/>
          <w:sz w:val="24"/>
          <w:szCs w:val="24"/>
        </w:rPr>
        <w:t>familirializarea</w:t>
      </w:r>
      <w:proofErr w:type="spellEnd"/>
      <w:r w:rsidRPr="00252719">
        <w:rPr>
          <w:rFonts w:ascii="Times New Roman" w:hAnsi="Times New Roman"/>
          <w:iCs/>
          <w:sz w:val="24"/>
          <w:szCs w:val="24"/>
        </w:rPr>
        <w:t xml:space="preserve"> cu legislația de afaceri din România.</w:t>
      </w:r>
      <w:bookmarkEnd w:id="0"/>
    </w:p>
    <w:p w14:paraId="581229AD" w14:textId="3ACF8662" w:rsidR="0091383B" w:rsidRPr="00FB060F" w:rsidRDefault="000B3BD0" w:rsidP="00FB060F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FB060F">
        <w:rPr>
          <w:rFonts w:ascii="Times New Roman" w:hAnsi="Times New Roman"/>
          <w:b/>
          <w:sz w:val="24"/>
          <w:szCs w:val="24"/>
        </w:rPr>
        <w:t>7</w:t>
      </w:r>
      <w:r w:rsidR="00D31C96" w:rsidRPr="00FB060F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FB060F">
        <w:rPr>
          <w:rFonts w:ascii="Times New Roman" w:hAnsi="Times New Roman"/>
          <w:b/>
          <w:sz w:val="24"/>
          <w:szCs w:val="24"/>
        </w:rPr>
        <w:t>ț</w:t>
      </w:r>
      <w:r w:rsidR="00D31C96" w:rsidRPr="00FB060F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9461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395B0E7E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289C9266" w14:textId="77777777" w:rsidR="00FB060F" w:rsidRPr="00FB060F" w:rsidRDefault="00FB060F" w:rsidP="00FB060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B06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Rezolvarea unor studii de caz legate de procesul de producție, prestări servicii, comerț;</w:t>
            </w:r>
          </w:p>
          <w:p w14:paraId="19A914FF" w14:textId="77777777" w:rsidR="00FB060F" w:rsidRPr="00FB060F" w:rsidRDefault="00FB060F" w:rsidP="00FB060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B06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Prezentarea și discutarea unor spețe pentru dezvoltarea gândirii analitice în vederea formării abilităților necesare pentru aprofundarea unor aspecte legale specifice;</w:t>
            </w:r>
          </w:p>
          <w:p w14:paraId="373D44E3" w14:textId="0697281F" w:rsidR="00E20BD3" w:rsidRPr="00FB060F" w:rsidRDefault="00FB060F" w:rsidP="00FB060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FB060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Înțelegerea modului în care se înființează și operează o societate comercială într-un stat de drept.</w:t>
            </w:r>
          </w:p>
        </w:tc>
      </w:tr>
      <w:tr w:rsidR="00FD0711" w:rsidRPr="0007194F" w14:paraId="110936E3" w14:textId="77777777" w:rsidTr="5B232E0B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4988092" w14:textId="381D9FD3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29893D81" w14:textId="6F772B60" w:rsidR="00241E04" w:rsidRPr="00FB060F" w:rsidRDefault="00FB060F" w:rsidP="00FB060F">
            <w:pPr>
              <w:pStyle w:val="Style1"/>
              <w:rPr>
                <w:rFonts w:ascii="Times New Roman" w:hAnsi="Times New Roman"/>
                <w:szCs w:val="24"/>
                <w:highlight w:val="yellow"/>
                <w:lang w:val="ro-RO"/>
              </w:rPr>
            </w:pPr>
            <w:r w:rsidRPr="00FB060F">
              <w:rPr>
                <w:rFonts w:ascii="Times New Roman" w:hAnsi="Times New Roman"/>
                <w:szCs w:val="24"/>
                <w:lang w:val="ro-RO"/>
              </w:rPr>
              <w:t xml:space="preserve">Aplicarea, în contextul respectării </w:t>
            </w:r>
            <w:proofErr w:type="spellStart"/>
            <w:r w:rsidRPr="00FB060F">
              <w:rPr>
                <w:rFonts w:ascii="Times New Roman" w:hAnsi="Times New Roman"/>
                <w:szCs w:val="24"/>
                <w:lang w:val="ro-RO"/>
              </w:rPr>
              <w:t>legislaţiei</w:t>
            </w:r>
            <w:proofErr w:type="spellEnd"/>
            <w:r w:rsidRPr="00FB060F">
              <w:rPr>
                <w:rFonts w:ascii="Times New Roman" w:hAnsi="Times New Roman"/>
                <w:szCs w:val="24"/>
                <w:lang w:val="ro-RO"/>
              </w:rPr>
              <w:t>, a drepturilor de proprietate intelectuala (inclusiv transfer tehnologic), a metodologiei de certificare a produselor, a principiilor, normelor şi valorilor codului de etică profesională în cadrul propriei strategii de muncă riguroasă, eficientă şi responsabilă.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404AFE57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4E90C458" w14:textId="4629825E" w:rsidR="00EF4811" w:rsidRPr="00EF4811" w:rsidRDefault="00FB060F" w:rsidP="00FB06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FB06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Înțelegerea modului în care se înființează și operează o societate comercială într-un stat de drept.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4C8700" w14:textId="6B23881F" w:rsidR="002A2A27" w:rsidRPr="00101A4C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1679304" w14:textId="3D7FE2E9" w:rsidR="006577CD" w:rsidRDefault="00A45D21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B060F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14:paraId="5CB31542" w14:textId="77777777" w:rsidR="00FB060F" w:rsidRDefault="00FB060F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0ECD46" w14:textId="77777777" w:rsidR="00FB060F" w:rsidRDefault="00FB060F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1CFA17" w14:textId="77777777" w:rsidR="00FB060F" w:rsidRDefault="00FB060F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E854E0" w14:textId="77777777" w:rsidR="00FB060F" w:rsidRDefault="00FB060F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EEB1E9" w14:textId="77777777" w:rsidR="00FB060F" w:rsidRPr="00FB060F" w:rsidRDefault="00FB060F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C82E5C9" w14:textId="77777777" w:rsidR="003D0D85" w:rsidRDefault="003D0D85" w:rsidP="00924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7EBD05B2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14:paraId="14972563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238085BB" w14:textId="4652F7C8"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14:paraId="68E046A2" w14:textId="77777777" w:rsidTr="136E1F19">
        <w:trPr>
          <w:jc w:val="center"/>
        </w:trPr>
        <w:tc>
          <w:tcPr>
            <w:tcW w:w="1271" w:type="dxa"/>
            <w:vAlign w:val="center"/>
          </w:tcPr>
          <w:p w14:paraId="482092A5" w14:textId="7C8AE06C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24A6971D" w14:textId="69E290BE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25FFFED7" w14:textId="62B374FF"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14:paraId="2FAF565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FBC42F" w14:textId="050B956A" w:rsidR="002A2A27" w:rsidRPr="00AD6760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05A240DB" w14:textId="658E6904" w:rsidR="002A2A27" w:rsidRPr="00D00EE2" w:rsidRDefault="00EA71C6" w:rsidP="000B3B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71C6">
              <w:rPr>
                <w:rFonts w:ascii="Times New Roman" w:hAnsi="Times New Roman"/>
                <w:sz w:val="24"/>
                <w:szCs w:val="24"/>
              </w:rPr>
              <w:t>NOŢIUNI INTRODUCTIVE DESPRE DREPTUL ROMÂN</w:t>
            </w:r>
          </w:p>
        </w:tc>
        <w:tc>
          <w:tcPr>
            <w:tcW w:w="857" w:type="dxa"/>
            <w:vAlign w:val="center"/>
          </w:tcPr>
          <w:p w14:paraId="3C9EB5C0" w14:textId="10620507" w:rsidR="002A2A27" w:rsidRPr="008C3D51" w:rsidRDefault="008C3D51" w:rsidP="000B3B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18ABA96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48F843E" w14:textId="247DB6A0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40D13369" w14:textId="1CD8EFE8" w:rsidR="002A2A27" w:rsidRPr="008E51C6" w:rsidRDefault="008C3D5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D51">
              <w:rPr>
                <w:rFonts w:ascii="Times New Roman" w:hAnsi="Times New Roman"/>
                <w:sz w:val="24"/>
                <w:szCs w:val="24"/>
              </w:rPr>
              <w:t>ACTELE ŞI FAPTELE JURIDICE</w:t>
            </w:r>
          </w:p>
        </w:tc>
        <w:tc>
          <w:tcPr>
            <w:tcW w:w="857" w:type="dxa"/>
            <w:vAlign w:val="center"/>
          </w:tcPr>
          <w:p w14:paraId="34AE2AC5" w14:textId="71D3E039" w:rsidR="002A2A27" w:rsidRP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389DF12A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8F769E" w14:textId="64E74B94" w:rsidR="002A2A27" w:rsidRPr="00AD6760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76C651D4" w14:textId="642B4A74" w:rsidR="002A2A27" w:rsidRPr="008E51C6" w:rsidRDefault="008C3D5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D51">
              <w:rPr>
                <w:rFonts w:ascii="Times New Roman" w:hAnsi="Times New Roman"/>
                <w:sz w:val="24"/>
                <w:szCs w:val="24"/>
              </w:rPr>
              <w:t>SUBIECTELE RAPORTULUI DE DREPT</w:t>
            </w:r>
          </w:p>
        </w:tc>
        <w:tc>
          <w:tcPr>
            <w:tcW w:w="857" w:type="dxa"/>
            <w:vAlign w:val="center"/>
          </w:tcPr>
          <w:p w14:paraId="313E2854" w14:textId="0F5F4839" w:rsidR="002A2A27" w:rsidRP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A2A27" w:rsidRPr="00AD6760" w14:paraId="2CC7EA92" w14:textId="77777777" w:rsidTr="136E1F19">
        <w:trPr>
          <w:jc w:val="center"/>
        </w:trPr>
        <w:tc>
          <w:tcPr>
            <w:tcW w:w="1271" w:type="dxa"/>
            <w:vAlign w:val="center"/>
          </w:tcPr>
          <w:p w14:paraId="1E399926" w14:textId="3388CF94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22B505D2" w14:textId="06410AB0" w:rsidR="002A2A27" w:rsidRPr="008E51C6" w:rsidRDefault="008C3D5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D51">
              <w:rPr>
                <w:rFonts w:ascii="Times New Roman" w:hAnsi="Times New Roman"/>
                <w:sz w:val="24"/>
                <w:szCs w:val="24"/>
              </w:rPr>
              <w:t>COMERCIANTUL-PERSOANĂ FIZICĂ</w:t>
            </w:r>
          </w:p>
        </w:tc>
        <w:tc>
          <w:tcPr>
            <w:tcW w:w="857" w:type="dxa"/>
            <w:vAlign w:val="center"/>
          </w:tcPr>
          <w:p w14:paraId="15AD19EA" w14:textId="77777777" w:rsidR="002A2A27" w:rsidRPr="008C3D51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AD6760" w14:paraId="0CBD9111" w14:textId="77777777" w:rsidTr="136E1F19">
        <w:trPr>
          <w:jc w:val="center"/>
        </w:trPr>
        <w:tc>
          <w:tcPr>
            <w:tcW w:w="1271" w:type="dxa"/>
            <w:vAlign w:val="center"/>
          </w:tcPr>
          <w:p w14:paraId="0C7E9E3C" w14:textId="22901F68" w:rsidR="002A2A27" w:rsidRPr="00AD6760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70892A4D" w14:textId="16C5A343" w:rsidR="002A2A27" w:rsidRPr="008E51C6" w:rsidRDefault="008C3D5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D51">
              <w:rPr>
                <w:rFonts w:ascii="Times New Roman" w:hAnsi="Times New Roman"/>
                <w:sz w:val="24"/>
                <w:szCs w:val="24"/>
              </w:rPr>
              <w:t>SUBIECTELE COLECTIVE ALE RAPORTULUI DE DREPT COMERCIAL</w:t>
            </w:r>
          </w:p>
        </w:tc>
        <w:tc>
          <w:tcPr>
            <w:tcW w:w="857" w:type="dxa"/>
            <w:vAlign w:val="center"/>
          </w:tcPr>
          <w:p w14:paraId="5928C940" w14:textId="3CE274A2" w:rsidR="002A2A27" w:rsidRP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14:paraId="63209E08" w14:textId="77777777" w:rsidTr="136E1F19">
        <w:trPr>
          <w:jc w:val="center"/>
        </w:trPr>
        <w:tc>
          <w:tcPr>
            <w:tcW w:w="1271" w:type="dxa"/>
            <w:vAlign w:val="center"/>
          </w:tcPr>
          <w:p w14:paraId="2277214C" w14:textId="23804343" w:rsidR="00F972C4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4F452B76" w14:textId="2EC56460" w:rsidR="00F972C4" w:rsidRPr="008E51C6" w:rsidRDefault="008C3D5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D51">
              <w:rPr>
                <w:rFonts w:ascii="Times New Roman" w:hAnsi="Times New Roman"/>
                <w:sz w:val="24"/>
                <w:szCs w:val="24"/>
              </w:rPr>
              <w:t>AUXILIARII COMERCIANŢILOR</w:t>
            </w:r>
          </w:p>
        </w:tc>
        <w:tc>
          <w:tcPr>
            <w:tcW w:w="857" w:type="dxa"/>
            <w:vAlign w:val="center"/>
          </w:tcPr>
          <w:p w14:paraId="2BA13951" w14:textId="39E97505" w:rsidR="00F972C4" w:rsidRPr="008C3D51" w:rsidRDefault="006F3F6C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3D51" w:rsidRPr="00AD6760" w14:paraId="112C1EC7" w14:textId="77777777" w:rsidTr="136E1F19">
        <w:trPr>
          <w:jc w:val="center"/>
        </w:trPr>
        <w:tc>
          <w:tcPr>
            <w:tcW w:w="1271" w:type="dxa"/>
            <w:vAlign w:val="center"/>
          </w:tcPr>
          <w:p w14:paraId="603D6338" w14:textId="77314F97" w:rsid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2E145148" w14:textId="16B3A89C" w:rsidR="008C3D51" w:rsidRPr="008E51C6" w:rsidRDefault="008C3D5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D51">
              <w:rPr>
                <w:rFonts w:ascii="Times New Roman" w:hAnsi="Times New Roman"/>
                <w:sz w:val="24"/>
                <w:szCs w:val="24"/>
              </w:rPr>
              <w:t>FONDUL DE COMERŢ</w:t>
            </w:r>
          </w:p>
        </w:tc>
        <w:tc>
          <w:tcPr>
            <w:tcW w:w="857" w:type="dxa"/>
            <w:vAlign w:val="center"/>
          </w:tcPr>
          <w:p w14:paraId="5C7F0D3F" w14:textId="56A13614" w:rsidR="008C3D51" w:rsidRP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3D51" w:rsidRPr="00AD6760" w14:paraId="57D09AD9" w14:textId="77777777" w:rsidTr="136E1F19">
        <w:trPr>
          <w:jc w:val="center"/>
        </w:trPr>
        <w:tc>
          <w:tcPr>
            <w:tcW w:w="1271" w:type="dxa"/>
            <w:vAlign w:val="center"/>
          </w:tcPr>
          <w:p w14:paraId="77D2E3C1" w14:textId="691CDE2B" w:rsid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14:paraId="7078596C" w14:textId="5D3AD57D" w:rsidR="008C3D51" w:rsidRPr="008E51C6" w:rsidRDefault="008C3D5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D51">
              <w:rPr>
                <w:rFonts w:ascii="Times New Roman" w:hAnsi="Times New Roman"/>
                <w:sz w:val="24"/>
                <w:szCs w:val="24"/>
              </w:rPr>
              <w:t>SOCIETĂŢILE COMERCIALE</w:t>
            </w:r>
          </w:p>
        </w:tc>
        <w:tc>
          <w:tcPr>
            <w:tcW w:w="857" w:type="dxa"/>
            <w:vAlign w:val="center"/>
          </w:tcPr>
          <w:p w14:paraId="540B7D3E" w14:textId="01A48532" w:rsidR="008C3D51" w:rsidRP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3D51" w:rsidRPr="00AD6760" w14:paraId="4AD4C66F" w14:textId="77777777" w:rsidTr="136E1F19">
        <w:trPr>
          <w:jc w:val="center"/>
        </w:trPr>
        <w:tc>
          <w:tcPr>
            <w:tcW w:w="1271" w:type="dxa"/>
            <w:vAlign w:val="center"/>
          </w:tcPr>
          <w:p w14:paraId="75B270E9" w14:textId="4C5F3929" w:rsid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14:paraId="59A29527" w14:textId="442A9C79" w:rsidR="008C3D51" w:rsidRPr="008E51C6" w:rsidRDefault="008C3D51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D51">
              <w:rPr>
                <w:rFonts w:ascii="Times New Roman" w:hAnsi="Times New Roman"/>
                <w:sz w:val="24"/>
                <w:szCs w:val="24"/>
              </w:rPr>
              <w:t>PROCEDURA REORGANIZĂRII JUDICIARE ŞI A FALIMENTULUI</w:t>
            </w:r>
          </w:p>
        </w:tc>
        <w:tc>
          <w:tcPr>
            <w:tcW w:w="857" w:type="dxa"/>
            <w:vAlign w:val="center"/>
          </w:tcPr>
          <w:p w14:paraId="4D40D268" w14:textId="1F96802B" w:rsidR="008C3D51" w:rsidRPr="008C3D51" w:rsidRDefault="008C3D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D5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972C4" w:rsidRPr="00AD6760" w14:paraId="57D01962" w14:textId="77777777" w:rsidTr="136E1F19">
        <w:trPr>
          <w:jc w:val="center"/>
        </w:trPr>
        <w:tc>
          <w:tcPr>
            <w:tcW w:w="1271" w:type="dxa"/>
          </w:tcPr>
          <w:p w14:paraId="525731DE" w14:textId="77777777"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7620E052" w14:textId="77777777"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664A9F59" w14:textId="77777777" w:rsidR="00F972C4" w:rsidRPr="008C3D51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D5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F972C4" w:rsidRPr="00AD6760" w14:paraId="210E37E8" w14:textId="77777777" w:rsidTr="136E1F19">
        <w:trPr>
          <w:jc w:val="center"/>
        </w:trPr>
        <w:tc>
          <w:tcPr>
            <w:tcW w:w="10527" w:type="dxa"/>
            <w:gridSpan w:val="3"/>
          </w:tcPr>
          <w:p w14:paraId="494D1DED" w14:textId="154E14CA" w:rsidR="00F972C4" w:rsidRPr="00745DEC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72E9F7D3" w14:textId="0BC26D05" w:rsidR="00FA32C3" w:rsidRPr="00FA32C3" w:rsidRDefault="00FA32C3" w:rsidP="00FA3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1.</w:t>
            </w:r>
            <w:r w:rsidRPr="00FA32C3">
              <w:rPr>
                <w:rFonts w:ascii="Times New Roman" w:hAnsi="Times New Roman"/>
                <w:sz w:val="24"/>
                <w:szCs w:val="24"/>
              </w:rPr>
              <w:tab/>
              <w:t>Codul Civil disponibil la adresa: http://legislatie.just.ro/Public/DetaliiDocument/109884</w:t>
            </w:r>
          </w:p>
          <w:p w14:paraId="14D54541" w14:textId="77777777" w:rsidR="00FA32C3" w:rsidRPr="00FA32C3" w:rsidRDefault="00FA32C3" w:rsidP="00FA3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2.</w:t>
            </w:r>
            <w:r w:rsidRPr="00FA32C3">
              <w:rPr>
                <w:rFonts w:ascii="Times New Roman" w:hAnsi="Times New Roman"/>
                <w:sz w:val="24"/>
                <w:szCs w:val="24"/>
              </w:rPr>
              <w:tab/>
              <w:t>Suport de curs disponibil pe platforma Moodle</w:t>
            </w:r>
          </w:p>
          <w:p w14:paraId="54CE7BCB" w14:textId="77777777" w:rsidR="00FA32C3" w:rsidRPr="00FA32C3" w:rsidRDefault="00FA32C3" w:rsidP="00FA3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3.</w:t>
            </w:r>
            <w:r w:rsidRPr="00FA32C3">
              <w:rPr>
                <w:rFonts w:ascii="Times New Roman" w:hAnsi="Times New Roman"/>
                <w:sz w:val="24"/>
                <w:szCs w:val="24"/>
              </w:rPr>
              <w:tab/>
              <w:t xml:space="preserve">Leuștean, B., Efectele ascunse ale noului cadru fiscal, Business and Management Journal, Vol.6, </w:t>
            </w:r>
            <w:proofErr w:type="spellStart"/>
            <w:r w:rsidRPr="00FA32C3">
              <w:rPr>
                <w:rFonts w:ascii="Times New Roman" w:hAnsi="Times New Roman"/>
                <w:sz w:val="24"/>
                <w:szCs w:val="24"/>
              </w:rPr>
              <w:t>Issue</w:t>
            </w:r>
            <w:proofErr w:type="spellEnd"/>
            <w:r w:rsidRPr="00FA32C3">
              <w:rPr>
                <w:rFonts w:ascii="Times New Roman" w:hAnsi="Times New Roman"/>
                <w:sz w:val="24"/>
                <w:szCs w:val="24"/>
              </w:rPr>
              <w:t xml:space="preserve"> 3, Sept. 2018</w:t>
            </w:r>
          </w:p>
          <w:p w14:paraId="107008E5" w14:textId="77777777" w:rsidR="00FA32C3" w:rsidRPr="00FA32C3" w:rsidRDefault="00FA32C3" w:rsidP="00FA32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4.</w:t>
            </w:r>
            <w:r w:rsidRPr="00FA32C3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A32C3">
              <w:rPr>
                <w:rFonts w:ascii="Times New Roman" w:hAnsi="Times New Roman"/>
                <w:sz w:val="24"/>
                <w:szCs w:val="24"/>
              </w:rPr>
              <w:t>Leustean</w:t>
            </w:r>
            <w:proofErr w:type="spellEnd"/>
            <w:r w:rsidRPr="00FA32C3">
              <w:rPr>
                <w:rFonts w:ascii="Times New Roman" w:hAnsi="Times New Roman"/>
                <w:sz w:val="24"/>
                <w:szCs w:val="24"/>
              </w:rPr>
              <w:t xml:space="preserve">, B. , Nevoia de informaţie şi crearea de </w:t>
            </w:r>
            <w:proofErr w:type="spellStart"/>
            <w:r w:rsidRPr="00FA32C3">
              <w:rPr>
                <w:rFonts w:ascii="Times New Roman" w:hAnsi="Times New Roman"/>
                <w:sz w:val="24"/>
                <w:szCs w:val="24"/>
              </w:rPr>
              <w:t>cunoaştere</w:t>
            </w:r>
            <w:proofErr w:type="spellEnd"/>
            <w:r w:rsidRPr="00FA32C3">
              <w:rPr>
                <w:rFonts w:ascii="Times New Roman" w:hAnsi="Times New Roman"/>
                <w:sz w:val="24"/>
                <w:szCs w:val="24"/>
              </w:rPr>
              <w:t xml:space="preserve"> pentru formarea comportamentului european, Ed. Muzeul Literaturii Romane, </w:t>
            </w:r>
            <w:proofErr w:type="spellStart"/>
            <w:r w:rsidRPr="00FA32C3">
              <w:rPr>
                <w:rFonts w:ascii="Times New Roman" w:hAnsi="Times New Roman"/>
                <w:sz w:val="24"/>
                <w:szCs w:val="24"/>
              </w:rPr>
              <w:t>Bucuresti</w:t>
            </w:r>
            <w:proofErr w:type="spellEnd"/>
            <w:r w:rsidRPr="00FA32C3">
              <w:rPr>
                <w:rFonts w:ascii="Times New Roman" w:hAnsi="Times New Roman"/>
                <w:sz w:val="24"/>
                <w:szCs w:val="24"/>
              </w:rPr>
              <w:t>, 2015, ISBN 978-973-167-326-4, pp. 135</w:t>
            </w:r>
          </w:p>
          <w:p w14:paraId="14F5496B" w14:textId="3511ED1E" w:rsidR="00F054FF" w:rsidRPr="00FA32C3" w:rsidRDefault="00FA32C3" w:rsidP="00FA32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5.</w:t>
            </w:r>
            <w:r w:rsidRPr="00FA32C3">
              <w:rPr>
                <w:rFonts w:ascii="Times New Roman" w:hAnsi="Times New Roman"/>
                <w:sz w:val="24"/>
                <w:szCs w:val="24"/>
              </w:rPr>
              <w:tab/>
              <w:t xml:space="preserve">Stanciu, D. </w:t>
            </w:r>
            <w:proofErr w:type="spellStart"/>
            <w:r w:rsidRPr="00FA32C3">
              <w:rPr>
                <w:rFonts w:ascii="Times New Roman" w:hAnsi="Times New Roman"/>
                <w:sz w:val="24"/>
                <w:szCs w:val="24"/>
              </w:rPr>
              <w:t>Cărpenaru</w:t>
            </w:r>
            <w:proofErr w:type="spellEnd"/>
            <w:r w:rsidRPr="00FA32C3">
              <w:rPr>
                <w:rFonts w:ascii="Times New Roman" w:hAnsi="Times New Roman"/>
                <w:sz w:val="24"/>
                <w:szCs w:val="24"/>
              </w:rPr>
              <w:t>, Tratat de drept comercial, Ed. Universul Juridic, București, 2012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14:paraId="3642EC7C" w14:textId="77777777" w:rsidTr="00FA32C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56131CC1" w14:textId="77C302ED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745DEC">
              <w:rPr>
                <w:rFonts w:ascii="Times New Roman" w:hAnsi="Times New Roman"/>
                <w:b/>
                <w:bCs/>
                <w:sz w:val="24"/>
                <w:szCs w:val="24"/>
              </w:rPr>
              <w:t>/ SEMINAR</w:t>
            </w:r>
            <w:r w:rsidR="003075CA">
              <w:rPr>
                <w:rFonts w:ascii="Times New Roman" w:hAnsi="Times New Roman"/>
                <w:b/>
                <w:bCs/>
                <w:sz w:val="24"/>
                <w:szCs w:val="24"/>
              </w:rPr>
              <w:t>/PROIECT</w:t>
            </w:r>
          </w:p>
        </w:tc>
      </w:tr>
      <w:tr w:rsidR="00AD6760" w:rsidRPr="00924485" w14:paraId="6B577D84" w14:textId="77777777" w:rsidTr="00FA32C3">
        <w:trPr>
          <w:trHeight w:val="310"/>
          <w:jc w:val="center"/>
        </w:trPr>
        <w:tc>
          <w:tcPr>
            <w:tcW w:w="850" w:type="dxa"/>
            <w:vAlign w:val="center"/>
          </w:tcPr>
          <w:p w14:paraId="65233FCB" w14:textId="298DB43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4533F4B" w14:textId="2BCE88AC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58AFCCFA" w14:textId="39F18312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D6760" w:rsidRPr="0045017B" w14:paraId="10F798F8" w14:textId="77777777" w:rsidTr="00FA32C3">
        <w:trPr>
          <w:trHeight w:val="310"/>
          <w:jc w:val="center"/>
        </w:trPr>
        <w:tc>
          <w:tcPr>
            <w:tcW w:w="850" w:type="dxa"/>
          </w:tcPr>
          <w:p w14:paraId="407718C1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33FD776F" w14:textId="060ACC5D" w:rsidR="00AD6760" w:rsidRPr="00745DEC" w:rsidRDefault="00FA32C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NOŢIUNI INTRODUCTIVE DESPRE DREPTUL ROMÂN; ACTELE ŞI FAPTELE JURIDICE; SUBIECTELE RAPORTULUI DE DREPT</w:t>
            </w:r>
          </w:p>
        </w:tc>
        <w:tc>
          <w:tcPr>
            <w:tcW w:w="874" w:type="dxa"/>
            <w:vAlign w:val="center"/>
          </w:tcPr>
          <w:p w14:paraId="1DDBB691" w14:textId="77777777" w:rsidR="00AD6760" w:rsidRPr="00FA32C3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41A147A3" w14:textId="77777777" w:rsidTr="00FA32C3">
        <w:trPr>
          <w:trHeight w:val="310"/>
          <w:jc w:val="center"/>
        </w:trPr>
        <w:tc>
          <w:tcPr>
            <w:tcW w:w="850" w:type="dxa"/>
          </w:tcPr>
          <w:p w14:paraId="05B40FBB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67CC1DCC" w14:textId="5490BB1A" w:rsidR="00AD6760" w:rsidRPr="00745DEC" w:rsidRDefault="00FA32C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FA32C3">
              <w:rPr>
                <w:rFonts w:ascii="Times New Roman" w:hAnsi="Times New Roman"/>
                <w:sz w:val="24"/>
                <w:szCs w:val="24"/>
                <w:lang w:val="it-IT"/>
              </w:rPr>
              <w:t>COMERCIANTUL-PERSOANĂ FIZICĂ; SUBIECTELE COLECTIVE ALE RAPORTULUI DE DREPT COMERCIAL</w:t>
            </w:r>
          </w:p>
        </w:tc>
        <w:tc>
          <w:tcPr>
            <w:tcW w:w="874" w:type="dxa"/>
            <w:vAlign w:val="center"/>
          </w:tcPr>
          <w:p w14:paraId="1CA0030A" w14:textId="77777777" w:rsidR="00AD6760" w:rsidRPr="00FA32C3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30975062" w14:textId="77777777" w:rsidTr="00FA32C3">
        <w:trPr>
          <w:trHeight w:val="310"/>
          <w:jc w:val="center"/>
        </w:trPr>
        <w:tc>
          <w:tcPr>
            <w:tcW w:w="850" w:type="dxa"/>
          </w:tcPr>
          <w:p w14:paraId="63460A1C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10FEC278" w14:textId="4D563FEA" w:rsidR="00AD6760" w:rsidRPr="00745DEC" w:rsidRDefault="00FA32C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FA32C3">
              <w:rPr>
                <w:rFonts w:ascii="Times New Roman" w:hAnsi="Times New Roman"/>
                <w:sz w:val="24"/>
                <w:szCs w:val="24"/>
                <w:lang w:val="pt-BR"/>
              </w:rPr>
              <w:t>AUXILIARII COMERCIANŢILOR; CONTRACTUL DE REPREZENTARE; CONTRACTUL INDIVIDUAL DE MUNCĂ</w:t>
            </w:r>
          </w:p>
        </w:tc>
        <w:tc>
          <w:tcPr>
            <w:tcW w:w="874" w:type="dxa"/>
            <w:vAlign w:val="center"/>
          </w:tcPr>
          <w:p w14:paraId="18773775" w14:textId="77777777" w:rsidR="00AD6760" w:rsidRPr="00FA32C3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6760" w:rsidRPr="0045017B" w14:paraId="4EC460B4" w14:textId="77777777" w:rsidTr="00FA32C3">
        <w:trPr>
          <w:trHeight w:val="310"/>
          <w:jc w:val="center"/>
        </w:trPr>
        <w:tc>
          <w:tcPr>
            <w:tcW w:w="850" w:type="dxa"/>
          </w:tcPr>
          <w:p w14:paraId="37F38104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13A93FE3" w14:textId="2E3D50D1" w:rsidR="00AD6760" w:rsidRPr="00745DEC" w:rsidRDefault="00FA32C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FONDUL DE COMERŢ</w:t>
            </w:r>
          </w:p>
        </w:tc>
        <w:tc>
          <w:tcPr>
            <w:tcW w:w="874" w:type="dxa"/>
            <w:vAlign w:val="center"/>
          </w:tcPr>
          <w:p w14:paraId="5F049B3D" w14:textId="48576D64" w:rsidR="00AD6760" w:rsidRPr="00FA32C3" w:rsidRDefault="00FA32C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58CF6DBE" w14:textId="77777777" w:rsidTr="00FA32C3">
        <w:trPr>
          <w:trHeight w:val="310"/>
          <w:jc w:val="center"/>
        </w:trPr>
        <w:tc>
          <w:tcPr>
            <w:tcW w:w="850" w:type="dxa"/>
          </w:tcPr>
          <w:p w14:paraId="5EBEC8A8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5824CB1E" w14:textId="2DB88D98" w:rsidR="00AD6760" w:rsidRPr="00745DEC" w:rsidRDefault="00FA32C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SOCIETĂŢILE COMERCIALE</w:t>
            </w:r>
          </w:p>
        </w:tc>
        <w:tc>
          <w:tcPr>
            <w:tcW w:w="874" w:type="dxa"/>
            <w:vAlign w:val="center"/>
          </w:tcPr>
          <w:p w14:paraId="169121EE" w14:textId="42B27A8B" w:rsidR="00AD6760" w:rsidRPr="00FA32C3" w:rsidRDefault="00FA32C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64E74640" w14:textId="77777777" w:rsidTr="00FA32C3">
        <w:trPr>
          <w:trHeight w:val="310"/>
          <w:jc w:val="center"/>
        </w:trPr>
        <w:tc>
          <w:tcPr>
            <w:tcW w:w="850" w:type="dxa"/>
          </w:tcPr>
          <w:p w14:paraId="28B1FA66" w14:textId="77777777"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4EDFF5DE" w14:textId="7A82B440" w:rsidR="00AD6760" w:rsidRPr="00745DEC" w:rsidRDefault="00FA32C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PROCEDURA REORGANIZĂRII JUDICIARE ŞI A FALIMENTULUI</w:t>
            </w:r>
          </w:p>
        </w:tc>
        <w:tc>
          <w:tcPr>
            <w:tcW w:w="874" w:type="dxa"/>
          </w:tcPr>
          <w:p w14:paraId="00E82530" w14:textId="1F606947" w:rsidR="00AD6760" w:rsidRPr="00FA32C3" w:rsidRDefault="00FA32C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45017B" w14:paraId="73EE7879" w14:textId="77777777" w:rsidTr="00FA32C3">
        <w:trPr>
          <w:jc w:val="center"/>
        </w:trPr>
        <w:tc>
          <w:tcPr>
            <w:tcW w:w="850" w:type="dxa"/>
          </w:tcPr>
          <w:p w14:paraId="56C9A637" w14:textId="77777777" w:rsidR="00AD6760" w:rsidRPr="00FB55B0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10FA6346" w14:textId="77777777" w:rsidR="00AD6760" w:rsidRPr="00FB55B0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70BF3F5B" w14:textId="6886F233" w:rsidR="00AD6760" w:rsidRPr="00FB55B0" w:rsidRDefault="00FA32C3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24485" w:rsidRPr="0045017B" w14:paraId="4A9FE7DB" w14:textId="77777777" w:rsidTr="00FA32C3">
        <w:trPr>
          <w:trHeight w:val="980"/>
          <w:jc w:val="center"/>
        </w:trPr>
        <w:tc>
          <w:tcPr>
            <w:tcW w:w="10464" w:type="dxa"/>
            <w:gridSpan w:val="3"/>
          </w:tcPr>
          <w:p w14:paraId="7F695DA8" w14:textId="2CF40FE7" w:rsidR="00924485" w:rsidRPr="00D16F17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00DBE126" w14:textId="77777777" w:rsidR="00FA32C3" w:rsidRPr="00FA32C3" w:rsidRDefault="00FA32C3" w:rsidP="00FA32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Codul Civil disponibil la adresa: http://legislatie.just.ro/Public/DetaliiDocument/109884</w:t>
            </w:r>
          </w:p>
          <w:p w14:paraId="0E591000" w14:textId="77777777" w:rsidR="00FA32C3" w:rsidRPr="00FA32C3" w:rsidRDefault="00FA32C3" w:rsidP="00FA32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Suport de curs disponibil pe platforma Moodle</w:t>
            </w:r>
          </w:p>
          <w:p w14:paraId="09C79563" w14:textId="77777777" w:rsidR="00FA32C3" w:rsidRPr="00FA32C3" w:rsidRDefault="00FA32C3" w:rsidP="00FA32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Leuștean, B., Efectele ascunse ale noului cadru fiscal, Business and Management Journal, Vol.6, </w:t>
            </w:r>
            <w:proofErr w:type="spellStart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Issue</w:t>
            </w:r>
            <w:proofErr w:type="spellEnd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3, Sept. 2018</w:t>
            </w:r>
          </w:p>
          <w:p w14:paraId="48BABD96" w14:textId="77777777" w:rsidR="00FA32C3" w:rsidRPr="00FA32C3" w:rsidRDefault="00FA32C3" w:rsidP="00FA32C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Leustean</w:t>
            </w:r>
            <w:proofErr w:type="spellEnd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B. , Nevoia de informaţie şi crearea de </w:t>
            </w:r>
            <w:proofErr w:type="spellStart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cunoaştere</w:t>
            </w:r>
            <w:proofErr w:type="spellEnd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pentru formarea comportamentului european, Ed. Muzeul Literaturii Romane, </w:t>
            </w:r>
            <w:proofErr w:type="spellStart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Bucuresti</w:t>
            </w:r>
            <w:proofErr w:type="spellEnd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2015, ISBN 978-973-167-326-4, pp. 135</w:t>
            </w:r>
          </w:p>
          <w:p w14:paraId="54BBFB2E" w14:textId="3F07F1AE" w:rsidR="00924485" w:rsidRPr="00FA32C3" w:rsidRDefault="00FA32C3" w:rsidP="00FA32C3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Stanciu, D. </w:t>
            </w:r>
            <w:proofErr w:type="spellStart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Cărpenaru</w:t>
            </w:r>
            <w:proofErr w:type="spellEnd"/>
            <w:r w:rsidRPr="00FA32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Tratat de drept comercial, Ed. Universul Juridic, București, 2012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323E12" w14:textId="77777777" w:rsidR="00FA32C3" w:rsidRDefault="00FA32C3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3865"/>
        <w:gridCol w:w="2033"/>
        <w:gridCol w:w="1875"/>
      </w:tblGrid>
      <w:tr w:rsidR="002A0FC9" w:rsidRPr="0007194F" w14:paraId="7D21E95E" w14:textId="77777777" w:rsidTr="00F27FF5">
        <w:tc>
          <w:tcPr>
            <w:tcW w:w="2683" w:type="dxa"/>
          </w:tcPr>
          <w:p w14:paraId="7D303A79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3E4030DD" w14:textId="77777777"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033" w:type="dxa"/>
          </w:tcPr>
          <w:p w14:paraId="3F9F6055" w14:textId="279A4F5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75" w:type="dxa"/>
          </w:tcPr>
          <w:p w14:paraId="603F72BF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F27FF5" w:rsidRPr="0007194F" w14:paraId="74C75806" w14:textId="77777777" w:rsidTr="00F27FF5">
        <w:trPr>
          <w:trHeight w:val="135"/>
        </w:trPr>
        <w:tc>
          <w:tcPr>
            <w:tcW w:w="2683" w:type="dxa"/>
            <w:vMerge w:val="restart"/>
          </w:tcPr>
          <w:p w14:paraId="1902AF24" w14:textId="77777777" w:rsidR="00F27FF5" w:rsidRPr="0007194F" w:rsidRDefault="00F27FF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1705B273" w14:textId="036FEAC5" w:rsidR="00F27FF5" w:rsidRPr="004671D0" w:rsidRDefault="00F27FF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Cunoașterea noțiunilor teoretice fundamentale</w:t>
            </w:r>
          </w:p>
        </w:tc>
        <w:tc>
          <w:tcPr>
            <w:tcW w:w="2033" w:type="dxa"/>
            <w:vMerge w:val="restart"/>
          </w:tcPr>
          <w:p w14:paraId="437E4A9D" w14:textId="77777777" w:rsidR="00F27FF5" w:rsidRDefault="00F27FF5" w:rsidP="5B4860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27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Lucrare scrisă 1</w:t>
            </w:r>
          </w:p>
          <w:p w14:paraId="03586CDB" w14:textId="77777777" w:rsidR="00F27FF5" w:rsidRPr="00F27FF5" w:rsidRDefault="00F27FF5" w:rsidP="5B4860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  <w:p w14:paraId="509BAC5C" w14:textId="5F014FC3" w:rsidR="00F27FF5" w:rsidRPr="00F27FF5" w:rsidRDefault="00F27FF5" w:rsidP="000B3B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F27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Lucrare scrisă 2 = proba de verificare finală</w:t>
            </w:r>
          </w:p>
        </w:tc>
        <w:tc>
          <w:tcPr>
            <w:tcW w:w="1875" w:type="dxa"/>
            <w:vAlign w:val="center"/>
          </w:tcPr>
          <w:p w14:paraId="7F30234E" w14:textId="6999AAD6" w:rsidR="00F27FF5" w:rsidRPr="00F27FF5" w:rsidRDefault="00F27FF5" w:rsidP="00F2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F27FF5" w:rsidRPr="0007194F" w14:paraId="53BD5912" w14:textId="77777777" w:rsidTr="00F27FF5">
        <w:trPr>
          <w:trHeight w:val="562"/>
        </w:trPr>
        <w:tc>
          <w:tcPr>
            <w:tcW w:w="2683" w:type="dxa"/>
            <w:vMerge/>
          </w:tcPr>
          <w:p w14:paraId="5EE373E2" w14:textId="77777777" w:rsidR="00F27FF5" w:rsidRPr="0007194F" w:rsidRDefault="00F27FF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D9D9D9" w:themeFill="background1" w:themeFillShade="D9"/>
          </w:tcPr>
          <w:p w14:paraId="56E188D4" w14:textId="27677B04" w:rsidR="00F27FF5" w:rsidRPr="004671D0" w:rsidRDefault="00F27FF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Aplicarea teoriei pe probleme specifice</w:t>
            </w:r>
          </w:p>
        </w:tc>
        <w:tc>
          <w:tcPr>
            <w:tcW w:w="2033" w:type="dxa"/>
            <w:vMerge/>
          </w:tcPr>
          <w:p w14:paraId="254B2427" w14:textId="0BFB51D0" w:rsidR="00F27FF5" w:rsidRPr="00F27FF5" w:rsidRDefault="00F27FF5" w:rsidP="000B3B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vAlign w:val="center"/>
          </w:tcPr>
          <w:p w14:paraId="4EB6BEAA" w14:textId="5756FE3A" w:rsidR="00F27FF5" w:rsidRPr="00F27FF5" w:rsidRDefault="00F27FF5" w:rsidP="00F2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07194F" w14:paraId="0F7F8DD7" w14:textId="77777777" w:rsidTr="00F27FF5">
        <w:trPr>
          <w:trHeight w:val="135"/>
        </w:trPr>
        <w:tc>
          <w:tcPr>
            <w:tcW w:w="2683" w:type="dxa"/>
            <w:vMerge w:val="restart"/>
          </w:tcPr>
          <w:p w14:paraId="5AF7BC1E" w14:textId="28CFC478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 w:rsidR="00426218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6CF8B18C" w14:textId="3D855CCB" w:rsidR="002A0FC9" w:rsidRPr="004671D0" w:rsidRDefault="00F27FF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Înființarea unei societăți comerciale</w:t>
            </w:r>
          </w:p>
        </w:tc>
        <w:tc>
          <w:tcPr>
            <w:tcW w:w="2033" w:type="dxa"/>
            <w:vAlign w:val="center"/>
          </w:tcPr>
          <w:p w14:paraId="1BC04238" w14:textId="37E02E73" w:rsidR="00FD0711" w:rsidRPr="004671D0" w:rsidRDefault="00F27FF5" w:rsidP="00F2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Înființarea unei societăți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FF5">
              <w:rPr>
                <w:rFonts w:ascii="Times New Roman" w:hAnsi="Times New Roman"/>
                <w:sz w:val="24"/>
                <w:szCs w:val="24"/>
              </w:rPr>
              <w:t>comerciale</w:t>
            </w:r>
          </w:p>
        </w:tc>
        <w:tc>
          <w:tcPr>
            <w:tcW w:w="1875" w:type="dxa"/>
            <w:vAlign w:val="center"/>
          </w:tcPr>
          <w:p w14:paraId="39B929A6" w14:textId="6F7F2BEA" w:rsidR="00FD0711" w:rsidRPr="00F27FF5" w:rsidRDefault="00F27FF5" w:rsidP="00F2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2A0FC9" w:rsidRPr="0007194F" w14:paraId="2B4116DF" w14:textId="77777777" w:rsidTr="00F27FF5">
        <w:trPr>
          <w:trHeight w:val="135"/>
        </w:trPr>
        <w:tc>
          <w:tcPr>
            <w:tcW w:w="2683" w:type="dxa"/>
            <w:vMerge/>
          </w:tcPr>
          <w:p w14:paraId="2B711DFD" w14:textId="77777777"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5" w:type="dxa"/>
            <w:shd w:val="clear" w:color="auto" w:fill="D9D9D9" w:themeFill="background1" w:themeFillShade="D9"/>
          </w:tcPr>
          <w:p w14:paraId="2D98452F" w14:textId="5381A439" w:rsidR="002A0FC9" w:rsidRPr="004671D0" w:rsidRDefault="00F27FF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Conducerea legală a activității unei societăți comerciale</w:t>
            </w:r>
          </w:p>
        </w:tc>
        <w:tc>
          <w:tcPr>
            <w:tcW w:w="2033" w:type="dxa"/>
            <w:vAlign w:val="center"/>
          </w:tcPr>
          <w:p w14:paraId="45A2E07C" w14:textId="4F899224" w:rsidR="00FD0711" w:rsidRPr="004671D0" w:rsidRDefault="00F27FF5" w:rsidP="00F2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Conducerea legală a activității unei societăți comerciale</w:t>
            </w:r>
          </w:p>
        </w:tc>
        <w:tc>
          <w:tcPr>
            <w:tcW w:w="1875" w:type="dxa"/>
            <w:vAlign w:val="center"/>
          </w:tcPr>
          <w:p w14:paraId="148AC8AB" w14:textId="3E08EA1B" w:rsidR="00FD0711" w:rsidRPr="00F27FF5" w:rsidRDefault="00F27FF5" w:rsidP="00F2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FD0711" w:rsidRPr="0007194F" w14:paraId="45DF9D34" w14:textId="77777777" w:rsidTr="5B486057">
        <w:tc>
          <w:tcPr>
            <w:tcW w:w="10456" w:type="dxa"/>
            <w:gridSpan w:val="4"/>
          </w:tcPr>
          <w:p w14:paraId="7B173F2D" w14:textId="0271C66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14:paraId="61E018F6" w14:textId="77777777" w:rsidTr="5B486057">
        <w:tc>
          <w:tcPr>
            <w:tcW w:w="10456" w:type="dxa"/>
            <w:gridSpan w:val="4"/>
          </w:tcPr>
          <w:p w14:paraId="0DC6A641" w14:textId="751DA5E5" w:rsidR="00F27FF5" w:rsidRPr="00F27FF5" w:rsidRDefault="00F27FF5" w:rsidP="00F27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F27FF5">
              <w:rPr>
                <w:rFonts w:ascii="Times New Roman" w:hAnsi="Times New Roman"/>
                <w:sz w:val="24"/>
                <w:szCs w:val="24"/>
              </w:rPr>
              <w:t>ndeplinirea obligațiilor caracteristice activității de seminar/ laborator/ proiect: predarea referatelor de laborator/ proiectului realizat şi susținerea acestora/ acestuia;</w:t>
            </w:r>
          </w:p>
          <w:p w14:paraId="0253BF57" w14:textId="18E4B8F3" w:rsidR="00FD0711" w:rsidRPr="0007194F" w:rsidRDefault="00F27FF5" w:rsidP="00F27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• Pentru promovarea disciplinei, studentul trebuie sa obțină cel puțin 50% din punctajul total.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14:paraId="78BF18FD" w14:textId="77777777" w:rsidTr="003075CA">
        <w:tc>
          <w:tcPr>
            <w:tcW w:w="2207" w:type="dxa"/>
          </w:tcPr>
          <w:p w14:paraId="5F83081C" w14:textId="608249B1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69F6AC2" w14:textId="7EAC95B6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40DB0ACA" w14:textId="0DFCF1DB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5D670ACD" w14:textId="7AA929D5" w:rsidR="00072B00" w:rsidRPr="00B4650B" w:rsidRDefault="00072B00" w:rsidP="000B3BD0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14:paraId="2E39C173" w14:textId="30738DC8"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FD081A3" w14:textId="77777777" w:rsidTr="003075CA">
        <w:tc>
          <w:tcPr>
            <w:tcW w:w="2207" w:type="dxa"/>
          </w:tcPr>
          <w:p w14:paraId="346C1E2C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32CE3FC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7154D7" w14:textId="27CF8B02" w:rsidR="00072B00" w:rsidRDefault="00F27FF5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F27FF5">
              <w:rPr>
                <w:rFonts w:ascii="Times New Roman" w:hAnsi="Times New Roman"/>
                <w:sz w:val="24"/>
                <w:szCs w:val="24"/>
              </w:rPr>
              <w:t>Lect. dr. Beatrice Leuștean</w:t>
            </w:r>
          </w:p>
        </w:tc>
      </w:tr>
      <w:tr w:rsidR="00072B00" w14:paraId="70CCFEEC" w14:textId="77777777" w:rsidTr="003075CA">
        <w:tc>
          <w:tcPr>
            <w:tcW w:w="2207" w:type="dxa"/>
          </w:tcPr>
          <w:p w14:paraId="3FBAC7CE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7B900FF6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0C1404F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39AA7B7F" w14:textId="77777777" w:rsidTr="003075CA">
        <w:tc>
          <w:tcPr>
            <w:tcW w:w="2207" w:type="dxa"/>
          </w:tcPr>
          <w:p w14:paraId="562E954C" w14:textId="230FB888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56E69400" w14:textId="4FE0C69C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EB22A2" w14:textId="1D54FF87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 Nicolae IONESCU</w:t>
            </w:r>
          </w:p>
          <w:p w14:paraId="2497EC3C" w14:textId="67F15FD0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49BB8357" w14:textId="1808CC72"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14:paraId="6A42378F" w14:textId="77777777" w:rsidTr="00BA0EDC">
        <w:tc>
          <w:tcPr>
            <w:tcW w:w="2207" w:type="dxa"/>
          </w:tcPr>
          <w:p w14:paraId="4364EBD7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11B86688" w14:textId="77777777"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14:paraId="6FD71419" w14:textId="77777777" w:rsidTr="003075CA">
        <w:tc>
          <w:tcPr>
            <w:tcW w:w="2207" w:type="dxa"/>
          </w:tcPr>
          <w:p w14:paraId="1EE19A14" w14:textId="007E757C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 w:rsidR="00A70892">
              <w:rPr>
                <w:rFonts w:ascii="Times New Roman" w:hAnsi="Times New Roman"/>
                <w:sz w:val="24"/>
                <w:szCs w:val="24"/>
              </w:rPr>
              <w:br/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2</w:t>
            </w:r>
            <w:r w:rsidR="00AB577B" w:rsidRPr="000F39E9">
              <w:rPr>
                <w:rFonts w:ascii="Times New Roman" w:hAnsi="Times New Roman"/>
                <w:sz w:val="24"/>
                <w:szCs w:val="24"/>
              </w:rPr>
              <w:t>4</w:t>
            </w:r>
            <w:r w:rsidR="00A70892" w:rsidRPr="000F39E9">
              <w:rPr>
                <w:rFonts w:ascii="Times New Roman" w:hAnsi="Times New Roman"/>
                <w:sz w:val="24"/>
                <w:szCs w:val="24"/>
              </w:rPr>
              <w:t>.09.2025</w:t>
            </w:r>
          </w:p>
          <w:p w14:paraId="42CCED2E" w14:textId="5F90AC74" w:rsidR="00924336" w:rsidRDefault="00924336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2E7175C9" w14:textId="31F58A33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92433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C39E1E" w14:textId="45A1C7AA" w:rsidR="00924336" w:rsidRPr="00924336" w:rsidRDefault="00924336" w:rsidP="000B3BD0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924336">
              <w:rPr>
                <w:rFonts w:ascii="Times New Roman" w:hAnsi="Times New Roman"/>
                <w:color w:val="EE0000"/>
                <w:sz w:val="24"/>
                <w:szCs w:val="24"/>
              </w:rPr>
              <w:t>Prof.dr.ing.ec. Cristian Vasile DOICIN</w:t>
            </w:r>
          </w:p>
          <w:p w14:paraId="4AB3D3F4" w14:textId="75DD10EE"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709C1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974F" w14:textId="77777777" w:rsidR="0016080D" w:rsidRDefault="0016080D" w:rsidP="006B0230">
      <w:pPr>
        <w:spacing w:after="0" w:line="240" w:lineRule="auto"/>
      </w:pPr>
      <w:r>
        <w:separator/>
      </w:r>
    </w:p>
  </w:endnote>
  <w:endnote w:type="continuationSeparator" w:id="0">
    <w:p w14:paraId="28811371" w14:textId="77777777" w:rsidR="0016080D" w:rsidRDefault="0016080D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D1A8" w14:textId="77777777" w:rsidR="0016080D" w:rsidRDefault="0016080D" w:rsidP="006B0230">
      <w:pPr>
        <w:spacing w:after="0" w:line="240" w:lineRule="auto"/>
      </w:pPr>
      <w:r>
        <w:separator/>
      </w:r>
    </w:p>
  </w:footnote>
  <w:footnote w:type="continuationSeparator" w:id="0">
    <w:p w14:paraId="091E0214" w14:textId="77777777" w:rsidR="0016080D" w:rsidRDefault="0016080D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17147868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</w:t>
          </w:r>
          <w:r w:rsidR="00620BFF">
            <w:rPr>
              <w:rFonts w:ascii="Arial" w:hAnsi="Arial" w:cs="Arial"/>
              <w:b/>
              <w:sz w:val="28"/>
              <w:szCs w:val="28"/>
            </w:rPr>
            <w:t>a de Inginerie Industrială și Robotică</w:t>
          </w:r>
        </w:p>
      </w:tc>
      <w:tc>
        <w:tcPr>
          <w:tcW w:w="668" w:type="pct"/>
          <w:vAlign w:val="center"/>
        </w:tcPr>
        <w:p w14:paraId="1F52E6CC" w14:textId="17782A74" w:rsidR="00D27462" w:rsidRPr="00504204" w:rsidRDefault="00620BFF" w:rsidP="00D27462">
          <w:pPr>
            <w:pStyle w:val="Header"/>
            <w:spacing w:after="0"/>
            <w:jc w:val="center"/>
          </w:pPr>
          <w:r w:rsidRPr="002067C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8015B49" wp14:editId="1136E1C2">
                <wp:simplePos x="0" y="0"/>
                <wp:positionH relativeFrom="column">
                  <wp:posOffset>1905</wp:posOffset>
                </wp:positionH>
                <wp:positionV relativeFrom="paragraph">
                  <wp:posOffset>173355</wp:posOffset>
                </wp:positionV>
                <wp:extent cx="774700" cy="822960"/>
                <wp:effectExtent l="0" t="0" r="6350" b="0"/>
                <wp:wrapNone/>
                <wp:docPr id="507339346" name="Picture 507339346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339346" name="Picture 507339346" descr="A logo for a company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7" t="1033" r="9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FFC0D45" w14:textId="7FC39278" w:rsidR="006B0230" w:rsidRDefault="00042830" w:rsidP="00924336">
    <w:pPr>
      <w:pStyle w:val="Header"/>
      <w:tabs>
        <w:tab w:val="clear" w:pos="4680"/>
        <w:tab w:val="clear" w:pos="9360"/>
        <w:tab w:val="left" w:pos="3583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2"/>
  </w:num>
  <w:num w:numId="3" w16cid:durableId="258608419">
    <w:abstractNumId w:val="9"/>
  </w:num>
  <w:num w:numId="4" w16cid:durableId="824277224">
    <w:abstractNumId w:val="17"/>
  </w:num>
  <w:num w:numId="5" w16cid:durableId="1395470212">
    <w:abstractNumId w:val="13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2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19"/>
  </w:num>
  <w:num w:numId="13" w16cid:durableId="589778944">
    <w:abstractNumId w:val="14"/>
  </w:num>
  <w:num w:numId="14" w16cid:durableId="283855198">
    <w:abstractNumId w:val="16"/>
  </w:num>
  <w:num w:numId="15" w16cid:durableId="727650862">
    <w:abstractNumId w:val="15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18"/>
  </w:num>
  <w:num w:numId="19" w16cid:durableId="222521144">
    <w:abstractNumId w:val="8"/>
  </w:num>
  <w:num w:numId="20" w16cid:durableId="1666738476">
    <w:abstractNumId w:val="20"/>
  </w:num>
  <w:num w:numId="21" w16cid:durableId="772676043">
    <w:abstractNumId w:val="5"/>
  </w:num>
  <w:num w:numId="22" w16cid:durableId="661348124">
    <w:abstractNumId w:val="23"/>
  </w:num>
  <w:num w:numId="23" w16cid:durableId="1415277359">
    <w:abstractNumId w:val="6"/>
  </w:num>
  <w:num w:numId="24" w16cid:durableId="2052487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25189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0F39E9"/>
    <w:rsid w:val="00101A4C"/>
    <w:rsid w:val="001104F4"/>
    <w:rsid w:val="001177E6"/>
    <w:rsid w:val="001317BB"/>
    <w:rsid w:val="0013302B"/>
    <w:rsid w:val="00136B06"/>
    <w:rsid w:val="00140EB3"/>
    <w:rsid w:val="00155123"/>
    <w:rsid w:val="0016080D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2719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70B38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63549"/>
    <w:rsid w:val="00576EC0"/>
    <w:rsid w:val="0058346F"/>
    <w:rsid w:val="00587DCE"/>
    <w:rsid w:val="00596ABC"/>
    <w:rsid w:val="005976E7"/>
    <w:rsid w:val="005A12E1"/>
    <w:rsid w:val="005A4B4E"/>
    <w:rsid w:val="005B402D"/>
    <w:rsid w:val="005C1121"/>
    <w:rsid w:val="005C23EC"/>
    <w:rsid w:val="005D2AE2"/>
    <w:rsid w:val="005E20A7"/>
    <w:rsid w:val="006075EF"/>
    <w:rsid w:val="00620BF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3D51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336"/>
    <w:rsid w:val="00924485"/>
    <w:rsid w:val="00926C0E"/>
    <w:rsid w:val="00930CE9"/>
    <w:rsid w:val="009420E9"/>
    <w:rsid w:val="009453CE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0892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B577B"/>
    <w:rsid w:val="00AC2983"/>
    <w:rsid w:val="00AD46A4"/>
    <w:rsid w:val="00AD48B4"/>
    <w:rsid w:val="00AD6760"/>
    <w:rsid w:val="00AE0EFD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2E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578D8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A71C6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27FF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32C3"/>
    <w:rsid w:val="00FA52D0"/>
    <w:rsid w:val="00FA53B9"/>
    <w:rsid w:val="00FB060F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1875D-9F53-434E-9E94-1A2704B715AD}"/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CORNEL CRISTIAN ENCIU (71168)</cp:lastModifiedBy>
  <cp:revision>39</cp:revision>
  <dcterms:created xsi:type="dcterms:W3CDTF">2024-03-11T12:36:00Z</dcterms:created>
  <dcterms:modified xsi:type="dcterms:W3CDTF">2026-02-06T09:01:00Z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