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E80EF" w14:textId="31E5B909" w:rsidR="00FD0711" w:rsidRPr="00C74D02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4D02">
        <w:rPr>
          <w:rFonts w:ascii="Times New Roman" w:hAnsi="Times New Roman"/>
          <w:b/>
          <w:caps/>
          <w:sz w:val="24"/>
          <w:szCs w:val="24"/>
        </w:rPr>
        <w:t>fi</w:t>
      </w:r>
      <w:r w:rsidR="001B1709" w:rsidRPr="00C74D02">
        <w:rPr>
          <w:rFonts w:ascii="Times New Roman" w:hAnsi="Times New Roman"/>
          <w:b/>
          <w:caps/>
          <w:sz w:val="24"/>
          <w:szCs w:val="24"/>
        </w:rPr>
        <w:t>ș</w:t>
      </w:r>
      <w:r w:rsidRPr="00C74D02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143B3D53" w14:textId="77777777" w:rsidR="00D10E17" w:rsidRDefault="00D10E17" w:rsidP="00D10E17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Date despre program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D10E17" w:rsidRPr="00D10E17" w14:paraId="1E70B157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C583E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 Instituția de învățământ superior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21A1D" w14:textId="77777777" w:rsidR="00D10E17" w:rsidRDefault="00D10E17">
            <w:pPr>
              <w:pStyle w:val="Heading3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Universitatea Națională de Știință și Tehnologie POLITEHNICA din București</w:t>
            </w:r>
          </w:p>
        </w:tc>
      </w:tr>
      <w:tr w:rsidR="00D10E17" w:rsidRPr="00D10E17" w14:paraId="247DA48E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122C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60B55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Facultatea de Inginerie Industrială și Robotică</w:t>
            </w:r>
          </w:p>
        </w:tc>
      </w:tr>
      <w:tr w:rsidR="00D10E17" w14:paraId="2B8D5A3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ABFD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8B890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Tehnologia Construcțiilor de Mașini</w:t>
            </w:r>
          </w:p>
        </w:tc>
      </w:tr>
      <w:tr w:rsidR="00D10E17" w14:paraId="67380523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B8C2E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 Domeniul de studii universitare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BF7D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și Management</w:t>
            </w:r>
          </w:p>
        </w:tc>
      </w:tr>
      <w:tr w:rsidR="00D10E17" w14:paraId="683CF7CC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9EAAD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 Programul de studii universitare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DC51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Economică Industrială</w:t>
            </w:r>
          </w:p>
        </w:tc>
      </w:tr>
      <w:tr w:rsidR="00D10E17" w14:paraId="687BB143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4E4A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 Ciclul de studii universitare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7260E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Licență</w:t>
            </w:r>
          </w:p>
        </w:tc>
      </w:tr>
      <w:tr w:rsidR="00D10E17" w14:paraId="7D5AADD9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C50CC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 Limba de predare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8CCF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D10E17" w14:paraId="07DF4EDB" w14:textId="7777777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C5712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 Locația geografică de desfășurare a studiilor </w:t>
            </w:r>
          </w:p>
        </w:tc>
        <w:tc>
          <w:tcPr>
            <w:tcW w:w="6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4FD1F" w14:textId="77777777" w:rsidR="00D10E17" w:rsidRDefault="00D10E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București</w:t>
            </w:r>
          </w:p>
        </w:tc>
      </w:tr>
    </w:tbl>
    <w:p w14:paraId="1CE0CAB4" w14:textId="77777777" w:rsidR="00D10E17" w:rsidRDefault="00D10E17" w:rsidP="00D10E1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A3CE6C" w14:textId="77777777" w:rsidR="00082991" w:rsidRPr="0007194F" w:rsidRDefault="00082991" w:rsidP="0008299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69D5284" w14:textId="5C9F89B2" w:rsidR="00FD0711" w:rsidRPr="00C74D02" w:rsidRDefault="00FD071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2. Date despre disciplină</w:t>
      </w:r>
      <w:r w:rsidR="003556CE">
        <w:rPr>
          <w:rFonts w:ascii="Times New Roman" w:hAnsi="Times New Roman"/>
          <w:b/>
          <w:sz w:val="24"/>
          <w:szCs w:val="24"/>
        </w:rPr>
        <w:t>/Course data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00"/>
        <w:gridCol w:w="6"/>
        <w:gridCol w:w="496"/>
        <w:gridCol w:w="2090"/>
        <w:gridCol w:w="737"/>
      </w:tblGrid>
      <w:tr w:rsidR="00FD0711" w:rsidRPr="00C74D02" w14:paraId="2FC3BBD5" w14:textId="77777777" w:rsidTr="139CBFF3">
        <w:tc>
          <w:tcPr>
            <w:tcW w:w="2846" w:type="dxa"/>
            <w:gridSpan w:val="3"/>
          </w:tcPr>
          <w:p w14:paraId="3C738591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2.1 Denumirea disciplinei</w:t>
            </w:r>
            <w:r w:rsidR="00532F3D" w:rsidRPr="00C74D02">
              <w:rPr>
                <w:rFonts w:ascii="Times New Roman" w:hAnsi="Times New Roman"/>
                <w:sz w:val="24"/>
                <w:szCs w:val="24"/>
              </w:rPr>
              <w:t xml:space="preserve"> (ro)</w:t>
            </w:r>
          </w:p>
          <w:p w14:paraId="36D7EFEE" w14:textId="77777777" w:rsidR="00532F3D" w:rsidRPr="00C74D02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(en)</w:t>
            </w:r>
          </w:p>
        </w:tc>
        <w:tc>
          <w:tcPr>
            <w:tcW w:w="7159" w:type="dxa"/>
            <w:gridSpan w:val="8"/>
          </w:tcPr>
          <w:p w14:paraId="151C58A7" w14:textId="77777777" w:rsidR="001F003F" w:rsidRPr="00C74D02" w:rsidRDefault="001F003F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</w:p>
          <w:p w14:paraId="7B81B450" w14:textId="6D93A7A9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Limba </w:t>
            </w:r>
            <w:r w:rsidR="007E5967"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modernă </w:t>
            </w:r>
            <w:r w:rsidR="4BD07EF7"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="007E5967"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Franceza</w:t>
            </w:r>
          </w:p>
          <w:p w14:paraId="39EF635D" w14:textId="4437311F" w:rsidR="001F003F" w:rsidRPr="00C74D02" w:rsidRDefault="007E596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Modern Language </w:t>
            </w:r>
            <w:r w:rsidR="756B7B9D"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- </w:t>
            </w:r>
            <w:r w:rsidR="005D2E69" w:rsidRPr="139CBFF3">
              <w:rPr>
                <w:rFonts w:ascii="Times New Roman" w:hAnsi="Times New Roman"/>
                <w:b/>
                <w:bCs/>
                <w:sz w:val="24"/>
                <w:szCs w:val="24"/>
              </w:rPr>
              <w:t>French</w:t>
            </w:r>
          </w:p>
        </w:tc>
      </w:tr>
      <w:tr w:rsidR="00FD0711" w:rsidRPr="00C74D02" w14:paraId="2448F1C1" w14:textId="77777777" w:rsidTr="139CBFF3">
        <w:tc>
          <w:tcPr>
            <w:tcW w:w="4449" w:type="dxa"/>
            <w:gridSpan w:val="5"/>
          </w:tcPr>
          <w:p w14:paraId="03099414" w14:textId="2456BEEC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2.2 Titularul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6"/>
          </w:tcPr>
          <w:p w14:paraId="21827180" w14:textId="59BCEC0D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  <w:r w:rsidR="00364359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0711" w:rsidRPr="00C74D02" w14:paraId="6ED3CA6B" w14:textId="77777777" w:rsidTr="139CBFF3">
        <w:tc>
          <w:tcPr>
            <w:tcW w:w="4449" w:type="dxa"/>
            <w:gridSpan w:val="5"/>
          </w:tcPr>
          <w:p w14:paraId="1D6F30B6" w14:textId="41783B72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2.3 Titularul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 w:rsidRPr="00C74D0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C116E4" w:rsidRPr="00942FFD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="00ED7111" w:rsidRPr="00C74D02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6"/>
          </w:tcPr>
          <w:p w14:paraId="4DAC876A" w14:textId="4FDEA793" w:rsidR="00FD0711" w:rsidRPr="00C74D02" w:rsidRDefault="005D2E6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</w:p>
        </w:tc>
      </w:tr>
      <w:tr w:rsidR="00700487" w:rsidRPr="00C74D02" w14:paraId="7E5AC710" w14:textId="77777777" w:rsidTr="139CBFF3">
        <w:tc>
          <w:tcPr>
            <w:tcW w:w="1756" w:type="dxa"/>
          </w:tcPr>
          <w:p w14:paraId="4E094DB3" w14:textId="77777777" w:rsidR="00FD0711" w:rsidRPr="00C74D02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55F6BC58" w14:textId="31E5BA42" w:rsidR="00FD0711" w:rsidRPr="00C74D02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5A46085" w14:textId="77777777" w:rsidR="00FD0711" w:rsidRPr="00C74D02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E17C561" w14:textId="09B6244F" w:rsidR="00FD0711" w:rsidRPr="00C74D02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00" w:type="dxa"/>
          </w:tcPr>
          <w:p w14:paraId="30FBE5D8" w14:textId="77777777" w:rsidR="00FD0711" w:rsidRPr="00C74D02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502" w:type="dxa"/>
            <w:gridSpan w:val="2"/>
          </w:tcPr>
          <w:p w14:paraId="4AAD4D82" w14:textId="6E1AB411" w:rsidR="00FD0711" w:rsidRPr="00C74D02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090" w:type="dxa"/>
          </w:tcPr>
          <w:p w14:paraId="75835D59" w14:textId="77777777" w:rsidR="00FD0711" w:rsidRPr="00C74D02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2.7 Regimul disciplinei</w:t>
            </w:r>
          </w:p>
        </w:tc>
        <w:tc>
          <w:tcPr>
            <w:tcW w:w="737" w:type="dxa"/>
          </w:tcPr>
          <w:p w14:paraId="4BA11977" w14:textId="440621A5" w:rsidR="00FD0711" w:rsidRPr="00C74D02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</w:t>
            </w:r>
            <w:r w:rsidR="00A91224"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</w:tr>
      <w:tr w:rsidR="007A1B42" w:rsidRPr="00C74D02" w14:paraId="1A791019" w14:textId="77777777" w:rsidTr="139CBFF3">
        <w:tc>
          <w:tcPr>
            <w:tcW w:w="2140" w:type="dxa"/>
            <w:gridSpan w:val="2"/>
          </w:tcPr>
          <w:p w14:paraId="7B93B309" w14:textId="77777777" w:rsidR="00204311" w:rsidRPr="00C74D02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2.8 Tipul disciplinei</w:t>
            </w:r>
          </w:p>
        </w:tc>
        <w:tc>
          <w:tcPr>
            <w:tcW w:w="2130" w:type="dxa"/>
            <w:gridSpan w:val="2"/>
          </w:tcPr>
          <w:p w14:paraId="6C4854C8" w14:textId="53A44574" w:rsidR="00204311" w:rsidRPr="00C74D02" w:rsidRDefault="00A91224" w:rsidP="00B545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2412" w:type="dxa"/>
            <w:gridSpan w:val="4"/>
          </w:tcPr>
          <w:p w14:paraId="2DE967E1" w14:textId="77777777" w:rsidR="00204311" w:rsidRPr="00C74D02" w:rsidRDefault="002043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2.9 Codul disciplinei</w:t>
            </w:r>
          </w:p>
        </w:tc>
        <w:tc>
          <w:tcPr>
            <w:tcW w:w="3323" w:type="dxa"/>
            <w:gridSpan w:val="3"/>
          </w:tcPr>
          <w:p w14:paraId="6E42F9E1" w14:textId="65FC7FE0" w:rsidR="00C64931" w:rsidRPr="00C74D02" w:rsidRDefault="5532F31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139CBFF3">
              <w:rPr>
                <w:rFonts w:ascii="Times New Roman" w:hAnsi="Times New Roman"/>
                <w:sz w:val="24"/>
                <w:szCs w:val="24"/>
              </w:rPr>
              <w:t>UPB 06.C.03.L.011</w:t>
            </w:r>
          </w:p>
        </w:tc>
      </w:tr>
    </w:tbl>
    <w:p w14:paraId="316B3D2A" w14:textId="77777777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1642EE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 xml:space="preserve">3. Timpul total </w:t>
      </w:r>
      <w:r w:rsidRPr="00C74D02">
        <w:rPr>
          <w:rFonts w:ascii="Times New Roman" w:hAnsi="Times New Roman"/>
          <w:sz w:val="24"/>
          <w:szCs w:val="24"/>
        </w:rPr>
        <w:t>(ore pe semestru al activită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Pr="00C74D02">
        <w:rPr>
          <w:rFonts w:ascii="Times New Roman" w:hAnsi="Times New Roman"/>
          <w:sz w:val="24"/>
          <w:szCs w:val="24"/>
        </w:rPr>
        <w:t>ilor didactice)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138"/>
        <w:gridCol w:w="591"/>
        <w:gridCol w:w="2413"/>
        <w:gridCol w:w="555"/>
      </w:tblGrid>
      <w:tr w:rsidR="00FD0711" w:rsidRPr="00C74D02" w14:paraId="65A4F830" w14:textId="77777777" w:rsidTr="00A5014E">
        <w:tc>
          <w:tcPr>
            <w:tcW w:w="3790" w:type="dxa"/>
          </w:tcPr>
          <w:p w14:paraId="43129A06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3.1 Număr de ore pe săptămână</w:t>
            </w:r>
          </w:p>
        </w:tc>
        <w:tc>
          <w:tcPr>
            <w:tcW w:w="574" w:type="dxa"/>
            <w:gridSpan w:val="2"/>
          </w:tcPr>
          <w:p w14:paraId="3BABB1DF" w14:textId="6ADEFE8C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2" w:type="dxa"/>
            <w:gridSpan w:val="2"/>
          </w:tcPr>
          <w:p w14:paraId="44D37BBF" w14:textId="77777777" w:rsidR="00FD0711" w:rsidRPr="00C74D02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Din care: 3.2 curs</w:t>
            </w:r>
          </w:p>
        </w:tc>
        <w:tc>
          <w:tcPr>
            <w:tcW w:w="591" w:type="dxa"/>
          </w:tcPr>
          <w:p w14:paraId="003F3006" w14:textId="4128A7AE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14:paraId="1321FD4C" w14:textId="1DE59CD2" w:rsidR="00FD0711" w:rsidRPr="00C74D02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seminar/laborator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/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</w:tcPr>
          <w:p w14:paraId="19FEF90C" w14:textId="171696F4" w:rsidR="00FD0711" w:rsidRPr="00C74D02" w:rsidRDefault="0075057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C74D02" w14:paraId="36AA2BC7" w14:textId="77777777" w:rsidTr="00A5014E">
        <w:tc>
          <w:tcPr>
            <w:tcW w:w="3790" w:type="dxa"/>
            <w:shd w:val="clear" w:color="auto" w:fill="D9D9D9"/>
          </w:tcPr>
          <w:p w14:paraId="04D229A1" w14:textId="56FE984F" w:rsidR="00FD0711" w:rsidRPr="00C74D02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3.4 Total ore din planul 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br/>
            </w:r>
            <w:r w:rsidRPr="00C74D02">
              <w:rPr>
                <w:rFonts w:ascii="Times New Roman" w:hAnsi="Times New Roman"/>
                <w:sz w:val="24"/>
                <w:szCs w:val="24"/>
              </w:rPr>
              <w:t>de învă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ământ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0D93C987" w14:textId="2CE3B413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102" w:type="dxa"/>
            <w:gridSpan w:val="2"/>
            <w:shd w:val="clear" w:color="auto" w:fill="D9D9D9"/>
          </w:tcPr>
          <w:p w14:paraId="79A6F0D1" w14:textId="77777777" w:rsidR="00FD0711" w:rsidRPr="00C74D02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Din care: 3.5 curs</w:t>
            </w:r>
          </w:p>
        </w:tc>
        <w:tc>
          <w:tcPr>
            <w:tcW w:w="591" w:type="dxa"/>
            <w:shd w:val="clear" w:color="auto" w:fill="D9D9D9"/>
          </w:tcPr>
          <w:p w14:paraId="14718BA6" w14:textId="4EE3CF10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3" w:type="dxa"/>
            <w:shd w:val="clear" w:color="auto" w:fill="D9D9D9"/>
          </w:tcPr>
          <w:p w14:paraId="63070D62" w14:textId="0CBDEBA0" w:rsidR="00FD0711" w:rsidRPr="00C74D02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3.6 seminar/laborator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/</w:t>
            </w:r>
            <w:r w:rsidR="00617060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3BD0" w:rsidRPr="00C74D02">
              <w:rPr>
                <w:rFonts w:ascii="Times New Roman" w:hAnsi="Times New Roman"/>
                <w:sz w:val="24"/>
                <w:szCs w:val="24"/>
              </w:rPr>
              <w:t>proiect</w:t>
            </w:r>
          </w:p>
        </w:tc>
        <w:tc>
          <w:tcPr>
            <w:tcW w:w="555" w:type="dxa"/>
            <w:shd w:val="clear" w:color="auto" w:fill="D9D9D9"/>
          </w:tcPr>
          <w:p w14:paraId="20995DA4" w14:textId="54A7B71D" w:rsidR="00FD0711" w:rsidRPr="00C74D02" w:rsidRDefault="0075057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FD0711" w:rsidRPr="00C74D02" w14:paraId="6BE066E5" w14:textId="77777777" w:rsidTr="002812A5">
        <w:tc>
          <w:tcPr>
            <w:tcW w:w="9470" w:type="dxa"/>
            <w:gridSpan w:val="7"/>
          </w:tcPr>
          <w:p w14:paraId="395E4AE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ia fondului de timp:</w:t>
            </w:r>
          </w:p>
        </w:tc>
        <w:tc>
          <w:tcPr>
            <w:tcW w:w="555" w:type="dxa"/>
          </w:tcPr>
          <w:p w14:paraId="716C8969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65472F" w:rsidRPr="00C74D02" w14:paraId="5A408D2E" w14:textId="77777777" w:rsidTr="00CB58A7">
        <w:trPr>
          <w:trHeight w:val="972"/>
        </w:trPr>
        <w:tc>
          <w:tcPr>
            <w:tcW w:w="9470" w:type="dxa"/>
            <w:gridSpan w:val="7"/>
          </w:tcPr>
          <w:p w14:paraId="1AD852CF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Studiul după manual, suport de curs, bibliografie 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 noti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77ED8D29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</w:t>
            </w:r>
            <w:r w:rsidR="001F003F" w:rsidRPr="00C74D02">
              <w:rPr>
                <w:rFonts w:ascii="Times New Roman" w:hAnsi="Times New Roman"/>
                <w:sz w:val="24"/>
                <w:szCs w:val="24"/>
              </w:rPr>
              <w:t>e</w:t>
            </w:r>
          </w:p>
          <w:p w14:paraId="6F4D6669" w14:textId="77777777" w:rsidR="0065472F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Pregătire seminarii/</w:t>
            </w:r>
            <w:r w:rsidR="00BA0EDC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laboratoare</w:t>
            </w:r>
            <w:r w:rsidR="00F31C12" w:rsidRPr="00C74D02">
              <w:rPr>
                <w:rFonts w:ascii="Times New Roman" w:hAnsi="Times New Roman"/>
                <w:sz w:val="24"/>
                <w:szCs w:val="24"/>
              </w:rPr>
              <w:t>/proiecte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 xml:space="preserve">, teme, referate, portofolii 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 eseuri</w:t>
            </w:r>
          </w:p>
        </w:tc>
        <w:tc>
          <w:tcPr>
            <w:tcW w:w="555" w:type="dxa"/>
          </w:tcPr>
          <w:p w14:paraId="075EC88D" w14:textId="58EA6152" w:rsidR="0065472F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FD0711" w:rsidRPr="00C74D02" w14:paraId="7BF96FC7" w14:textId="77777777" w:rsidTr="002812A5">
        <w:tc>
          <w:tcPr>
            <w:tcW w:w="9470" w:type="dxa"/>
            <w:gridSpan w:val="7"/>
          </w:tcPr>
          <w:p w14:paraId="7975143F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B969C5E" w14:textId="77777777" w:rsidR="00FD0711" w:rsidRPr="00C74D02" w:rsidRDefault="0065472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FD0711" w:rsidRPr="00C74D02" w14:paraId="179117EA" w14:textId="77777777" w:rsidTr="002812A5">
        <w:tc>
          <w:tcPr>
            <w:tcW w:w="9470" w:type="dxa"/>
            <w:gridSpan w:val="7"/>
          </w:tcPr>
          <w:p w14:paraId="2B4216E3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Examinări </w:t>
            </w:r>
          </w:p>
        </w:tc>
        <w:tc>
          <w:tcPr>
            <w:tcW w:w="555" w:type="dxa"/>
          </w:tcPr>
          <w:p w14:paraId="2174C407" w14:textId="4240EDF9" w:rsidR="00FD0711" w:rsidRPr="00C74D02" w:rsidRDefault="0064411A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8092B" w:rsidRPr="00C74D02" w14:paraId="128EF8D3" w14:textId="77777777" w:rsidTr="002812A5">
        <w:tc>
          <w:tcPr>
            <w:tcW w:w="9470" w:type="dxa"/>
            <w:gridSpan w:val="7"/>
          </w:tcPr>
          <w:p w14:paraId="344F178B" w14:textId="77777777" w:rsidR="00A8092B" w:rsidRPr="00C74D02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5946F76D" w14:textId="77777777" w:rsidR="00A8092B" w:rsidRPr="00C74D02" w:rsidRDefault="00A8092B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FD0711" w:rsidRPr="00C74D02" w14:paraId="4DAB76B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11EC838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3.7 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97EB9D2" w14:textId="25172428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FD0711" w:rsidRPr="00C74D02" w14:paraId="76030AD6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45F64AFC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3.8 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14A76CBB" w14:textId="1C661CB2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50</w:t>
            </w:r>
          </w:p>
        </w:tc>
      </w:tr>
      <w:tr w:rsidR="00FD0711" w:rsidRPr="00C74D02" w14:paraId="54C2A8B7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6DC3A9D4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3.9 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6570E0C" w14:textId="4EA6EB5C" w:rsidR="00FD0711" w:rsidRPr="00C74D02" w:rsidRDefault="0064411A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</w:tr>
    </w:tbl>
    <w:p w14:paraId="4ACF63D3" w14:textId="77777777" w:rsidR="000B3BD0" w:rsidRPr="00C74D02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56C59" w14:textId="77777777" w:rsidR="000B3BD0" w:rsidRPr="00C74D02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98A4BE0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4. Precondi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Pr="00C74D02">
        <w:rPr>
          <w:rFonts w:ascii="Times New Roman" w:hAnsi="Times New Roman"/>
          <w:b/>
          <w:sz w:val="24"/>
          <w:szCs w:val="24"/>
        </w:rPr>
        <w:t xml:space="preserve">ii </w:t>
      </w:r>
      <w:r w:rsidRPr="00C74D02">
        <w:rPr>
          <w:rFonts w:ascii="Times New Roman" w:hAnsi="Times New Roman"/>
          <w:sz w:val="24"/>
          <w:szCs w:val="24"/>
        </w:rPr>
        <w:t>(acolo unde este cazul)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609FA" w:rsidRPr="00C74D02" w14:paraId="67AFC510" w14:textId="77777777" w:rsidTr="00B609FA">
        <w:tc>
          <w:tcPr>
            <w:tcW w:w="5228" w:type="dxa"/>
          </w:tcPr>
          <w:p w14:paraId="598DBD65" w14:textId="77777777" w:rsidR="00B609FA" w:rsidRPr="00C74D02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4.1 de curriculum </w:t>
            </w:r>
          </w:p>
        </w:tc>
        <w:tc>
          <w:tcPr>
            <w:tcW w:w="5228" w:type="dxa"/>
          </w:tcPr>
          <w:p w14:paraId="6E91BA94" w14:textId="2331C24C" w:rsidR="00B609FA" w:rsidRPr="00C74D02" w:rsidRDefault="007A45DA" w:rsidP="007A45DA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609FA" w:rsidRPr="00C74D02" w14:paraId="20656A9C" w14:textId="77777777" w:rsidTr="00B609FA">
        <w:tc>
          <w:tcPr>
            <w:tcW w:w="5228" w:type="dxa"/>
          </w:tcPr>
          <w:p w14:paraId="5D27D60B" w14:textId="77777777" w:rsidR="00B609FA" w:rsidRPr="00C74D02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4.2 de </w:t>
            </w:r>
            <w:r w:rsidR="00D605BE" w:rsidRPr="00C74D02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5228" w:type="dxa"/>
          </w:tcPr>
          <w:p w14:paraId="7E125575" w14:textId="23BF1C92" w:rsidR="008421F0" w:rsidRPr="00C74D02" w:rsidRDefault="007A45DA" w:rsidP="007A45DA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64C6E09B" w14:textId="77777777" w:rsidR="007F393B" w:rsidRPr="00C74D02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CA396D7" w14:textId="77777777" w:rsidR="00FD0711" w:rsidRPr="00C74D02" w:rsidRDefault="00FD0711" w:rsidP="00E8796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5. Condi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Pr="00C74D02">
        <w:rPr>
          <w:rFonts w:ascii="Times New Roman" w:hAnsi="Times New Roman"/>
          <w:b/>
          <w:sz w:val="24"/>
          <w:szCs w:val="24"/>
        </w:rPr>
        <w:t>ii</w:t>
      </w:r>
      <w:r w:rsidR="003C430C" w:rsidRPr="00C74D02">
        <w:rPr>
          <w:rFonts w:ascii="Times New Roman" w:hAnsi="Times New Roman"/>
          <w:b/>
          <w:sz w:val="24"/>
          <w:szCs w:val="24"/>
        </w:rPr>
        <w:t xml:space="preserve"> </w:t>
      </w:r>
      <w:r w:rsidR="00051BDC" w:rsidRPr="00C74D02">
        <w:rPr>
          <w:rFonts w:ascii="Times New Roman" w:hAnsi="Times New Roman"/>
          <w:b/>
          <w:sz w:val="24"/>
          <w:szCs w:val="24"/>
        </w:rPr>
        <w:t xml:space="preserve">necesare </w:t>
      </w:r>
      <w:r w:rsidR="003C430C" w:rsidRPr="00C74D02">
        <w:rPr>
          <w:rFonts w:ascii="Times New Roman" w:hAnsi="Times New Roman"/>
          <w:b/>
          <w:sz w:val="24"/>
          <w:szCs w:val="24"/>
        </w:rPr>
        <w:t>pentru desfă</w:t>
      </w:r>
      <w:r w:rsidR="001B1709" w:rsidRPr="00C74D02">
        <w:rPr>
          <w:rFonts w:ascii="Times New Roman" w:hAnsi="Times New Roman"/>
          <w:b/>
          <w:sz w:val="24"/>
          <w:szCs w:val="24"/>
        </w:rPr>
        <w:t>ș</w:t>
      </w:r>
      <w:r w:rsidR="003C430C" w:rsidRPr="00C74D02">
        <w:rPr>
          <w:rFonts w:ascii="Times New Roman" w:hAnsi="Times New Roman"/>
          <w:b/>
          <w:sz w:val="24"/>
          <w:szCs w:val="24"/>
        </w:rPr>
        <w:t>urarea</w:t>
      </w:r>
      <w:r w:rsidR="00051BDC" w:rsidRPr="00C74D02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 w:rsidRPr="00C74D02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="003C430C" w:rsidRPr="00C74D02">
        <w:rPr>
          <w:rFonts w:ascii="Times New Roman" w:hAnsi="Times New Roman"/>
          <w:b/>
          <w:sz w:val="24"/>
          <w:szCs w:val="24"/>
        </w:rPr>
        <w:t>ilor didactice</w:t>
      </w:r>
      <w:r w:rsidRPr="00C74D02">
        <w:rPr>
          <w:rFonts w:ascii="Times New Roman" w:hAnsi="Times New Roman"/>
          <w:sz w:val="24"/>
          <w:szCs w:val="24"/>
        </w:rPr>
        <w:t xml:space="preserve"> (acolo unde este cazul)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8051"/>
      </w:tblGrid>
      <w:tr w:rsidR="00FD0711" w:rsidRPr="00C74D02" w14:paraId="12C445BD" w14:textId="77777777" w:rsidTr="00983B58">
        <w:tc>
          <w:tcPr>
            <w:tcW w:w="2405" w:type="dxa"/>
          </w:tcPr>
          <w:p w14:paraId="6ADE8B99" w14:textId="77777777" w:rsidR="00FD0711" w:rsidRPr="00C74D02" w:rsidRDefault="00FD0711" w:rsidP="0098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3C430C" w:rsidRPr="00C74D02">
              <w:rPr>
                <w:rFonts w:ascii="Times New Roman" w:hAnsi="Times New Roman"/>
                <w:sz w:val="24"/>
                <w:szCs w:val="24"/>
              </w:rPr>
              <w:t>C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urs</w:t>
            </w:r>
          </w:p>
        </w:tc>
        <w:tc>
          <w:tcPr>
            <w:tcW w:w="8051" w:type="dxa"/>
          </w:tcPr>
          <w:p w14:paraId="0A26EFA5" w14:textId="032CF036" w:rsidR="00E20BD3" w:rsidRPr="00C74D02" w:rsidRDefault="005B3761" w:rsidP="00983B58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Cursul se va desfășura într-o sală dotată cu videoproiector și computer.</w:t>
            </w:r>
          </w:p>
        </w:tc>
      </w:tr>
      <w:tr w:rsidR="00FD0711" w:rsidRPr="00C74D02" w14:paraId="53AC8DA9" w14:textId="77777777" w:rsidTr="00983B58">
        <w:tc>
          <w:tcPr>
            <w:tcW w:w="2405" w:type="dxa"/>
          </w:tcPr>
          <w:p w14:paraId="0EB4315D" w14:textId="135DE982" w:rsidR="00FD0711" w:rsidRPr="00C74D02" w:rsidRDefault="00FD0711" w:rsidP="00983B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3C430C" w:rsidRPr="00C74D02">
              <w:rPr>
                <w:rFonts w:ascii="Times New Roman" w:hAnsi="Times New Roman"/>
                <w:sz w:val="24"/>
                <w:szCs w:val="24"/>
              </w:rPr>
              <w:t>S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eminar</w:t>
            </w:r>
          </w:p>
        </w:tc>
        <w:tc>
          <w:tcPr>
            <w:tcW w:w="8051" w:type="dxa"/>
          </w:tcPr>
          <w:p w14:paraId="6470BA6B" w14:textId="77ABF4A7" w:rsidR="00D31C96" w:rsidRPr="00C74D02" w:rsidRDefault="005B3761" w:rsidP="0061706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Seminarul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 xml:space="preserve"> se va desfă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>ura într-o sală cu dotare specifică, care trebuie să includă</w:t>
            </w:r>
            <w:r w:rsidR="00901FE6" w:rsidRPr="00C74D02">
              <w:rPr>
                <w:rFonts w:ascii="Times New Roman" w:hAnsi="Times New Roman"/>
                <w:sz w:val="24"/>
                <w:szCs w:val="24"/>
              </w:rPr>
              <w:t xml:space="preserve"> videoproiector și tablă de scris, precum și minimum 1m</w:t>
            </w:r>
            <w:r w:rsidR="00901FE6" w:rsidRPr="00C74D02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901FE6" w:rsidRPr="00C74D02">
              <w:rPr>
                <w:rFonts w:ascii="Times New Roman" w:hAnsi="Times New Roman"/>
                <w:sz w:val="24"/>
                <w:szCs w:val="24"/>
              </w:rPr>
              <w:t xml:space="preserve"> / student.</w:t>
            </w:r>
            <w:r w:rsidR="6B7653A3" w:rsidRPr="00C74D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1DC370BA" w14:textId="77777777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6DC84B5C" w14:textId="255F7A0E" w:rsidR="00D31C96" w:rsidRPr="00C74D02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6. Obiectiv</w:t>
      </w:r>
      <w:r w:rsidR="00253624" w:rsidRPr="00C74D02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C74D02">
        <w:rPr>
          <w:rFonts w:ascii="Times New Roman" w:hAnsi="Times New Roman"/>
          <w:b/>
          <w:sz w:val="24"/>
          <w:szCs w:val="24"/>
        </w:rPr>
        <w:t xml:space="preserve"> </w:t>
      </w:r>
      <w:r w:rsidR="00733BD4" w:rsidRPr="00C74D02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740CF73B" w14:textId="40A31CF3" w:rsidR="00E20BD3" w:rsidRDefault="00E20BD3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Această disciplină se studiază în cadrul domeniului </w:t>
      </w:r>
      <w:r w:rsidR="00901FE6" w:rsidRPr="00C74D02">
        <w:rPr>
          <w:rFonts w:ascii="Times New Roman" w:hAnsi="Times New Roman"/>
          <w:sz w:val="24"/>
          <w:szCs w:val="24"/>
        </w:rPr>
        <w:t>inginerie</w:t>
      </w:r>
      <w:r w:rsidR="00D628AD">
        <w:rPr>
          <w:rFonts w:ascii="Times New Roman" w:hAnsi="Times New Roman"/>
          <w:sz w:val="24"/>
          <w:szCs w:val="24"/>
        </w:rPr>
        <w:t xml:space="preserve"> industrială</w:t>
      </w:r>
      <w:r w:rsidRPr="00C74D02">
        <w:rPr>
          <w:rFonts w:ascii="Times New Roman" w:hAnsi="Times New Roman"/>
          <w:sz w:val="24"/>
          <w:szCs w:val="24"/>
        </w:rPr>
        <w:t xml:space="preserve"> /specializării </w:t>
      </w:r>
      <w:r w:rsidR="00901FE6" w:rsidRPr="00C74D02">
        <w:rPr>
          <w:rFonts w:ascii="Times New Roman" w:hAnsi="Times New Roman"/>
          <w:sz w:val="24"/>
          <w:szCs w:val="24"/>
        </w:rPr>
        <w:t xml:space="preserve">Ingineria și Managementul </w:t>
      </w:r>
      <w:r w:rsidR="00D628AD">
        <w:rPr>
          <w:rFonts w:ascii="Times New Roman" w:hAnsi="Times New Roman"/>
          <w:sz w:val="24"/>
          <w:szCs w:val="24"/>
        </w:rPr>
        <w:t>Calității</w:t>
      </w:r>
      <w:r w:rsidRPr="00C74D02">
        <w:rPr>
          <w:rFonts w:ascii="Times New Roman" w:hAnsi="Times New Roman"/>
          <w:sz w:val="24"/>
          <w:szCs w:val="24"/>
        </w:rPr>
        <w:t xml:space="preserve"> și își propune </w:t>
      </w:r>
      <w:r w:rsidR="00901FE6" w:rsidRPr="00C74D02">
        <w:rPr>
          <w:rFonts w:ascii="Times New Roman" w:hAnsi="Times New Roman"/>
          <w:sz w:val="24"/>
          <w:szCs w:val="24"/>
        </w:rPr>
        <w:t>dezvoltarea şi aprofundarea cunoştinţelor de limba franceză (gramatică, lexic, exprimare scrisă, exprimare orală) în scopul formării şi perfecţionării competenţei de comunicare uzuală şi profesională a studenților.</w:t>
      </w:r>
    </w:p>
    <w:p w14:paraId="700DE502" w14:textId="49F161BC" w:rsidR="00C74D02" w:rsidRPr="00C74D02" w:rsidRDefault="00C74D02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highlight w:val="yellow"/>
        </w:rPr>
      </w:pPr>
      <w:r>
        <w:rPr>
          <w:rFonts w:ascii="Times New Roman" w:hAnsi="Times New Roman"/>
          <w:sz w:val="24"/>
          <w:szCs w:val="24"/>
        </w:rPr>
        <w:t>Prin tematică, disciplina participă la î</w:t>
      </w:r>
      <w:r w:rsidRPr="00C74D02">
        <w:rPr>
          <w:rFonts w:ascii="Times New Roman" w:hAnsi="Times New Roman"/>
          <w:sz w:val="24"/>
          <w:szCs w:val="24"/>
        </w:rPr>
        <w:t>nsușirea abilităților de a recepta un mesaj transmis oral (înțelegerea sensului global al unui mesaj, extragerea de informații punctuale dintr-un mesaj), de a produce un mesaj oral (conceperea de mesaje orale referitoare la propria persoană și la alte persoane/activități/idei), de a recepta un mesaj transmis în scris (înțelegerea sensului global al unui text citit în gând, sintetizarea informației citite), de a produce un mesaj scris (redactarea de propoziții / paragrafe / texte de dimensiuni mai mari pe diverse teme de interes general sau particular).</w:t>
      </w:r>
    </w:p>
    <w:p w14:paraId="2950AB58" w14:textId="77777777" w:rsidR="000B3BD0" w:rsidRPr="00C74D02" w:rsidRDefault="000B3BD0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6CA29EF" w14:textId="36398A8F" w:rsidR="00D31C96" w:rsidRPr="00C74D02" w:rsidRDefault="000B3BD0" w:rsidP="000B3BD0">
      <w:pPr>
        <w:spacing w:line="240" w:lineRule="auto"/>
        <w:jc w:val="both"/>
        <w:rPr>
          <w:rFonts w:ascii="Times New Roman" w:hAnsi="Times New Roman"/>
          <w:b/>
          <w:color w:val="7F7F7F" w:themeColor="text1" w:themeTint="80"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7</w:t>
      </w:r>
      <w:r w:rsidR="00D31C96" w:rsidRPr="00C74D02">
        <w:rPr>
          <w:rFonts w:ascii="Times New Roman" w:hAnsi="Times New Roman"/>
          <w:b/>
          <w:sz w:val="24"/>
          <w:szCs w:val="24"/>
        </w:rPr>
        <w:t>. Rezultatele învă</w:t>
      </w:r>
      <w:r w:rsidR="001B1709" w:rsidRPr="00C74D02">
        <w:rPr>
          <w:rFonts w:ascii="Times New Roman" w:hAnsi="Times New Roman"/>
          <w:b/>
          <w:sz w:val="24"/>
          <w:szCs w:val="24"/>
        </w:rPr>
        <w:t>ț</w:t>
      </w:r>
      <w:r w:rsidR="00D31C96" w:rsidRPr="00C74D02">
        <w:rPr>
          <w:rFonts w:ascii="Times New Roman" w:hAnsi="Times New Roman"/>
          <w:b/>
          <w:sz w:val="24"/>
          <w:szCs w:val="24"/>
        </w:rPr>
        <w:t>ării</w:t>
      </w:r>
      <w:r w:rsidR="002D5B8A" w:rsidRPr="00C74D02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9674"/>
      </w:tblGrid>
      <w:tr w:rsidR="00FD0711" w:rsidRPr="00C74D02" w14:paraId="06DC3615" w14:textId="77777777" w:rsidTr="00E87961">
        <w:trPr>
          <w:cantSplit/>
          <w:trHeight w:val="1583"/>
        </w:trPr>
        <w:tc>
          <w:tcPr>
            <w:tcW w:w="1008" w:type="dxa"/>
            <w:textDirection w:val="btLr"/>
            <w:vAlign w:val="center"/>
          </w:tcPr>
          <w:p w14:paraId="64B77CEE" w14:textId="77777777" w:rsidR="00FD0711" w:rsidRPr="00C74D02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72C1E0AA" w14:textId="042E15C1" w:rsidR="00D14F4C" w:rsidRDefault="6B7653A3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961">
              <w:rPr>
                <w:rFonts w:ascii="Times New Roman" w:hAnsi="Times New Roman"/>
                <w:sz w:val="24"/>
                <w:szCs w:val="24"/>
              </w:rPr>
              <w:t>Define</w:t>
            </w:r>
            <w:r w:rsidR="001B1709" w:rsidRPr="00E87961">
              <w:rPr>
                <w:rFonts w:ascii="Times New Roman" w:hAnsi="Times New Roman"/>
                <w:sz w:val="24"/>
                <w:szCs w:val="24"/>
              </w:rPr>
              <w:t>ș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 xml:space="preserve">te </w:t>
            </w:r>
            <w:r w:rsidR="00F119FD">
              <w:rPr>
                <w:rFonts w:ascii="Times New Roman" w:hAnsi="Times New Roman"/>
                <w:sz w:val="24"/>
                <w:szCs w:val="24"/>
              </w:rPr>
              <w:t xml:space="preserve">și explică 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>no</w:t>
            </w:r>
            <w:r w:rsidR="001B1709" w:rsidRPr="00E87961">
              <w:rPr>
                <w:rFonts w:ascii="Times New Roman" w:hAnsi="Times New Roman"/>
                <w:sz w:val="24"/>
                <w:szCs w:val="24"/>
              </w:rPr>
              <w:t>ț</w:t>
            </w:r>
            <w:r w:rsidRPr="00E87961">
              <w:rPr>
                <w:rFonts w:ascii="Times New Roman" w:hAnsi="Times New Roman"/>
                <w:sz w:val="24"/>
                <w:szCs w:val="24"/>
              </w:rPr>
              <w:t>iuni specifice domeniului</w:t>
            </w:r>
            <w:r w:rsidR="00E20BD3" w:rsidRPr="00E8796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7C91274" w14:textId="38F4760D" w:rsidR="00E87961" w:rsidRDefault="00E8796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Deține cunoștințe de 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limba franceză (gramatică, lexic, exprimare scrisă, exprimare orală)</w:t>
            </w:r>
          </w:p>
          <w:p w14:paraId="19598171" w14:textId="1C3C0F99" w:rsidR="00E87961" w:rsidRDefault="00E87961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Înțelege informații comunicate oral în limba franceză.</w:t>
            </w:r>
          </w:p>
          <w:p w14:paraId="5CC4A0CF" w14:textId="4BDCA6C6" w:rsidR="00E87961" w:rsidRPr="00E87961" w:rsidRDefault="00E87961" w:rsidP="00E879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Înțelege textul scris în limba franceză.</w:t>
            </w:r>
          </w:p>
          <w:p w14:paraId="1AC4B18D" w14:textId="4FE2B62D" w:rsidR="00E20BD3" w:rsidRPr="00E87961" w:rsidRDefault="00CA7575" w:rsidP="00E8796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961">
              <w:rPr>
                <w:rFonts w:ascii="Times New Roman" w:hAnsi="Times New Roman"/>
                <w:sz w:val="24"/>
                <w:szCs w:val="24"/>
              </w:rPr>
              <w:t>Descrie</w:t>
            </w:r>
            <w:r w:rsidR="00CD5D12" w:rsidRPr="00E87961">
              <w:rPr>
                <w:rFonts w:ascii="Times New Roman" w:hAnsi="Times New Roman"/>
                <w:sz w:val="24"/>
                <w:szCs w:val="24"/>
              </w:rPr>
              <w:t>/clasifică noțiuni/procese/fenomene/structuri</w:t>
            </w:r>
            <w:r w:rsidR="00E20BD3" w:rsidRPr="00E879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D0711" w:rsidRPr="00C74D02" w14:paraId="20C24C9D" w14:textId="77777777" w:rsidTr="6B7653A3">
        <w:trPr>
          <w:cantSplit/>
          <w:trHeight w:val="1775"/>
        </w:trPr>
        <w:tc>
          <w:tcPr>
            <w:tcW w:w="1008" w:type="dxa"/>
            <w:textDirection w:val="btLr"/>
            <w:vAlign w:val="center"/>
          </w:tcPr>
          <w:p w14:paraId="49137E86" w14:textId="77777777" w:rsidR="00FD0711" w:rsidRPr="00C74D02" w:rsidRDefault="00375C7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6B7D6C9A" w14:textId="77777777" w:rsidR="00241E04" w:rsidRP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Sintetizează, interpretează și explică un text scris în limba franceză.</w:t>
            </w:r>
          </w:p>
          <w:p w14:paraId="4A2C83A9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Extrage și interpret</w:t>
            </w:r>
            <w:r>
              <w:rPr>
                <w:rFonts w:ascii="Times New Roman" w:hAnsi="Times New Roman"/>
                <w:szCs w:val="24"/>
                <w:lang w:val="ro-RO"/>
              </w:rPr>
              <w:t>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mesajul din</w:t>
            </w:r>
            <w:r>
              <w:rPr>
                <w:rFonts w:ascii="Times New Roman" w:hAnsi="Times New Roman"/>
                <w:szCs w:val="24"/>
                <w:lang w:val="ro-RO"/>
              </w:rPr>
              <w:t>tr-un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text ascultat prin utilizarea elementelor de vocabular și gramaticale (explicarea și interpretarea sensurilor exprimate).</w:t>
            </w:r>
          </w:p>
          <w:p w14:paraId="5B31E0C9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Analiz</w:t>
            </w:r>
            <w:r>
              <w:rPr>
                <w:rFonts w:ascii="Times New Roman" w:hAnsi="Times New Roman"/>
                <w:szCs w:val="24"/>
                <w:lang w:val="ro-RO"/>
              </w:rPr>
              <w:t>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și sesi</w:t>
            </w:r>
            <w:r>
              <w:rPr>
                <w:rFonts w:ascii="Times New Roman" w:hAnsi="Times New Roman"/>
                <w:szCs w:val="24"/>
                <w:lang w:val="ro-RO"/>
              </w:rPr>
              <w:t>zează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semnificațiil</w:t>
            </w:r>
            <w:r>
              <w:rPr>
                <w:rFonts w:ascii="Times New Roman" w:hAnsi="Times New Roman"/>
                <w:szCs w:val="24"/>
                <w:lang w:val="ro-RO"/>
              </w:rPr>
              <w:t>e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implicite / diagnosticarea tipului de mesaj transmis (cunoașterea și utilizarea adecvată a noțiunilor de comunicare orală).</w:t>
            </w:r>
          </w:p>
          <w:p w14:paraId="29B556C8" w14:textId="77777777" w:rsid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Aplic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cunoștințe de limb</w:t>
            </w:r>
            <w:r>
              <w:rPr>
                <w:rFonts w:ascii="Times New Roman" w:hAnsi="Times New Roman"/>
                <w:szCs w:val="24"/>
                <w:lang w:val="ro-RO"/>
              </w:rPr>
              <w:t xml:space="preserve">a franceză 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>pentru o exprimare coerentă, corectă și adecvată în diverse tipuri de documente scrise (scrisoare, CV, etc.).</w:t>
            </w:r>
          </w:p>
          <w:p w14:paraId="2F8F1FC3" w14:textId="57DE9742" w:rsidR="00C74D02" w:rsidRPr="00C74D02" w:rsidRDefault="00C74D02" w:rsidP="00C74D02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szCs w:val="24"/>
                <w:lang w:val="ro-RO"/>
              </w:rPr>
            </w:pPr>
            <w:r w:rsidRPr="00C74D02">
              <w:rPr>
                <w:rFonts w:ascii="Times New Roman" w:hAnsi="Times New Roman"/>
                <w:szCs w:val="24"/>
                <w:lang w:val="ro-RO"/>
              </w:rPr>
              <w:t>Exprim</w:t>
            </w:r>
            <w:r>
              <w:rPr>
                <w:rFonts w:ascii="Times New Roman" w:hAnsi="Times New Roman"/>
                <w:szCs w:val="24"/>
                <w:lang w:val="ro-RO"/>
              </w:rPr>
              <w:t>ă</w:t>
            </w:r>
            <w:r w:rsidRPr="00C74D02">
              <w:rPr>
                <w:rFonts w:ascii="Times New Roman" w:hAnsi="Times New Roman"/>
                <w:szCs w:val="24"/>
                <w:lang w:val="ro-RO"/>
              </w:rPr>
              <w:t xml:space="preserve"> fluent și corect idei, opinii, argumente, etc., în scris, folosind un vocabular variat, structuri gramaticale complexe și tehnici de comunicare adecvate situației de comunicare.</w:t>
            </w:r>
          </w:p>
        </w:tc>
      </w:tr>
      <w:tr w:rsidR="002A2A27" w:rsidRPr="00C74D02" w14:paraId="18997A1A" w14:textId="77777777" w:rsidTr="6B7653A3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5901F588" w14:textId="77777777" w:rsidR="002A2A27" w:rsidRPr="00C74D02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 w:rsidRPr="00C74D02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7CC4D4A4" w14:textId="4829B97F" w:rsidR="00F119FD" w:rsidRPr="00F119FD" w:rsidRDefault="00F119FD" w:rsidP="00F119FD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119FD">
              <w:rPr>
                <w:rFonts w:ascii="Times New Roman" w:hAnsi="Times New Roman"/>
                <w:sz w:val="24"/>
                <w:szCs w:val="24"/>
              </w:rPr>
              <w:t>Studentul/absolventul selectează și utilizează surse bibliografice specifice domeniului.</w:t>
            </w:r>
          </w:p>
          <w:p w14:paraId="3CE92AFC" w14:textId="60E13EF9" w:rsidR="001F64E5" w:rsidRPr="00C74D02" w:rsidRDefault="00CD05ED" w:rsidP="003644E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Respectă principiile de etică academică, citând corect sursele bibliografice utilizate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822D951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Demonstrează receptivitate pentru contexte noi de învățare</w:t>
            </w:r>
            <w:r w:rsidR="00E20BD3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F7D51D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Manifestă colaborare cu ceilalți colegi și cadre didactice în desfășurarea activităților didactice</w:t>
            </w:r>
          </w:p>
          <w:p w14:paraId="7DB78775" w14:textId="77777777" w:rsidR="00E91F96" w:rsidRPr="00C74D02" w:rsidRDefault="00E91F96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Demonstrează autonomie în organizarea situației/contextului de învățare sau a situației problemă de rezolvat</w:t>
            </w:r>
          </w:p>
          <w:p w14:paraId="04D4901D" w14:textId="77777777" w:rsidR="009A64D0" w:rsidRPr="00C74D02" w:rsidRDefault="009A64D0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Manifestă responsabilitate socială prin implicarea activă în viața socială studențească/implicare în evenimentele din comunitatea academică </w:t>
            </w:r>
          </w:p>
          <w:p w14:paraId="0A23C06B" w14:textId="1BE72FCD" w:rsidR="00E20BD3" w:rsidRPr="00C74D02" w:rsidRDefault="00B97DD5" w:rsidP="003644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Demon</w:t>
            </w:r>
            <w:r w:rsidR="00E20BD3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</w:t>
            </w:r>
            <w:r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trează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3B55E2" w:rsidRPr="00C74D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abilităț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i de management al </w:t>
            </w:r>
            <w:r w:rsidR="009A64D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situațiilor din viața reală (</w:t>
            </w:r>
            <w:r w:rsidR="00294A5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gestionarea timpului </w:t>
            </w:r>
            <w:r w:rsidR="009A64D0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colaborare vs. conflict)</w:t>
            </w:r>
            <w:r w:rsidR="003B55E2" w:rsidRPr="00C74D02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14:paraId="54FDD954" w14:textId="77777777" w:rsidR="00E87961" w:rsidRPr="00C74D02" w:rsidRDefault="00E8796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0BBCB42" w14:textId="0E7F2B75" w:rsidR="002A2A27" w:rsidRPr="00C74D02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C74D02"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="002A2A27" w:rsidRPr="00C74D02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 w:rsidRPr="00C74D0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C479834" w14:textId="13D5363F" w:rsidR="00A45D21" w:rsidRPr="00C74D02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Pornindu-se de analiza caracteristicilor de învățare ale studenților și de la nevoile lor specifice, procesul de predare va explora metode de predare atât expozitive (prelegerea, expunerea), cât și conversative-interactive, bazate pe modele de învățare prin descoperire facilitate de explorarea directa și indirectă a realității, dar și pe metode bazate pe acțiune, precum exercițiul, activitățile practice și rezolvarea de probleme. </w:t>
      </w:r>
    </w:p>
    <w:p w14:paraId="5F48603A" w14:textId="758ECE20" w:rsidR="001F1957" w:rsidRPr="00C74D02" w:rsidRDefault="00924485" w:rsidP="00D958C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În activitatea de predare vor fi utilizate </w:t>
      </w:r>
      <w:r w:rsidR="00975323" w:rsidRPr="00C74D02">
        <w:rPr>
          <w:rFonts w:ascii="Times New Roman" w:hAnsi="Times New Roman"/>
          <w:sz w:val="24"/>
          <w:szCs w:val="24"/>
        </w:rPr>
        <w:t xml:space="preserve">prelegeri, în baza unor prezentări Power Point </w:t>
      </w:r>
      <w:r w:rsidR="007C6BB6" w:rsidRPr="00C74D02">
        <w:rPr>
          <w:rFonts w:ascii="Times New Roman" w:hAnsi="Times New Roman"/>
          <w:sz w:val="24"/>
          <w:szCs w:val="24"/>
        </w:rPr>
        <w:t xml:space="preserve">sau diferite filmulețe </w:t>
      </w:r>
      <w:r w:rsidR="00975323" w:rsidRPr="00C74D02">
        <w:rPr>
          <w:rFonts w:ascii="Times New Roman" w:hAnsi="Times New Roman"/>
          <w:sz w:val="24"/>
          <w:szCs w:val="24"/>
        </w:rPr>
        <w:t>care vor fi puse la dispozi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="00975323" w:rsidRPr="00C74D02">
        <w:rPr>
          <w:rFonts w:ascii="Times New Roman" w:hAnsi="Times New Roman"/>
          <w:sz w:val="24"/>
          <w:szCs w:val="24"/>
        </w:rPr>
        <w:t>ia studen</w:t>
      </w:r>
      <w:r w:rsidR="001B1709" w:rsidRPr="00C74D02">
        <w:rPr>
          <w:rFonts w:ascii="Times New Roman" w:hAnsi="Times New Roman"/>
          <w:sz w:val="24"/>
          <w:szCs w:val="24"/>
        </w:rPr>
        <w:t>ț</w:t>
      </w:r>
      <w:r w:rsidR="00975323" w:rsidRPr="00C74D02">
        <w:rPr>
          <w:rFonts w:ascii="Times New Roman" w:hAnsi="Times New Roman"/>
          <w:sz w:val="24"/>
          <w:szCs w:val="24"/>
        </w:rPr>
        <w:t xml:space="preserve">ilor. </w:t>
      </w:r>
    </w:p>
    <w:p w14:paraId="76A06BBB" w14:textId="77777777" w:rsidR="00A45D21" w:rsidRPr="00C74D02" w:rsidRDefault="005013E2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Ace</w:t>
      </w:r>
      <w:r w:rsidR="006A175C" w:rsidRPr="00C74D02">
        <w:rPr>
          <w:rFonts w:ascii="Times New Roman" w:hAnsi="Times New Roman"/>
          <w:sz w:val="24"/>
          <w:szCs w:val="24"/>
        </w:rPr>
        <w:t>a</w:t>
      </w:r>
      <w:r w:rsidRPr="00C74D02">
        <w:rPr>
          <w:rFonts w:ascii="Times New Roman" w:hAnsi="Times New Roman"/>
          <w:sz w:val="24"/>
          <w:szCs w:val="24"/>
        </w:rPr>
        <w:t xml:space="preserve">stă </w:t>
      </w:r>
      <w:r w:rsidR="003665AD" w:rsidRPr="00C74D02">
        <w:rPr>
          <w:rFonts w:ascii="Times New Roman" w:hAnsi="Times New Roman"/>
          <w:sz w:val="24"/>
          <w:szCs w:val="24"/>
        </w:rPr>
        <w:t xml:space="preserve">disciplină acoperă informații și activități practice menite să-i sprijine </w:t>
      </w:r>
      <w:r w:rsidR="00024FEB" w:rsidRPr="00C74D02">
        <w:rPr>
          <w:rFonts w:ascii="Times New Roman" w:hAnsi="Times New Roman"/>
          <w:sz w:val="24"/>
          <w:szCs w:val="24"/>
        </w:rPr>
        <w:t>pe studenți</w:t>
      </w:r>
      <w:r w:rsidR="003665AD" w:rsidRPr="00C74D02">
        <w:rPr>
          <w:rFonts w:ascii="Times New Roman" w:hAnsi="Times New Roman"/>
          <w:sz w:val="24"/>
          <w:szCs w:val="24"/>
        </w:rPr>
        <w:t xml:space="preserve"> în eforturile de învățare și de dezvoltare a unor relații optime de </w:t>
      </w:r>
      <w:r w:rsidR="0094747F" w:rsidRPr="00C74D02">
        <w:rPr>
          <w:rFonts w:ascii="Times New Roman" w:hAnsi="Times New Roman"/>
          <w:sz w:val="24"/>
          <w:szCs w:val="24"/>
        </w:rPr>
        <w:t xml:space="preserve">colaborare și </w:t>
      </w:r>
      <w:r w:rsidR="003665AD" w:rsidRPr="00C74D02">
        <w:rPr>
          <w:rFonts w:ascii="Times New Roman" w:hAnsi="Times New Roman"/>
          <w:sz w:val="24"/>
          <w:szCs w:val="24"/>
        </w:rPr>
        <w:t>comunicare într-un climat favorabil</w:t>
      </w:r>
      <w:r w:rsidR="0094747F" w:rsidRPr="00C74D02">
        <w:rPr>
          <w:rFonts w:ascii="Times New Roman" w:hAnsi="Times New Roman"/>
          <w:sz w:val="24"/>
          <w:szCs w:val="24"/>
        </w:rPr>
        <w:t xml:space="preserve"> învățării prin descoperire</w:t>
      </w:r>
      <w:r w:rsidR="003665AD" w:rsidRPr="00C74D02">
        <w:rPr>
          <w:rFonts w:ascii="Times New Roman" w:hAnsi="Times New Roman"/>
          <w:sz w:val="24"/>
          <w:szCs w:val="24"/>
        </w:rPr>
        <w:t xml:space="preserve">. </w:t>
      </w:r>
    </w:p>
    <w:p w14:paraId="0351DCE6" w14:textId="77777777" w:rsidR="00246F30" w:rsidRPr="00C74D02" w:rsidRDefault="00A45D21" w:rsidP="000B3BD0">
      <w:pPr>
        <w:spacing w:after="0" w:line="240" w:lineRule="auto"/>
        <w:ind w:firstLine="641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Se va avea în vedere e</w:t>
      </w:r>
      <w:r w:rsidR="00246F30" w:rsidRPr="00C74D02">
        <w:rPr>
          <w:rFonts w:ascii="Times New Roman" w:hAnsi="Times New Roman"/>
          <w:sz w:val="24"/>
          <w:szCs w:val="24"/>
        </w:rPr>
        <w:t xml:space="preserve">xersarea </w:t>
      </w:r>
      <w:r w:rsidR="00D369A3" w:rsidRPr="00C74D02">
        <w:rPr>
          <w:rFonts w:ascii="Times New Roman" w:hAnsi="Times New Roman"/>
          <w:sz w:val="24"/>
          <w:szCs w:val="24"/>
        </w:rPr>
        <w:t>abilităților</w:t>
      </w:r>
      <w:r w:rsidR="00246F30" w:rsidRPr="00C74D02">
        <w:rPr>
          <w:rFonts w:ascii="Times New Roman" w:hAnsi="Times New Roman"/>
          <w:sz w:val="24"/>
          <w:szCs w:val="24"/>
        </w:rPr>
        <w:t xml:space="preserve"> de ascultare activă şi de comunicare asertivă, precum şi a mecanismelor de </w:t>
      </w:r>
      <w:r w:rsidR="00D369A3" w:rsidRPr="00C74D02">
        <w:rPr>
          <w:rFonts w:ascii="Times New Roman" w:hAnsi="Times New Roman"/>
          <w:sz w:val="24"/>
          <w:szCs w:val="24"/>
        </w:rPr>
        <w:t>construcție</w:t>
      </w:r>
      <w:r w:rsidR="00246F30" w:rsidRPr="00C74D02">
        <w:rPr>
          <w:rFonts w:ascii="Times New Roman" w:hAnsi="Times New Roman"/>
          <w:sz w:val="24"/>
          <w:szCs w:val="24"/>
        </w:rPr>
        <w:t xml:space="preserve"> a feedback-ului, ca </w:t>
      </w:r>
      <w:r w:rsidR="00D369A3" w:rsidRPr="00C74D02">
        <w:rPr>
          <w:rFonts w:ascii="Times New Roman" w:hAnsi="Times New Roman"/>
          <w:sz w:val="24"/>
          <w:szCs w:val="24"/>
        </w:rPr>
        <w:t>modalități</w:t>
      </w:r>
      <w:r w:rsidR="00246F30" w:rsidRPr="00C74D02">
        <w:rPr>
          <w:rFonts w:ascii="Times New Roman" w:hAnsi="Times New Roman"/>
          <w:sz w:val="24"/>
          <w:szCs w:val="24"/>
        </w:rPr>
        <w:t xml:space="preserve"> de reglare comportamentală în situații diverse și de adaptare a demersului pedagogic la nevoile de învățare ale studenților.</w:t>
      </w:r>
    </w:p>
    <w:p w14:paraId="76940FAF" w14:textId="77777777" w:rsidR="001F1957" w:rsidRPr="00C74D02" w:rsidRDefault="00A45D21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>Se va e</w:t>
      </w:r>
      <w:r w:rsidR="00246F30" w:rsidRPr="00C74D02">
        <w:rPr>
          <w:rFonts w:ascii="Times New Roman" w:hAnsi="Times New Roman"/>
          <w:sz w:val="24"/>
          <w:szCs w:val="24"/>
        </w:rPr>
        <w:t>xersa</w:t>
      </w:r>
      <w:r w:rsidRPr="00C74D02">
        <w:rPr>
          <w:rFonts w:ascii="Times New Roman" w:hAnsi="Times New Roman"/>
          <w:sz w:val="24"/>
          <w:szCs w:val="24"/>
        </w:rPr>
        <w:t xml:space="preserve"> abilitatea</w:t>
      </w:r>
      <w:r w:rsidR="00246F30" w:rsidRPr="00C74D02">
        <w:rPr>
          <w:rFonts w:ascii="Times New Roman" w:hAnsi="Times New Roman"/>
          <w:sz w:val="24"/>
          <w:szCs w:val="24"/>
        </w:rPr>
        <w:t xml:space="preserve"> de lucru în echipă</w:t>
      </w:r>
      <w:r w:rsidR="00246F30" w:rsidRPr="00C74D02">
        <w:rPr>
          <w:rFonts w:ascii="Times New Roman" w:hAnsi="Times New Roman"/>
          <w:color w:val="000000"/>
          <w:sz w:val="24"/>
          <w:szCs w:val="24"/>
        </w:rPr>
        <w:t xml:space="preserve"> pentru rezolvarea diferitelor  sarcini de învățare.</w:t>
      </w:r>
    </w:p>
    <w:p w14:paraId="651F17F2" w14:textId="77777777" w:rsidR="009E6519" w:rsidRPr="00C74D02" w:rsidRDefault="009E6519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4E6930D" w14:textId="77777777" w:rsidR="00962A3E" w:rsidRPr="00C74D02" w:rsidRDefault="00962A3E" w:rsidP="000B3B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B9A0EF5" w14:textId="77777777" w:rsidR="00D628AD" w:rsidRDefault="00D628AD" w:rsidP="00D62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 Conținuturi</w:t>
      </w:r>
    </w:p>
    <w:p w14:paraId="103CC9C3" w14:textId="77777777" w:rsidR="00D628AD" w:rsidRPr="00F67356" w:rsidRDefault="00D628AD" w:rsidP="00D628AD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D628AD" w:rsidRPr="00AD6760" w14:paraId="4BF8A563" w14:textId="77777777" w:rsidTr="007A23F7">
        <w:trPr>
          <w:jc w:val="center"/>
        </w:trPr>
        <w:tc>
          <w:tcPr>
            <w:tcW w:w="10527" w:type="dxa"/>
            <w:gridSpan w:val="3"/>
            <w:vAlign w:val="center"/>
          </w:tcPr>
          <w:p w14:paraId="071501F4" w14:textId="77777777" w:rsidR="00D628AD" w:rsidRPr="00AD6760" w:rsidRDefault="00D628AD" w:rsidP="007A23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D628AD" w:rsidRPr="00AD6760" w14:paraId="2BB2DE39" w14:textId="77777777" w:rsidTr="007A23F7">
        <w:trPr>
          <w:jc w:val="center"/>
        </w:trPr>
        <w:tc>
          <w:tcPr>
            <w:tcW w:w="1271" w:type="dxa"/>
            <w:vAlign w:val="center"/>
          </w:tcPr>
          <w:p w14:paraId="1CEDA633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640DC732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57" w:type="dxa"/>
            <w:vAlign w:val="center"/>
          </w:tcPr>
          <w:p w14:paraId="7F9FACBD" w14:textId="77777777" w:rsidR="00D628AD" w:rsidRPr="00AD676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D628AD" w:rsidRPr="00AD6760" w14:paraId="403043F7" w14:textId="77777777" w:rsidTr="007A23F7">
        <w:trPr>
          <w:jc w:val="center"/>
        </w:trPr>
        <w:tc>
          <w:tcPr>
            <w:tcW w:w="1271" w:type="dxa"/>
          </w:tcPr>
          <w:p w14:paraId="46AF4CCF" w14:textId="77777777" w:rsidR="00D628AD" w:rsidRPr="00AD6760" w:rsidRDefault="00D628AD" w:rsidP="007A2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4E22690E" w14:textId="77777777" w:rsidR="00D628AD" w:rsidRPr="00AD6760" w:rsidRDefault="00D628AD" w:rsidP="007A23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AD676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19251F58" w14:textId="5A8475E0" w:rsidR="00D628AD" w:rsidRPr="008E51C6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628AD" w:rsidRPr="00AD6760" w14:paraId="7AE0A675" w14:textId="77777777" w:rsidTr="007A23F7">
        <w:trPr>
          <w:jc w:val="center"/>
        </w:trPr>
        <w:tc>
          <w:tcPr>
            <w:tcW w:w="10527" w:type="dxa"/>
            <w:gridSpan w:val="3"/>
          </w:tcPr>
          <w:p w14:paraId="16AC4222" w14:textId="77777777" w:rsidR="00D628AD" w:rsidRPr="00745DEC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45DEC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6971DF4D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Trofin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R,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Sălvan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M,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Popescu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A,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Ivănuţă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R. – </w:t>
            </w:r>
            <w:r w:rsidRPr="00C506F7">
              <w:rPr>
                <w:rFonts w:ascii="Times New Roman" w:hAnsi="Times New Roman"/>
                <w:i/>
                <w:iCs/>
                <w:sz w:val="24"/>
                <w:szCs w:val="24"/>
                <w:lang w:val="fr-FR"/>
              </w:rPr>
              <w:t>Communication professionnelle en français</w:t>
            </w: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Ed.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Printech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, Bucureşti, 2004, ISBN  973-652-958-4 ;</w:t>
            </w:r>
          </w:p>
          <w:p w14:paraId="50907BB7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Gillmann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B., </w:t>
            </w:r>
            <w:r w:rsidRPr="00C506F7">
              <w:rPr>
                <w:rFonts w:ascii="Times New Roman" w:hAnsi="Times New Roman"/>
                <w:i/>
                <w:sz w:val="24"/>
                <w:szCs w:val="24"/>
                <w:lang w:val="fr-FR"/>
              </w:rPr>
              <w:t>Travailler en français en entreprise</w:t>
            </w: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, Didier, Paris, 2007 ;</w:t>
            </w:r>
          </w:p>
          <w:p w14:paraId="51E70727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Penformis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J.-L., Francais.com,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Cle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International, Paris, 2002 ;</w:t>
            </w:r>
          </w:p>
          <w:p w14:paraId="270A3DAF" w14:textId="77777777" w:rsidR="00D628AD" w:rsidRPr="00C506F7" w:rsidRDefault="00D628AD" w:rsidP="00D628AD">
            <w:pPr>
              <w:pStyle w:val="BodyTextInden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Grégoire, M.,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Thiévenaz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, O, Grammaire progressive du français, </w:t>
            </w:r>
            <w:proofErr w:type="spellStart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>Cle</w:t>
            </w:r>
            <w:proofErr w:type="spellEnd"/>
            <w:r w:rsidRPr="00C506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International, Paris, 2002.</w:t>
            </w:r>
          </w:p>
          <w:p w14:paraId="4EED263C" w14:textId="77777777" w:rsidR="00D628AD" w:rsidRPr="00C506F7" w:rsidRDefault="00D628AD" w:rsidP="007A23F7">
            <w:pPr>
              <w:pStyle w:val="ListParagraph"/>
              <w:spacing w:after="0" w:line="240" w:lineRule="auto"/>
              <w:jc w:val="both"/>
              <w:rPr>
                <w:color w:val="000000" w:themeColor="text1"/>
                <w:sz w:val="24"/>
                <w:szCs w:val="24"/>
                <w:highlight w:val="yellow"/>
                <w:lang w:val="fr-FR"/>
              </w:rPr>
            </w:pPr>
          </w:p>
        </w:tc>
      </w:tr>
    </w:tbl>
    <w:p w14:paraId="175ECE78" w14:textId="77777777" w:rsidR="00D628AD" w:rsidRDefault="00D628AD" w:rsidP="00D62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B237DBA" w14:textId="77777777" w:rsidR="00D628AD" w:rsidRDefault="00D628AD" w:rsidP="00D628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D628AD" w:rsidRPr="00AD6760" w14:paraId="596FC8B8" w14:textId="77777777" w:rsidTr="007A23F7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0B9B21E3" w14:textId="77777777" w:rsidR="00D628AD" w:rsidRPr="00FB55B0" w:rsidRDefault="00D628AD" w:rsidP="007A23F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SEMINAR</w:t>
            </w:r>
          </w:p>
        </w:tc>
      </w:tr>
      <w:tr w:rsidR="00D628AD" w:rsidRPr="00924485" w14:paraId="1AD217DF" w14:textId="77777777" w:rsidTr="007A23F7">
        <w:trPr>
          <w:trHeight w:val="310"/>
          <w:jc w:val="center"/>
        </w:trPr>
        <w:tc>
          <w:tcPr>
            <w:tcW w:w="850" w:type="dxa"/>
            <w:vAlign w:val="center"/>
          </w:tcPr>
          <w:p w14:paraId="30743115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748BBE3B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300DC1D7" w14:textId="77777777" w:rsidR="00D628AD" w:rsidRPr="00FB55B0" w:rsidRDefault="00D628AD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1B7AF2" w:rsidRPr="0045017B" w14:paraId="4BDEA3DC" w14:textId="77777777" w:rsidTr="007A23F7">
        <w:trPr>
          <w:trHeight w:val="310"/>
          <w:jc w:val="center"/>
        </w:trPr>
        <w:tc>
          <w:tcPr>
            <w:tcW w:w="850" w:type="dxa"/>
          </w:tcPr>
          <w:p w14:paraId="08EA736C" w14:textId="77777777" w:rsidR="001B7AF2" w:rsidRPr="00FB55B0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AB7E0" w14:textId="27B06160" w:rsidR="001B7AF2" w:rsidRPr="001B7AF2" w:rsidRDefault="001B7AF2" w:rsidP="001B7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Întâ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 xml:space="preserve">lniri </w:t>
            </w:r>
            <w:r>
              <w:rPr>
                <w:rFonts w:ascii="Times New Roman" w:hAnsi="Times New Roman"/>
                <w:sz w:val="24"/>
                <w:szCs w:val="24"/>
              </w:rPr>
              <w:t>profesionale / de afaceri. Prezentare, cărți de vizită, întâ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hAnsi="Times New Roman"/>
                <w:sz w:val="24"/>
                <w:szCs w:val="24"/>
              </w:rPr>
              <w:t>nire la aeroport, fixarea unei întâ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>lniri la telefon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248CE29F" w14:textId="1933A8F8" w:rsidR="001B7AF2" w:rsidRPr="00745DEC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1B7AF2" w:rsidRPr="0045017B" w14:paraId="2C1F5C5A" w14:textId="77777777" w:rsidTr="007A23F7">
        <w:trPr>
          <w:trHeight w:val="310"/>
          <w:jc w:val="center"/>
        </w:trPr>
        <w:tc>
          <w:tcPr>
            <w:tcW w:w="850" w:type="dxa"/>
          </w:tcPr>
          <w:p w14:paraId="37410E4E" w14:textId="77777777" w:rsidR="001B7AF2" w:rsidRPr="00FB55B0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EE6B" w14:textId="1E83C91A" w:rsidR="001B7AF2" w:rsidRPr="001B7AF2" w:rsidRDefault="001B7AF2" w:rsidP="001B7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Prezentarea î</w:t>
            </w:r>
            <w:r w:rsidRPr="001B7AF2">
              <w:rPr>
                <w:rFonts w:ascii="Times New Roman" w:hAnsi="Times New Roman"/>
                <w:sz w:val="24"/>
                <w:szCs w:val="24"/>
                <w:lang w:val="it-IT"/>
              </w:rPr>
              <w:t>ntreprinderii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. Tipuri de î</w:t>
            </w:r>
            <w:r w:rsidRPr="001B7AF2">
              <w:rPr>
                <w:rFonts w:ascii="Times New Roman" w:hAnsi="Times New Roman"/>
                <w:sz w:val="24"/>
                <w:szCs w:val="24"/>
                <w:lang w:val="it-IT"/>
              </w:rPr>
              <w:t>ntreprinder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i, cifra de afaceri, organigramă, turul î</w:t>
            </w:r>
            <w:r w:rsidRPr="001B7AF2">
              <w:rPr>
                <w:rFonts w:ascii="Times New Roman" w:hAnsi="Times New Roman"/>
                <w:sz w:val="24"/>
                <w:szCs w:val="24"/>
                <w:lang w:val="it-IT"/>
              </w:rPr>
              <w:t>ntrepr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inderii, dezvoltare profesională</w:t>
            </w:r>
            <w:r w:rsidRPr="001B7AF2">
              <w:rPr>
                <w:rFonts w:ascii="Times New Roman" w:hAnsi="Times New Roman"/>
                <w:sz w:val="24"/>
                <w:szCs w:val="24"/>
                <w:lang w:val="it-IT"/>
              </w:rPr>
              <w:t>, import-export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3512C5B" w14:textId="6898368C" w:rsidR="001B7AF2" w:rsidRPr="00745DEC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1B7AF2" w:rsidRPr="0045017B" w14:paraId="256A3695" w14:textId="77777777" w:rsidTr="007A23F7">
        <w:trPr>
          <w:trHeight w:val="310"/>
          <w:jc w:val="center"/>
        </w:trPr>
        <w:tc>
          <w:tcPr>
            <w:tcW w:w="850" w:type="dxa"/>
          </w:tcPr>
          <w:p w14:paraId="4A26B280" w14:textId="77777777" w:rsidR="001B7AF2" w:rsidRPr="00FB55B0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CEAD6" w14:textId="1484F771" w:rsidR="001B7AF2" w:rsidRPr="001B7AF2" w:rsidRDefault="001B7AF2" w:rsidP="001B7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>
              <w:rPr>
                <w:rFonts w:ascii="Times New Roman" w:hAnsi="Times New Roman"/>
                <w:sz w:val="24"/>
                <w:szCs w:val="24"/>
                <w:lang w:val="pt-BR"/>
              </w:rPr>
              <w:t>Produse ș</w:t>
            </w:r>
            <w:r w:rsidRPr="001B7AF2">
              <w:rPr>
                <w:rFonts w:ascii="Times New Roman" w:hAnsi="Times New Roman"/>
                <w:sz w:val="24"/>
                <w:szCs w:val="24"/>
                <w:lang w:val="pt-BR"/>
              </w:rPr>
              <w:t>i servicii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.</w:t>
            </w:r>
            <w:r w:rsidRPr="001B7AF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Prezentare de prod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use/servicii, comenzi, cererea și ofertă, termene limită, reclamaț</w:t>
            </w:r>
            <w:r w:rsidRPr="001B7AF2">
              <w:rPr>
                <w:rFonts w:ascii="Times New Roman" w:hAnsi="Times New Roman"/>
                <w:sz w:val="24"/>
                <w:szCs w:val="24"/>
                <w:lang w:val="pt-BR"/>
              </w:rPr>
              <w:t>ii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20A04E3" w14:textId="4774D5BD" w:rsidR="001B7AF2" w:rsidRPr="00745DEC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1B7AF2" w:rsidRPr="0045017B" w14:paraId="3FE908EB" w14:textId="77777777" w:rsidTr="007A23F7">
        <w:trPr>
          <w:trHeight w:val="310"/>
          <w:jc w:val="center"/>
        </w:trPr>
        <w:tc>
          <w:tcPr>
            <w:tcW w:w="850" w:type="dxa"/>
          </w:tcPr>
          <w:p w14:paraId="76BCBBDB" w14:textId="77777777" w:rsidR="001B7AF2" w:rsidRPr="00FB55B0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A7BB9" w14:textId="639D6ADA" w:rsidR="001B7AF2" w:rsidRPr="001B7AF2" w:rsidRDefault="001B7AF2" w:rsidP="001B7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Probleme și soluț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 xml:space="preserve"> Identificarea problemelor, prezentarea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scuzelor, negocierea, reclamați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>i prin telefon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EB925BA" w14:textId="02B8AB38" w:rsidR="001B7AF2" w:rsidRPr="00745DEC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1B7AF2" w:rsidRPr="0045017B" w14:paraId="275EF775" w14:textId="77777777" w:rsidTr="007A23F7">
        <w:trPr>
          <w:trHeight w:val="310"/>
          <w:jc w:val="center"/>
        </w:trPr>
        <w:tc>
          <w:tcPr>
            <w:tcW w:w="850" w:type="dxa"/>
          </w:tcPr>
          <w:p w14:paraId="6A07E99F" w14:textId="77777777" w:rsidR="001B7AF2" w:rsidRPr="00FB55B0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881F7A" w14:textId="5B03AC00" w:rsidR="001B7AF2" w:rsidRPr="001B7AF2" w:rsidRDefault="001B7AF2" w:rsidP="001B7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Sedinț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 xml:space="preserve"> Ordinea de zi, prezentarea participantilo</w:t>
            </w:r>
            <w:r>
              <w:rPr>
                <w:rFonts w:ascii="Times New Roman" w:hAnsi="Times New Roman"/>
                <w:sz w:val="24"/>
                <w:szCs w:val="24"/>
              </w:rPr>
              <w:t>r, structuri pentru a deschide/închide ședința, a î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>ntrerupe, a introduce un punct de vedere diferit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552C8108" w14:textId="1F7D3EFC" w:rsidR="001B7AF2" w:rsidRPr="00745DEC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1B7AF2" w:rsidRPr="0045017B" w14:paraId="2A28B170" w14:textId="77777777" w:rsidTr="007A23F7">
        <w:trPr>
          <w:trHeight w:val="310"/>
          <w:jc w:val="center"/>
        </w:trPr>
        <w:tc>
          <w:tcPr>
            <w:tcW w:w="850" w:type="dxa"/>
          </w:tcPr>
          <w:p w14:paraId="01481E65" w14:textId="77777777" w:rsidR="001B7AF2" w:rsidRPr="00FB55B0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6FC9F" w14:textId="68AE5BBD" w:rsidR="001B7AF2" w:rsidRPr="001B7AF2" w:rsidRDefault="001B7AF2" w:rsidP="001B7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B7AF2">
              <w:rPr>
                <w:rFonts w:ascii="Times New Roman" w:hAnsi="Times New Roman"/>
                <w:sz w:val="24"/>
                <w:szCs w:val="24"/>
              </w:rPr>
              <w:t>Exprimarea opiniei personale</w:t>
            </w:r>
            <w:r>
              <w:rPr>
                <w:rFonts w:ascii="Times New Roman" w:hAnsi="Times New Roman"/>
                <w:sz w:val="24"/>
                <w:szCs w:val="24"/>
              </w:rPr>
              <w:t>. Prezentă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>ri orale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1B7AF2">
              <w:rPr>
                <w:rFonts w:ascii="Times New Roman" w:hAnsi="Times New Roman"/>
                <w:sz w:val="24"/>
                <w:szCs w:val="24"/>
              </w:rPr>
              <w:t xml:space="preserve"> Exprimarea pu</w:t>
            </w:r>
            <w:r>
              <w:rPr>
                <w:rFonts w:ascii="Times New Roman" w:hAnsi="Times New Roman"/>
                <w:sz w:val="24"/>
                <w:szCs w:val="24"/>
              </w:rPr>
              <w:t>nctului de vedere personal, susț</w:t>
            </w:r>
            <w:bookmarkStart w:id="0" w:name="_GoBack"/>
            <w:bookmarkEnd w:id="0"/>
            <w:r w:rsidRPr="001B7AF2">
              <w:rPr>
                <w:rFonts w:ascii="Times New Roman" w:hAnsi="Times New Roman"/>
                <w:sz w:val="24"/>
                <w:szCs w:val="24"/>
              </w:rPr>
              <w:t>inerea argumentelor, formularea ipotezelor/concluziilor, exprimarea acordului/dezacordului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25863EEC" w14:textId="703BD865" w:rsidR="001B7AF2" w:rsidRPr="00745DEC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1B7AF2" w:rsidRPr="0045017B" w14:paraId="255EB2C9" w14:textId="77777777" w:rsidTr="007A23F7">
        <w:trPr>
          <w:trHeight w:val="310"/>
          <w:jc w:val="center"/>
        </w:trPr>
        <w:tc>
          <w:tcPr>
            <w:tcW w:w="850" w:type="dxa"/>
          </w:tcPr>
          <w:p w14:paraId="762BD706" w14:textId="77777777" w:rsidR="001B7AF2" w:rsidRPr="00FB55B0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55B0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7CECF" w14:textId="6B9EADBF" w:rsidR="001B7AF2" w:rsidRPr="001B7AF2" w:rsidRDefault="001B7AF2" w:rsidP="001B7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F2">
              <w:rPr>
                <w:rFonts w:ascii="Times New Roman" w:hAnsi="Times New Roman"/>
                <w:sz w:val="24"/>
                <w:szCs w:val="24"/>
              </w:rPr>
              <w:t>Evaluare Intermediară Orală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1AC57D25" w14:textId="77777777" w:rsidR="001B7AF2" w:rsidRPr="00745DEC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06F7">
              <w:rPr>
                <w:rFonts w:ascii="Times New Roman" w:hAnsi="Times New Roman"/>
                <w:sz w:val="24"/>
                <w:szCs w:val="24"/>
              </w:rPr>
              <w:t>2h</w:t>
            </w:r>
          </w:p>
        </w:tc>
      </w:tr>
      <w:tr w:rsidR="001B7AF2" w:rsidRPr="0045017B" w14:paraId="68A91D4E" w14:textId="77777777" w:rsidTr="007A23F7">
        <w:trPr>
          <w:trHeight w:val="310"/>
          <w:jc w:val="center"/>
        </w:trPr>
        <w:tc>
          <w:tcPr>
            <w:tcW w:w="850" w:type="dxa"/>
          </w:tcPr>
          <w:p w14:paraId="3CFD984B" w14:textId="77777777" w:rsidR="001B7AF2" w:rsidRPr="00FB55B0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8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C855D4" w14:textId="66E5D515" w:rsidR="001B7AF2" w:rsidRPr="001B7AF2" w:rsidRDefault="001B7AF2" w:rsidP="001B7A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7AF2">
              <w:rPr>
                <w:rFonts w:ascii="Times New Roman" w:hAnsi="Times New Roman"/>
                <w:sz w:val="24"/>
                <w:szCs w:val="24"/>
              </w:rPr>
              <w:t>Evaluare finală scrisă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FFFFFF"/>
          </w:tcPr>
          <w:p w14:paraId="0B918507" w14:textId="17651F5A" w:rsidR="001B7AF2" w:rsidRPr="00745DEC" w:rsidRDefault="001B7AF2" w:rsidP="001B7A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506F7">
              <w:rPr>
                <w:rFonts w:ascii="Times New Roman" w:hAnsi="Times New Roman"/>
                <w:sz w:val="24"/>
                <w:szCs w:val="24"/>
              </w:rPr>
              <w:t>h</w:t>
            </w:r>
          </w:p>
        </w:tc>
      </w:tr>
      <w:tr w:rsidR="00D628AD" w:rsidRPr="0045017B" w14:paraId="6487BB58" w14:textId="77777777" w:rsidTr="007A23F7">
        <w:trPr>
          <w:jc w:val="center"/>
        </w:trPr>
        <w:tc>
          <w:tcPr>
            <w:tcW w:w="850" w:type="dxa"/>
          </w:tcPr>
          <w:p w14:paraId="22493F4B" w14:textId="77777777" w:rsidR="00D628AD" w:rsidRPr="00FB55B0" w:rsidRDefault="00D628AD" w:rsidP="007A23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6F0DDB36" w14:textId="77777777" w:rsidR="00D628AD" w:rsidRPr="00FB55B0" w:rsidRDefault="00D628AD" w:rsidP="007A23F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019FA4F3" w14:textId="6AC4F782" w:rsidR="00D628AD" w:rsidRPr="00FB55B0" w:rsidRDefault="005070F8" w:rsidP="007A23F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D628AD" w:rsidRPr="0045017B" w14:paraId="518C6936" w14:textId="77777777" w:rsidTr="007A23F7">
        <w:trPr>
          <w:trHeight w:val="980"/>
          <w:jc w:val="center"/>
        </w:trPr>
        <w:tc>
          <w:tcPr>
            <w:tcW w:w="10464" w:type="dxa"/>
            <w:gridSpan w:val="3"/>
          </w:tcPr>
          <w:p w14:paraId="462AFA3C" w14:textId="77777777" w:rsidR="00D628AD" w:rsidRPr="00D16F17" w:rsidRDefault="00D628AD" w:rsidP="007A23F7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16F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79CE97E0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Trofin, R, Sălvan, M, Popescu, A, Ivănuţă, R. – Communication professionnelle en français, Ed. Printech, Bucureşti, 2004, ISBN  973-652-958-4 ;</w:t>
            </w:r>
          </w:p>
          <w:p w14:paraId="05A5628A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Gillmann, B., Travailler en français en entreprise, Didier, Paris, 2007 ;</w:t>
            </w:r>
          </w:p>
          <w:p w14:paraId="34C20CD8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Penformis, J.-L., Francais.com, Cle International, Paris, 2002 ;</w:t>
            </w:r>
          </w:p>
          <w:p w14:paraId="1373839A" w14:textId="77777777" w:rsidR="00D628AD" w:rsidRPr="00A804D2" w:rsidRDefault="00D628AD" w:rsidP="007A23F7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804D2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Grégoire, M., Thiévenaz, O, Grammaire progressive du français, Cle International, Paris, 2002.</w:t>
            </w:r>
          </w:p>
        </w:tc>
      </w:tr>
    </w:tbl>
    <w:p w14:paraId="694759FE" w14:textId="77777777" w:rsidR="00E87961" w:rsidRPr="00C74D02" w:rsidRDefault="00E8796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38844C" w14:textId="77777777" w:rsidR="00FD0711" w:rsidRPr="00C74D02" w:rsidRDefault="00FD0711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74D02">
        <w:rPr>
          <w:rFonts w:ascii="Times New Roman" w:hAnsi="Times New Roman"/>
          <w:b/>
          <w:sz w:val="24"/>
          <w:szCs w:val="24"/>
        </w:rPr>
        <w:t>10. Evaluare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4067"/>
        <w:gridCol w:w="2118"/>
        <w:gridCol w:w="1965"/>
      </w:tblGrid>
      <w:tr w:rsidR="002A0FC9" w:rsidRPr="00C74D02" w14:paraId="2DF53F9D" w14:textId="77777777" w:rsidTr="00901FE6">
        <w:tc>
          <w:tcPr>
            <w:tcW w:w="2532" w:type="dxa"/>
          </w:tcPr>
          <w:p w14:paraId="4E384108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4067" w:type="dxa"/>
            <w:shd w:val="clear" w:color="auto" w:fill="D9D9D9"/>
          </w:tcPr>
          <w:p w14:paraId="5F23BF9F" w14:textId="77777777" w:rsidR="00FD0711" w:rsidRPr="00C74D02" w:rsidRDefault="00FD0711" w:rsidP="000B3BD0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10.1 Criterii de evaluare</w:t>
            </w:r>
          </w:p>
        </w:tc>
        <w:tc>
          <w:tcPr>
            <w:tcW w:w="2118" w:type="dxa"/>
          </w:tcPr>
          <w:p w14:paraId="797B304B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 w:rsidR="00FB55B0" w:rsidRPr="00C74D02">
              <w:rPr>
                <w:rFonts w:ascii="Times New Roman" w:hAnsi="Times New Roman"/>
                <w:sz w:val="24"/>
                <w:szCs w:val="24"/>
              </w:rPr>
              <w:t>M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etode de evaluare</w:t>
            </w:r>
          </w:p>
        </w:tc>
        <w:tc>
          <w:tcPr>
            <w:tcW w:w="1965" w:type="dxa"/>
          </w:tcPr>
          <w:p w14:paraId="05F89EEB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10.3 Pondere din nota finală</w:t>
            </w:r>
          </w:p>
        </w:tc>
      </w:tr>
      <w:tr w:rsidR="002A0FC9" w:rsidRPr="00C74D02" w14:paraId="11750D6C" w14:textId="77777777" w:rsidTr="00901FE6">
        <w:trPr>
          <w:trHeight w:val="135"/>
        </w:trPr>
        <w:tc>
          <w:tcPr>
            <w:tcW w:w="2532" w:type="dxa"/>
          </w:tcPr>
          <w:p w14:paraId="34964440" w14:textId="77777777" w:rsidR="002A0FC9" w:rsidRPr="00C74D02" w:rsidRDefault="002A0FC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4067" w:type="dxa"/>
            <w:shd w:val="clear" w:color="auto" w:fill="D9D9D9"/>
          </w:tcPr>
          <w:p w14:paraId="03C51967" w14:textId="00C0D01B" w:rsidR="006E2D3A" w:rsidRPr="00C74D02" w:rsidRDefault="00901FE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18" w:type="dxa"/>
          </w:tcPr>
          <w:p w14:paraId="3B6C4934" w14:textId="7FFC45B1" w:rsidR="002A0FC9" w:rsidRPr="00C74D02" w:rsidRDefault="00901FE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65" w:type="dxa"/>
          </w:tcPr>
          <w:p w14:paraId="44411FFD" w14:textId="0C0A85C0" w:rsidR="002A0FC9" w:rsidRPr="00C74D02" w:rsidRDefault="00901FE6" w:rsidP="000B3B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57126" w:rsidRPr="00C74D02" w14:paraId="52A4D46B" w14:textId="77777777" w:rsidTr="00D958C1">
        <w:trPr>
          <w:trHeight w:val="602"/>
        </w:trPr>
        <w:tc>
          <w:tcPr>
            <w:tcW w:w="2532" w:type="dxa"/>
            <w:vMerge w:val="restart"/>
          </w:tcPr>
          <w:p w14:paraId="2E07AC9D" w14:textId="7E907CF9" w:rsidR="00757126" w:rsidRPr="00C74D02" w:rsidRDefault="0075712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10.5 Seminar/</w:t>
            </w:r>
            <w:r w:rsidRPr="00C74D02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/ proiect</w:t>
            </w:r>
          </w:p>
        </w:tc>
        <w:tc>
          <w:tcPr>
            <w:tcW w:w="4067" w:type="dxa"/>
            <w:vMerge w:val="restart"/>
            <w:shd w:val="clear" w:color="auto" w:fill="D9D9D9"/>
            <w:vAlign w:val="center"/>
          </w:tcPr>
          <w:p w14:paraId="7775DA19" w14:textId="46241233" w:rsidR="00757126" w:rsidRPr="00C74D02" w:rsidRDefault="00757126" w:rsidP="00D958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Însuşirea noţiunilor de vocabular/ gramatică și abilităților de comunicare profesională prezentate în cadrul laboratorului</w:t>
            </w:r>
          </w:p>
        </w:tc>
        <w:tc>
          <w:tcPr>
            <w:tcW w:w="2118" w:type="dxa"/>
            <w:vAlign w:val="center"/>
          </w:tcPr>
          <w:p w14:paraId="7F3CF3D4" w14:textId="5A67A6D1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</w:t>
            </w:r>
            <w:r w:rsidR="00D958C1" w:rsidRPr="00C74D02">
              <w:rPr>
                <w:rFonts w:ascii="Times New Roman" w:hAnsi="Times New Roman"/>
                <w:sz w:val="24"/>
                <w:szCs w:val="24"/>
              </w:rPr>
              <w:t>valuare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 xml:space="preserve"> scrisă (verificare intermediară)</w:t>
            </w:r>
          </w:p>
        </w:tc>
        <w:tc>
          <w:tcPr>
            <w:tcW w:w="1965" w:type="dxa"/>
            <w:vAlign w:val="center"/>
          </w:tcPr>
          <w:p w14:paraId="60630ADE" w14:textId="276A84E5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757126" w:rsidRPr="00C74D02" w14:paraId="25E5DC4F" w14:textId="77777777" w:rsidTr="00757126">
        <w:trPr>
          <w:trHeight w:val="135"/>
        </w:trPr>
        <w:tc>
          <w:tcPr>
            <w:tcW w:w="2532" w:type="dxa"/>
            <w:vMerge/>
          </w:tcPr>
          <w:p w14:paraId="2F69D7EC" w14:textId="77777777" w:rsidR="00757126" w:rsidRPr="00C74D02" w:rsidRDefault="00757126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vMerge/>
            <w:shd w:val="clear" w:color="auto" w:fill="D9D9D9"/>
          </w:tcPr>
          <w:p w14:paraId="0A8D56EC" w14:textId="77777777" w:rsidR="00757126" w:rsidRPr="00C74D02" w:rsidRDefault="0075712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Align w:val="center"/>
          </w:tcPr>
          <w:p w14:paraId="6B4C5B92" w14:textId="257E81D0" w:rsidR="00757126" w:rsidRPr="00C74D02" w:rsidRDefault="00D958C1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Evaluare</w:t>
            </w:r>
            <w:r w:rsidR="00757126" w:rsidRPr="00C74D02">
              <w:rPr>
                <w:rFonts w:ascii="Times New Roman" w:hAnsi="Times New Roman"/>
                <w:sz w:val="24"/>
                <w:szCs w:val="24"/>
              </w:rPr>
              <w:t xml:space="preserve"> scrisă (verificare finală)</w:t>
            </w:r>
          </w:p>
        </w:tc>
        <w:tc>
          <w:tcPr>
            <w:tcW w:w="1965" w:type="dxa"/>
            <w:vAlign w:val="center"/>
          </w:tcPr>
          <w:p w14:paraId="6B61E6F3" w14:textId="6CF9A055" w:rsidR="00757126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2A0FC9" w:rsidRPr="00C74D02" w14:paraId="297B3995" w14:textId="77777777" w:rsidTr="00757126">
        <w:trPr>
          <w:trHeight w:val="135"/>
        </w:trPr>
        <w:tc>
          <w:tcPr>
            <w:tcW w:w="2532" w:type="dxa"/>
            <w:vMerge/>
          </w:tcPr>
          <w:p w14:paraId="1875EAAF" w14:textId="77777777" w:rsidR="00FD0711" w:rsidRPr="00C74D02" w:rsidRDefault="00FD0711" w:rsidP="000B3BD0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7" w:type="dxa"/>
            <w:shd w:val="clear" w:color="auto" w:fill="D9D9D9"/>
          </w:tcPr>
          <w:p w14:paraId="7EB8FEEE" w14:textId="5ED4D630" w:rsidR="002A0FC9" w:rsidRPr="00C74D02" w:rsidRDefault="00757126" w:rsidP="007571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Gradul de însu</w:t>
            </w:r>
            <w:r w:rsidR="00D958C1" w:rsidRPr="00C74D02">
              <w:rPr>
                <w:rFonts w:ascii="Times New Roman" w:hAnsi="Times New Roman"/>
                <w:sz w:val="24"/>
                <w:szCs w:val="24"/>
              </w:rPr>
              <w:t>ș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ire a cunoștințelor transmise și  de dezvoltare a competențelor cerute, participarea activă la laborator</w:t>
            </w:r>
          </w:p>
        </w:tc>
        <w:tc>
          <w:tcPr>
            <w:tcW w:w="2118" w:type="dxa"/>
            <w:vAlign w:val="center"/>
          </w:tcPr>
          <w:p w14:paraId="1A18FBFB" w14:textId="19C98703" w:rsidR="00FD0711" w:rsidRPr="00C74D02" w:rsidRDefault="00D958C1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Evaluare</w:t>
            </w:r>
            <w:r w:rsidR="00757126" w:rsidRPr="00C74D02">
              <w:rPr>
                <w:rFonts w:ascii="Times New Roman" w:hAnsi="Times New Roman"/>
                <w:sz w:val="24"/>
                <w:szCs w:val="24"/>
              </w:rPr>
              <w:t xml:space="preserve"> orală</w:t>
            </w:r>
          </w:p>
        </w:tc>
        <w:tc>
          <w:tcPr>
            <w:tcW w:w="1965" w:type="dxa"/>
            <w:vAlign w:val="center"/>
          </w:tcPr>
          <w:p w14:paraId="4B87880D" w14:textId="540B80BC" w:rsidR="00FD0711" w:rsidRPr="00C74D02" w:rsidRDefault="00757126" w:rsidP="007571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FD0711" w:rsidRPr="00C74D02" w14:paraId="413CD89C" w14:textId="77777777" w:rsidTr="00901FE6">
        <w:tc>
          <w:tcPr>
            <w:tcW w:w="10682" w:type="dxa"/>
            <w:gridSpan w:val="4"/>
          </w:tcPr>
          <w:p w14:paraId="775CE151" w14:textId="77777777" w:rsidR="00FD0711" w:rsidRPr="00C74D02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 w:rsidR="00816871" w:rsidRPr="00C74D02">
              <w:rPr>
                <w:rFonts w:ascii="Times New Roman" w:hAnsi="Times New Roman"/>
                <w:sz w:val="24"/>
                <w:szCs w:val="24"/>
              </w:rPr>
              <w:t>Condi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="00816871" w:rsidRPr="00C74D02">
              <w:rPr>
                <w:rFonts w:ascii="Times New Roman" w:hAnsi="Times New Roman"/>
                <w:sz w:val="24"/>
                <w:szCs w:val="24"/>
              </w:rPr>
              <w:t>ii de promovare</w:t>
            </w:r>
          </w:p>
        </w:tc>
      </w:tr>
      <w:tr w:rsidR="00FD0711" w:rsidRPr="00C74D02" w14:paraId="0F407772" w14:textId="77777777" w:rsidTr="00901FE6">
        <w:tc>
          <w:tcPr>
            <w:tcW w:w="10682" w:type="dxa"/>
            <w:gridSpan w:val="4"/>
          </w:tcPr>
          <w:p w14:paraId="262885FC" w14:textId="77777777" w:rsidR="00072B00" w:rsidRPr="00C74D02" w:rsidRDefault="00072B00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inerea a 50% din punctajul total</w:t>
            </w:r>
            <w:r w:rsidR="00F054FF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5E2F11" w14:textId="5763A70F" w:rsidR="00FD0711" w:rsidRPr="00C74D02" w:rsidRDefault="00072B00" w:rsidP="00F027AA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Ob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inerea a 50% din punctajul aferent activită</w:t>
            </w:r>
            <w:r w:rsidR="001B1709" w:rsidRPr="00C74D02">
              <w:rPr>
                <w:rFonts w:ascii="Times New Roman" w:hAnsi="Times New Roman"/>
                <w:sz w:val="24"/>
                <w:szCs w:val="24"/>
              </w:rPr>
              <w:t>ț</w:t>
            </w:r>
            <w:r w:rsidRPr="00C74D02">
              <w:rPr>
                <w:rFonts w:ascii="Times New Roman" w:hAnsi="Times New Roman"/>
                <w:sz w:val="24"/>
                <w:szCs w:val="24"/>
              </w:rPr>
              <w:t>ii pe parcurs</w:t>
            </w:r>
            <w:r w:rsidR="003C6DC8" w:rsidRPr="00C74D02">
              <w:rPr>
                <w:rFonts w:ascii="Times New Roman" w:hAnsi="Times New Roman"/>
                <w:sz w:val="24"/>
                <w:szCs w:val="24"/>
              </w:rPr>
              <w:t>ul semestrului</w:t>
            </w:r>
            <w:r w:rsidR="00F054FF" w:rsidRPr="00C74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B88B2BD" w14:textId="3DE2A25B" w:rsidR="00C86756" w:rsidRDefault="00EF61F2" w:rsidP="00C86756">
      <w:pPr>
        <w:spacing w:line="240" w:lineRule="auto"/>
        <w:rPr>
          <w:rFonts w:ascii="Times New Roman" w:hAnsi="Times New Roman"/>
          <w:sz w:val="24"/>
          <w:szCs w:val="24"/>
        </w:rPr>
      </w:pPr>
      <w:r w:rsidRPr="00C74D02">
        <w:rPr>
          <w:rFonts w:ascii="Times New Roman" w:hAnsi="Times New Roman"/>
          <w:sz w:val="24"/>
          <w:szCs w:val="24"/>
        </w:rPr>
        <w:t xml:space="preserve"> </w:t>
      </w:r>
    </w:p>
    <w:p w14:paraId="2A3CF628" w14:textId="77777777" w:rsidR="00C86756" w:rsidRPr="004671D0" w:rsidRDefault="00C86756" w:rsidP="00C86756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C86756" w14:paraId="6BA0FB98" w14:textId="77777777" w:rsidTr="00512083">
        <w:tc>
          <w:tcPr>
            <w:tcW w:w="2207" w:type="dxa"/>
          </w:tcPr>
          <w:p w14:paraId="763DF61E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7" w:type="dxa"/>
          </w:tcPr>
          <w:p w14:paraId="4217C7AC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2553E52E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1E8BEB6E" w14:textId="77777777" w:rsidR="00C86756" w:rsidRPr="00B4650B" w:rsidRDefault="00C86756" w:rsidP="00512083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Titular(ii) de aplicații</w:t>
            </w:r>
          </w:p>
          <w:p w14:paraId="78D3AD01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56072F24" w14:textId="77777777" w:rsidTr="00512083">
        <w:tc>
          <w:tcPr>
            <w:tcW w:w="2207" w:type="dxa"/>
          </w:tcPr>
          <w:p w14:paraId="19E0D65B" w14:textId="77777777" w:rsidR="00C86756" w:rsidRPr="00C74D02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01.09.202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14:paraId="618C1655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56419A56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2DCABED1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C74D02">
              <w:rPr>
                <w:rFonts w:ascii="Times New Roman" w:hAnsi="Times New Roman"/>
                <w:sz w:val="24"/>
                <w:szCs w:val="24"/>
              </w:rPr>
              <w:t>Lector dr. Mirela Sanda SĂLVAN</w:t>
            </w:r>
          </w:p>
        </w:tc>
      </w:tr>
      <w:tr w:rsidR="00C86756" w14:paraId="53C2198A" w14:textId="77777777" w:rsidTr="00512083">
        <w:tc>
          <w:tcPr>
            <w:tcW w:w="2207" w:type="dxa"/>
          </w:tcPr>
          <w:p w14:paraId="6CA86266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12D3D998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644F5D7B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5C4DEEDB" w14:textId="77777777" w:rsidTr="00512083">
        <w:tc>
          <w:tcPr>
            <w:tcW w:w="2207" w:type="dxa"/>
          </w:tcPr>
          <w:p w14:paraId="585AA583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avizării în departament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E578D8">
              <w:rPr>
                <w:rFonts w:ascii="Times New Roman" w:hAnsi="Times New Roman"/>
                <w:sz w:val="24"/>
                <w:szCs w:val="24"/>
              </w:rPr>
              <w:t>19.09.2025</w:t>
            </w:r>
          </w:p>
        </w:tc>
        <w:tc>
          <w:tcPr>
            <w:tcW w:w="8259" w:type="dxa"/>
            <w:gridSpan w:val="2"/>
          </w:tcPr>
          <w:p w14:paraId="288C7F63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Director de departament,</w:t>
            </w:r>
          </w:p>
          <w:p w14:paraId="30FFC8EA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Prof.dr.ing. Nicolae IONESCU</w:t>
            </w:r>
          </w:p>
          <w:p w14:paraId="5FCB8B94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____________________________________________________________</w:t>
            </w:r>
          </w:p>
          <w:p w14:paraId="1EB68D0D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0668E9FA" w14:textId="77777777" w:rsidTr="00512083">
        <w:tc>
          <w:tcPr>
            <w:tcW w:w="2207" w:type="dxa"/>
          </w:tcPr>
          <w:p w14:paraId="34D13E2C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5A4AE610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6756" w14:paraId="59FE845F" w14:textId="77777777" w:rsidTr="00512083">
        <w:tc>
          <w:tcPr>
            <w:tcW w:w="2207" w:type="dxa"/>
          </w:tcPr>
          <w:p w14:paraId="01E4E075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0F39E9">
              <w:rPr>
                <w:rFonts w:ascii="Times New Roman" w:hAnsi="Times New Roman"/>
                <w:sz w:val="24"/>
                <w:szCs w:val="24"/>
              </w:rPr>
              <w:t>24.09.2025</w:t>
            </w:r>
          </w:p>
          <w:p w14:paraId="4483AAAA" w14:textId="77777777" w:rsidR="00C86756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0A372483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Decan,</w:t>
            </w:r>
          </w:p>
          <w:p w14:paraId="00807D86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  <w:r w:rsidRPr="009D07D7">
              <w:rPr>
                <w:rFonts w:ascii="Times New Roman" w:hAnsi="Times New Roman"/>
                <w:sz w:val="24"/>
                <w:szCs w:val="24"/>
              </w:rPr>
              <w:t>Prof.dr.ing.ec. Cristian Vasile DOICIN</w:t>
            </w:r>
          </w:p>
          <w:p w14:paraId="5C5C3F8A" w14:textId="77777777" w:rsidR="00C86756" w:rsidRPr="009D07D7" w:rsidRDefault="00C86756" w:rsidP="0051208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2923C1" w14:textId="77777777" w:rsidR="00C86756" w:rsidRPr="0007194F" w:rsidRDefault="00C86756" w:rsidP="00C86756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4DC1B688" w14:textId="0B4F2FEF" w:rsidR="00FD0711" w:rsidRPr="00C74D02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FD0711" w:rsidRPr="00C74D02" w:rsidSect="00AB046C">
      <w:headerReference w:type="defaul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3A0B4" w14:textId="77777777" w:rsidR="004A2BFC" w:rsidRDefault="004A2BFC" w:rsidP="006B0230">
      <w:pPr>
        <w:spacing w:after="0" w:line="240" w:lineRule="auto"/>
      </w:pPr>
      <w:r>
        <w:separator/>
      </w:r>
    </w:p>
  </w:endnote>
  <w:endnote w:type="continuationSeparator" w:id="0">
    <w:p w14:paraId="048023E5" w14:textId="77777777" w:rsidR="004A2BFC" w:rsidRDefault="004A2BFC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43845" w14:textId="77777777" w:rsidR="004A2BFC" w:rsidRDefault="004A2BFC" w:rsidP="006B0230">
      <w:pPr>
        <w:spacing w:after="0" w:line="240" w:lineRule="auto"/>
      </w:pPr>
      <w:r>
        <w:separator/>
      </w:r>
    </w:p>
  </w:footnote>
  <w:footnote w:type="continuationSeparator" w:id="0">
    <w:p w14:paraId="1D36EA21" w14:textId="77777777" w:rsidR="004A2BFC" w:rsidRDefault="004A2BFC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626"/>
      <w:gridCol w:w="7487"/>
      <w:gridCol w:w="1477"/>
    </w:tblGrid>
    <w:tr w:rsidR="00D27462" w:rsidRPr="00504204" w14:paraId="0C1311FF" w14:textId="77777777" w:rsidTr="006C2F0A">
      <w:trPr>
        <w:trHeight w:val="998"/>
      </w:trPr>
      <w:tc>
        <w:tcPr>
          <w:tcW w:w="600" w:type="pct"/>
          <w:vAlign w:val="center"/>
        </w:tcPr>
        <w:p w14:paraId="29BA594F" w14:textId="0EBF258D" w:rsidR="00D27462" w:rsidRPr="00504204" w:rsidRDefault="006C2F0A" w:rsidP="006C2F0A">
          <w:pPr>
            <w:pStyle w:val="Header"/>
            <w:spacing w:after="0"/>
            <w:jc w:val="center"/>
          </w:pPr>
          <w:r w:rsidRPr="001503DC">
            <w:rPr>
              <w:rFonts w:ascii="Aptos" w:hAnsi="Aptos"/>
              <w:noProof/>
              <w:lang w:val="en-US"/>
            </w:rPr>
            <w:drawing>
              <wp:inline distT="0" distB="0" distL="0" distR="0" wp14:anchorId="561054E8" wp14:editId="48E84497">
                <wp:extent cx="895693" cy="900000"/>
                <wp:effectExtent l="0" t="0" r="0" b="0"/>
                <wp:docPr id="607313452" name="Picture 17644287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4428727" name="Picture 176442872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693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2" w:type="pct"/>
          <w:vAlign w:val="center"/>
        </w:tcPr>
        <w:p w14:paraId="6D0107B5" w14:textId="77777777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17866790" w14:textId="77777777" w:rsidR="00063AF7" w:rsidRDefault="00063AF7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3E56E2">
            <w:rPr>
              <w:rFonts w:ascii="Arial" w:hAnsi="Arial" w:cs="Arial"/>
              <w:b/>
              <w:sz w:val="28"/>
              <w:szCs w:val="28"/>
            </w:rPr>
            <w:t>Universitatea Națională de Știință și Tehnologie POLITEHNICA București</w:t>
          </w:r>
          <w:r w:rsidRPr="0026502D">
            <w:rPr>
              <w:rFonts w:ascii="Arial" w:hAnsi="Arial" w:cs="Arial"/>
              <w:b/>
              <w:sz w:val="28"/>
              <w:szCs w:val="28"/>
            </w:rPr>
            <w:t xml:space="preserve"> </w:t>
          </w:r>
        </w:p>
        <w:p w14:paraId="7EA8C720" w14:textId="1D2B0C5F" w:rsidR="00D27462" w:rsidRPr="0026502D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AF4116">
            <w:rPr>
              <w:rFonts w:ascii="Arial" w:hAnsi="Arial" w:cs="Arial"/>
              <w:b/>
              <w:sz w:val="28"/>
              <w:szCs w:val="28"/>
            </w:rPr>
            <w:t xml:space="preserve"> de Inginerie Industrială și Robotică</w:t>
          </w:r>
        </w:p>
        <w:p w14:paraId="2BEC1D0C" w14:textId="77777777" w:rsidR="00D27462" w:rsidRPr="00504204" w:rsidRDefault="00D27462" w:rsidP="00D27462">
          <w:pPr>
            <w:pStyle w:val="Header"/>
            <w:spacing w:after="0"/>
            <w:jc w:val="center"/>
          </w:pPr>
        </w:p>
      </w:tc>
      <w:tc>
        <w:tcPr>
          <w:tcW w:w="668" w:type="pct"/>
          <w:vAlign w:val="center"/>
        </w:tcPr>
        <w:p w14:paraId="1C232A1B" w14:textId="09880FB0" w:rsidR="00D27462" w:rsidRPr="00504204" w:rsidRDefault="00AF4116" w:rsidP="00D27462">
          <w:pPr>
            <w:pStyle w:val="Header"/>
            <w:spacing w:after="0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B662F6A" wp14:editId="69730FD4">
                <wp:extent cx="801007" cy="914400"/>
                <wp:effectExtent l="0" t="0" r="0" b="0"/>
                <wp:docPr id="181717620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1007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2A6225A" w14:textId="77777777" w:rsidR="006B0230" w:rsidRDefault="006B02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B0C60"/>
    <w:multiLevelType w:val="hybridMultilevel"/>
    <w:tmpl w:val="C76ADB82"/>
    <w:lvl w:ilvl="0" w:tplc="CFC2D5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0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9"/>
  </w:num>
  <w:num w:numId="4">
    <w:abstractNumId w:val="17"/>
  </w:num>
  <w:num w:numId="5">
    <w:abstractNumId w:val="13"/>
  </w:num>
  <w:num w:numId="6">
    <w:abstractNumId w:val="1"/>
  </w:num>
  <w:num w:numId="7">
    <w:abstractNumId w:val="3"/>
  </w:num>
  <w:num w:numId="8">
    <w:abstractNumId w:val="10"/>
  </w:num>
  <w:num w:numId="9">
    <w:abstractNumId w:val="21"/>
  </w:num>
  <w:num w:numId="10">
    <w:abstractNumId w:val="11"/>
  </w:num>
  <w:num w:numId="11">
    <w:abstractNumId w:val="4"/>
  </w:num>
  <w:num w:numId="12">
    <w:abstractNumId w:val="19"/>
  </w:num>
  <w:num w:numId="13">
    <w:abstractNumId w:val="14"/>
  </w:num>
  <w:num w:numId="14">
    <w:abstractNumId w:val="16"/>
  </w:num>
  <w:num w:numId="15">
    <w:abstractNumId w:val="15"/>
  </w:num>
  <w:num w:numId="16">
    <w:abstractNumId w:val="6"/>
  </w:num>
  <w:num w:numId="17">
    <w:abstractNumId w:val="2"/>
  </w:num>
  <w:num w:numId="18">
    <w:abstractNumId w:val="18"/>
  </w:num>
  <w:num w:numId="19">
    <w:abstractNumId w:val="7"/>
  </w:num>
  <w:num w:numId="20">
    <w:abstractNumId w:val="20"/>
  </w:num>
  <w:num w:numId="21">
    <w:abstractNumId w:val="5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F77"/>
    <w:rsid w:val="00001821"/>
    <w:rsid w:val="000067D9"/>
    <w:rsid w:val="00024FEB"/>
    <w:rsid w:val="00051BDC"/>
    <w:rsid w:val="00057E55"/>
    <w:rsid w:val="00063AF7"/>
    <w:rsid w:val="0007194F"/>
    <w:rsid w:val="00072B00"/>
    <w:rsid w:val="00074058"/>
    <w:rsid w:val="00077E6C"/>
    <w:rsid w:val="0008100D"/>
    <w:rsid w:val="00082991"/>
    <w:rsid w:val="000B053A"/>
    <w:rsid w:val="000B1429"/>
    <w:rsid w:val="000B3BD0"/>
    <w:rsid w:val="000C2BD3"/>
    <w:rsid w:val="000E4FBF"/>
    <w:rsid w:val="00101A4C"/>
    <w:rsid w:val="001104F4"/>
    <w:rsid w:val="001177E6"/>
    <w:rsid w:val="00150A91"/>
    <w:rsid w:val="00155123"/>
    <w:rsid w:val="00161CC5"/>
    <w:rsid w:val="00182C22"/>
    <w:rsid w:val="001A5875"/>
    <w:rsid w:val="001A6CC3"/>
    <w:rsid w:val="001B1709"/>
    <w:rsid w:val="001B1D5F"/>
    <w:rsid w:val="001B6453"/>
    <w:rsid w:val="001B7AF2"/>
    <w:rsid w:val="001E4545"/>
    <w:rsid w:val="001F003F"/>
    <w:rsid w:val="001F1957"/>
    <w:rsid w:val="001F4669"/>
    <w:rsid w:val="001F64E5"/>
    <w:rsid w:val="002037F7"/>
    <w:rsid w:val="00204311"/>
    <w:rsid w:val="0020512B"/>
    <w:rsid w:val="0021418D"/>
    <w:rsid w:val="00226080"/>
    <w:rsid w:val="00241E04"/>
    <w:rsid w:val="00246F30"/>
    <w:rsid w:val="002522F4"/>
    <w:rsid w:val="00253624"/>
    <w:rsid w:val="002625B0"/>
    <w:rsid w:val="00267EC6"/>
    <w:rsid w:val="00267ECC"/>
    <w:rsid w:val="0027455B"/>
    <w:rsid w:val="002812A5"/>
    <w:rsid w:val="00291777"/>
    <w:rsid w:val="002943C9"/>
    <w:rsid w:val="00294A50"/>
    <w:rsid w:val="002A0A18"/>
    <w:rsid w:val="002A0FC9"/>
    <w:rsid w:val="002A2A27"/>
    <w:rsid w:val="002C3E30"/>
    <w:rsid w:val="002C7828"/>
    <w:rsid w:val="002C7C5A"/>
    <w:rsid w:val="002D5B8A"/>
    <w:rsid w:val="002D606A"/>
    <w:rsid w:val="002E3E12"/>
    <w:rsid w:val="003075CA"/>
    <w:rsid w:val="00323BAF"/>
    <w:rsid w:val="00324AAD"/>
    <w:rsid w:val="00325FDE"/>
    <w:rsid w:val="00333131"/>
    <w:rsid w:val="003341B8"/>
    <w:rsid w:val="003437E4"/>
    <w:rsid w:val="0034390B"/>
    <w:rsid w:val="00343DED"/>
    <w:rsid w:val="00347F53"/>
    <w:rsid w:val="00353AA1"/>
    <w:rsid w:val="003556CE"/>
    <w:rsid w:val="0035685D"/>
    <w:rsid w:val="00364359"/>
    <w:rsid w:val="003644E0"/>
    <w:rsid w:val="00364C75"/>
    <w:rsid w:val="003665AD"/>
    <w:rsid w:val="003679B5"/>
    <w:rsid w:val="00375C7F"/>
    <w:rsid w:val="003806E1"/>
    <w:rsid w:val="003A44E3"/>
    <w:rsid w:val="003B55E2"/>
    <w:rsid w:val="003B5A02"/>
    <w:rsid w:val="003C430C"/>
    <w:rsid w:val="003C6DC8"/>
    <w:rsid w:val="003D1D3B"/>
    <w:rsid w:val="003E72A5"/>
    <w:rsid w:val="003E7F77"/>
    <w:rsid w:val="003F49D3"/>
    <w:rsid w:val="00414517"/>
    <w:rsid w:val="0042161F"/>
    <w:rsid w:val="00426218"/>
    <w:rsid w:val="00450A21"/>
    <w:rsid w:val="00453037"/>
    <w:rsid w:val="004662C2"/>
    <w:rsid w:val="004671D0"/>
    <w:rsid w:val="00473190"/>
    <w:rsid w:val="0048747C"/>
    <w:rsid w:val="004924E0"/>
    <w:rsid w:val="004971AD"/>
    <w:rsid w:val="00497817"/>
    <w:rsid w:val="004A05A3"/>
    <w:rsid w:val="004A2BFC"/>
    <w:rsid w:val="004A3E92"/>
    <w:rsid w:val="004C3756"/>
    <w:rsid w:val="004D4A49"/>
    <w:rsid w:val="004E0155"/>
    <w:rsid w:val="005013E2"/>
    <w:rsid w:val="00505D4A"/>
    <w:rsid w:val="005070F8"/>
    <w:rsid w:val="00532F3D"/>
    <w:rsid w:val="00533EB9"/>
    <w:rsid w:val="005449B9"/>
    <w:rsid w:val="00563AE5"/>
    <w:rsid w:val="005659D8"/>
    <w:rsid w:val="00576EC0"/>
    <w:rsid w:val="0058346F"/>
    <w:rsid w:val="005976E7"/>
    <w:rsid w:val="005A12E1"/>
    <w:rsid w:val="005A4B4E"/>
    <w:rsid w:val="005B3761"/>
    <w:rsid w:val="005B402D"/>
    <w:rsid w:val="005B6809"/>
    <w:rsid w:val="005D2E69"/>
    <w:rsid w:val="005E20A7"/>
    <w:rsid w:val="00617060"/>
    <w:rsid w:val="00630381"/>
    <w:rsid w:val="00637494"/>
    <w:rsid w:val="00637B47"/>
    <w:rsid w:val="0064411A"/>
    <w:rsid w:val="00644BC9"/>
    <w:rsid w:val="0065472F"/>
    <w:rsid w:val="00656530"/>
    <w:rsid w:val="00660A65"/>
    <w:rsid w:val="00681037"/>
    <w:rsid w:val="006870FE"/>
    <w:rsid w:val="00690032"/>
    <w:rsid w:val="00696A5C"/>
    <w:rsid w:val="006A175C"/>
    <w:rsid w:val="006B0230"/>
    <w:rsid w:val="006C2433"/>
    <w:rsid w:val="006C2F0A"/>
    <w:rsid w:val="006D061F"/>
    <w:rsid w:val="006D3895"/>
    <w:rsid w:val="006E2D3A"/>
    <w:rsid w:val="006E4561"/>
    <w:rsid w:val="006E7AB8"/>
    <w:rsid w:val="006F3F6C"/>
    <w:rsid w:val="00700487"/>
    <w:rsid w:val="00704B23"/>
    <w:rsid w:val="007122B4"/>
    <w:rsid w:val="007209ED"/>
    <w:rsid w:val="00730CEE"/>
    <w:rsid w:val="00733BD4"/>
    <w:rsid w:val="007449C1"/>
    <w:rsid w:val="007449F1"/>
    <w:rsid w:val="00745DEC"/>
    <w:rsid w:val="00746248"/>
    <w:rsid w:val="0075057B"/>
    <w:rsid w:val="00757126"/>
    <w:rsid w:val="00757C43"/>
    <w:rsid w:val="00761633"/>
    <w:rsid w:val="00762B26"/>
    <w:rsid w:val="007740E0"/>
    <w:rsid w:val="007A1B42"/>
    <w:rsid w:val="007A45DA"/>
    <w:rsid w:val="007A739F"/>
    <w:rsid w:val="007B2369"/>
    <w:rsid w:val="007C374C"/>
    <w:rsid w:val="007C6BB6"/>
    <w:rsid w:val="007D1FD5"/>
    <w:rsid w:val="007D57DE"/>
    <w:rsid w:val="007E5967"/>
    <w:rsid w:val="007E723C"/>
    <w:rsid w:val="007F393B"/>
    <w:rsid w:val="007F6B7E"/>
    <w:rsid w:val="007F7B35"/>
    <w:rsid w:val="00801DB0"/>
    <w:rsid w:val="008027E9"/>
    <w:rsid w:val="008043E3"/>
    <w:rsid w:val="00804A3A"/>
    <w:rsid w:val="00816871"/>
    <w:rsid w:val="00816B11"/>
    <w:rsid w:val="00816EC6"/>
    <w:rsid w:val="00817309"/>
    <w:rsid w:val="0083153A"/>
    <w:rsid w:val="008421F0"/>
    <w:rsid w:val="00854611"/>
    <w:rsid w:val="00856791"/>
    <w:rsid w:val="00857C80"/>
    <w:rsid w:val="00860132"/>
    <w:rsid w:val="008712DB"/>
    <w:rsid w:val="00881875"/>
    <w:rsid w:val="00897094"/>
    <w:rsid w:val="00897E4F"/>
    <w:rsid w:val="008A1E7A"/>
    <w:rsid w:val="008A7114"/>
    <w:rsid w:val="008D1A77"/>
    <w:rsid w:val="008D49B5"/>
    <w:rsid w:val="008E51C6"/>
    <w:rsid w:val="008E5CBA"/>
    <w:rsid w:val="008E6270"/>
    <w:rsid w:val="008F44F6"/>
    <w:rsid w:val="008F48E0"/>
    <w:rsid w:val="00901FE6"/>
    <w:rsid w:val="00916D13"/>
    <w:rsid w:val="00924485"/>
    <w:rsid w:val="00926C0E"/>
    <w:rsid w:val="00942FFD"/>
    <w:rsid w:val="0094747F"/>
    <w:rsid w:val="00962A3E"/>
    <w:rsid w:val="00975323"/>
    <w:rsid w:val="00983B58"/>
    <w:rsid w:val="00994A22"/>
    <w:rsid w:val="00994E0F"/>
    <w:rsid w:val="009A162C"/>
    <w:rsid w:val="009A64D0"/>
    <w:rsid w:val="009B449A"/>
    <w:rsid w:val="009B5786"/>
    <w:rsid w:val="009C1184"/>
    <w:rsid w:val="009C5639"/>
    <w:rsid w:val="009D588E"/>
    <w:rsid w:val="009E64C2"/>
    <w:rsid w:val="009E6519"/>
    <w:rsid w:val="009F2776"/>
    <w:rsid w:val="009F3B07"/>
    <w:rsid w:val="00A22F09"/>
    <w:rsid w:val="00A251A3"/>
    <w:rsid w:val="00A352F6"/>
    <w:rsid w:val="00A45D21"/>
    <w:rsid w:val="00A5014E"/>
    <w:rsid w:val="00A528C7"/>
    <w:rsid w:val="00A535FC"/>
    <w:rsid w:val="00A637BC"/>
    <w:rsid w:val="00A655E6"/>
    <w:rsid w:val="00A74205"/>
    <w:rsid w:val="00A76F8E"/>
    <w:rsid w:val="00A8092B"/>
    <w:rsid w:val="00A91224"/>
    <w:rsid w:val="00A93E6C"/>
    <w:rsid w:val="00AA676B"/>
    <w:rsid w:val="00AB0223"/>
    <w:rsid w:val="00AB046C"/>
    <w:rsid w:val="00AB18CF"/>
    <w:rsid w:val="00AD48B4"/>
    <w:rsid w:val="00AD6760"/>
    <w:rsid w:val="00AE0EFD"/>
    <w:rsid w:val="00AF4116"/>
    <w:rsid w:val="00B354E0"/>
    <w:rsid w:val="00B35BCA"/>
    <w:rsid w:val="00B54590"/>
    <w:rsid w:val="00B57829"/>
    <w:rsid w:val="00B609FA"/>
    <w:rsid w:val="00B7109F"/>
    <w:rsid w:val="00B7391E"/>
    <w:rsid w:val="00B91DB1"/>
    <w:rsid w:val="00B95F96"/>
    <w:rsid w:val="00B96466"/>
    <w:rsid w:val="00B97DD5"/>
    <w:rsid w:val="00BA0EDC"/>
    <w:rsid w:val="00BC1008"/>
    <w:rsid w:val="00BC54CA"/>
    <w:rsid w:val="00BD7432"/>
    <w:rsid w:val="00BE0C98"/>
    <w:rsid w:val="00BE5D50"/>
    <w:rsid w:val="00C016EB"/>
    <w:rsid w:val="00C036D6"/>
    <w:rsid w:val="00C116E4"/>
    <w:rsid w:val="00C1183D"/>
    <w:rsid w:val="00C1599F"/>
    <w:rsid w:val="00C33B75"/>
    <w:rsid w:val="00C36E73"/>
    <w:rsid w:val="00C424BD"/>
    <w:rsid w:val="00C62D93"/>
    <w:rsid w:val="00C64931"/>
    <w:rsid w:val="00C74D02"/>
    <w:rsid w:val="00C766FA"/>
    <w:rsid w:val="00C83775"/>
    <w:rsid w:val="00C85AC1"/>
    <w:rsid w:val="00C86756"/>
    <w:rsid w:val="00CA4954"/>
    <w:rsid w:val="00CA7575"/>
    <w:rsid w:val="00CB707D"/>
    <w:rsid w:val="00CC09F3"/>
    <w:rsid w:val="00CC6774"/>
    <w:rsid w:val="00CD05ED"/>
    <w:rsid w:val="00CD5D12"/>
    <w:rsid w:val="00CE0CD9"/>
    <w:rsid w:val="00CE6B0C"/>
    <w:rsid w:val="00CE71E1"/>
    <w:rsid w:val="00CE7BE3"/>
    <w:rsid w:val="00CF3520"/>
    <w:rsid w:val="00CF76AB"/>
    <w:rsid w:val="00D00EE2"/>
    <w:rsid w:val="00D02F9C"/>
    <w:rsid w:val="00D02FE3"/>
    <w:rsid w:val="00D06BD1"/>
    <w:rsid w:val="00D10E17"/>
    <w:rsid w:val="00D14F4C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605BE"/>
    <w:rsid w:val="00D628AD"/>
    <w:rsid w:val="00D75B0B"/>
    <w:rsid w:val="00D82786"/>
    <w:rsid w:val="00D87395"/>
    <w:rsid w:val="00D958C1"/>
    <w:rsid w:val="00DC2572"/>
    <w:rsid w:val="00DC376C"/>
    <w:rsid w:val="00DC450D"/>
    <w:rsid w:val="00DD2B25"/>
    <w:rsid w:val="00DD532D"/>
    <w:rsid w:val="00DE2C1E"/>
    <w:rsid w:val="00DE3F01"/>
    <w:rsid w:val="00DF2EBE"/>
    <w:rsid w:val="00DF6ACB"/>
    <w:rsid w:val="00E017F8"/>
    <w:rsid w:val="00E02214"/>
    <w:rsid w:val="00E037F6"/>
    <w:rsid w:val="00E1550B"/>
    <w:rsid w:val="00E20BD3"/>
    <w:rsid w:val="00E352FA"/>
    <w:rsid w:val="00E437C3"/>
    <w:rsid w:val="00E56AA2"/>
    <w:rsid w:val="00E70E1A"/>
    <w:rsid w:val="00E71898"/>
    <w:rsid w:val="00E855E1"/>
    <w:rsid w:val="00E85C51"/>
    <w:rsid w:val="00E87961"/>
    <w:rsid w:val="00E91F96"/>
    <w:rsid w:val="00EA0AA9"/>
    <w:rsid w:val="00EA35DA"/>
    <w:rsid w:val="00EB1368"/>
    <w:rsid w:val="00ED7111"/>
    <w:rsid w:val="00EE5094"/>
    <w:rsid w:val="00EE528D"/>
    <w:rsid w:val="00EE58FA"/>
    <w:rsid w:val="00EE7EA1"/>
    <w:rsid w:val="00EF2DBE"/>
    <w:rsid w:val="00EF61F2"/>
    <w:rsid w:val="00EF663D"/>
    <w:rsid w:val="00F027AA"/>
    <w:rsid w:val="00F054FF"/>
    <w:rsid w:val="00F10B46"/>
    <w:rsid w:val="00F119FD"/>
    <w:rsid w:val="00F15C49"/>
    <w:rsid w:val="00F27495"/>
    <w:rsid w:val="00F31C12"/>
    <w:rsid w:val="00F413D2"/>
    <w:rsid w:val="00F50D8A"/>
    <w:rsid w:val="00F51B11"/>
    <w:rsid w:val="00F72978"/>
    <w:rsid w:val="00F74C37"/>
    <w:rsid w:val="00F90C98"/>
    <w:rsid w:val="00F94455"/>
    <w:rsid w:val="00F9613F"/>
    <w:rsid w:val="00F972C4"/>
    <w:rsid w:val="00FA037A"/>
    <w:rsid w:val="00FA0ADD"/>
    <w:rsid w:val="00FA52D0"/>
    <w:rsid w:val="00FB4ADB"/>
    <w:rsid w:val="00FB55B0"/>
    <w:rsid w:val="00FB6888"/>
    <w:rsid w:val="00FC4935"/>
    <w:rsid w:val="00FC63E9"/>
    <w:rsid w:val="00FD0711"/>
    <w:rsid w:val="00FD4111"/>
    <w:rsid w:val="00FD54D5"/>
    <w:rsid w:val="00FE0BA9"/>
    <w:rsid w:val="00FE136D"/>
    <w:rsid w:val="00FF2C91"/>
    <w:rsid w:val="00FF530D"/>
    <w:rsid w:val="136E1F19"/>
    <w:rsid w:val="139CBFF3"/>
    <w:rsid w:val="1B82A3CE"/>
    <w:rsid w:val="4BD07EF7"/>
    <w:rsid w:val="5532F31D"/>
    <w:rsid w:val="6B7653A3"/>
    <w:rsid w:val="756B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0DA8D4"/>
  <w15:docId w15:val="{68BA7A99-2A81-4E3F-9174-129BDE21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774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B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E7BE3"/>
    <w:rPr>
      <w:rFonts w:ascii="Times New Roman" w:hAnsi="Times New Roman" w:cs="Times New Roman"/>
      <w:sz w:val="2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7BE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E7BE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D628A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28AD"/>
    <w:rPr>
      <w:rFonts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c03a26ec7939f6ee59ed1aa6e02868e7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8e0e10f4e4a916e6e72c32d02aa4eb2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B4F3C64D-0051-4439-BEFF-CDEC1B938D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dd644-2e51-49f2-b868-efe2511ba108"/>
    <ds:schemaRef ds:uri="44c3e81f-456d-4b93-a29a-598676dea6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0dadd644-2e51-49f2-b868-efe2511ba108"/>
    <ds:schemaRef ds:uri="44c3e81f-456d-4b93-a29a-598676dea671"/>
  </ds:schemaRefs>
</ds:datastoreItem>
</file>

<file path=customXml/itemProps4.xml><?xml version="1.0" encoding="utf-8"?>
<ds:datastoreItem xmlns:ds="http://schemas.openxmlformats.org/officeDocument/2006/customXml" ds:itemID="{5294AF54-E736-4515-B11F-DE2DA273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1345</Words>
  <Characters>7669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Vlad Gheorghita</cp:lastModifiedBy>
  <cp:revision>8</cp:revision>
  <dcterms:created xsi:type="dcterms:W3CDTF">2024-02-26T11:12:00Z</dcterms:created>
  <dcterms:modified xsi:type="dcterms:W3CDTF">2026-01-28T17:03:00Z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  <property fmtid="{D5CDD505-2E9C-101B-9397-08002B2CF9AE}" pid="3" name="MediaServiceImageTags">
    <vt:lpwstr/>
  </property>
</Properties>
</file>