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2D1D1" w14:textId="77777777" w:rsidR="00B67143" w:rsidRDefault="00E02214" w:rsidP="000B3BD0">
      <w:pPr>
        <w:spacing w:line="240" w:lineRule="auto"/>
        <w:jc w:val="center"/>
        <w:rPr>
          <w:rFonts w:ascii="Times New Roman" w:hAnsi="Times New Roman"/>
          <w:b/>
          <w:caps/>
          <w:sz w:val="24"/>
          <w:szCs w:val="24"/>
        </w:rPr>
      </w:pPr>
      <w:r>
        <w:rPr>
          <w:rFonts w:ascii="Times New Roman" w:hAnsi="Times New Roman"/>
          <w:b/>
          <w:caps/>
          <w:sz w:val="24"/>
          <w:szCs w:val="24"/>
        </w:rPr>
        <w:t xml:space="preserve"> </w:t>
      </w:r>
    </w:p>
    <w:p w14:paraId="12E56873" w14:textId="48F0239B" w:rsidR="00FD0711" w:rsidRDefault="00FD0711" w:rsidP="000B3BD0">
      <w:pPr>
        <w:spacing w:line="240" w:lineRule="auto"/>
        <w:jc w:val="center"/>
        <w:rPr>
          <w:rFonts w:ascii="Times New Roman" w:hAnsi="Times New Roman"/>
          <w:b/>
          <w:caps/>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7777777" w:rsidR="00FD0711" w:rsidRPr="0007194F" w:rsidRDefault="00FD0711" w:rsidP="000B3BD0">
      <w:pPr>
        <w:spacing w:after="0" w:line="240" w:lineRule="auto"/>
        <w:rPr>
          <w:rFonts w:ascii="Times New Roman" w:hAnsi="Times New Roman"/>
          <w:b/>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6851"/>
      </w:tblGrid>
      <w:tr w:rsidR="00856055" w:rsidRPr="00C116E4" w14:paraId="723F5BE3" w14:textId="77777777" w:rsidTr="0007194F">
        <w:tc>
          <w:tcPr>
            <w:tcW w:w="3168" w:type="dxa"/>
          </w:tcPr>
          <w:p w14:paraId="30CA5C22" w14:textId="73282BFB" w:rsidR="00856055" w:rsidRPr="00C116E4" w:rsidRDefault="00856055" w:rsidP="00856055">
            <w:pPr>
              <w:spacing w:after="0" w:line="240" w:lineRule="auto"/>
              <w:rPr>
                <w:rFonts w:ascii="Times New Roman" w:hAnsi="Times New Roman"/>
                <w:sz w:val="24"/>
                <w:szCs w:val="24"/>
              </w:rPr>
            </w:pPr>
            <w:r w:rsidRPr="000554A9">
              <w:rPr>
                <w:rFonts w:ascii="Times New Roman" w:hAnsi="Times New Roman"/>
                <w:sz w:val="24"/>
                <w:szCs w:val="24"/>
              </w:rPr>
              <w:t>1.1. Instituția de învățământ superior</w:t>
            </w:r>
          </w:p>
        </w:tc>
        <w:tc>
          <w:tcPr>
            <w:tcW w:w="6851" w:type="dxa"/>
          </w:tcPr>
          <w:p w14:paraId="5E3D56FF" w14:textId="23B15AC5" w:rsidR="00856055" w:rsidRPr="006440E7" w:rsidRDefault="00856055" w:rsidP="00856055">
            <w:pPr>
              <w:pStyle w:val="Heading3"/>
              <w:rPr>
                <w:b w:val="0"/>
                <w:bCs/>
                <w:sz w:val="24"/>
                <w:szCs w:val="24"/>
              </w:rPr>
            </w:pPr>
            <w:r w:rsidRPr="00962117">
              <w:rPr>
                <w:b w:val="0"/>
                <w:sz w:val="24"/>
                <w:szCs w:val="24"/>
              </w:rPr>
              <w:t xml:space="preserve">Universitatea Națională de Știință și Tehnologie POLITEHNICA București </w:t>
            </w:r>
          </w:p>
        </w:tc>
      </w:tr>
      <w:tr w:rsidR="00856055" w:rsidRPr="00C116E4" w14:paraId="3BA60826" w14:textId="77777777" w:rsidTr="0007194F">
        <w:tc>
          <w:tcPr>
            <w:tcW w:w="3168" w:type="dxa"/>
          </w:tcPr>
          <w:p w14:paraId="03B4F8D9" w14:textId="5D108E30" w:rsidR="00856055" w:rsidRPr="00C116E4" w:rsidRDefault="00856055" w:rsidP="00856055">
            <w:pPr>
              <w:spacing w:after="0" w:line="240" w:lineRule="auto"/>
              <w:rPr>
                <w:rFonts w:ascii="Times New Roman" w:hAnsi="Times New Roman"/>
                <w:sz w:val="24"/>
                <w:szCs w:val="24"/>
              </w:rPr>
            </w:pPr>
            <w:r w:rsidRPr="000554A9">
              <w:rPr>
                <w:rFonts w:ascii="Times New Roman" w:hAnsi="Times New Roman"/>
                <w:sz w:val="24"/>
                <w:szCs w:val="24"/>
              </w:rPr>
              <w:t>1.2. Facultatea/ Faculty</w:t>
            </w:r>
          </w:p>
        </w:tc>
        <w:tc>
          <w:tcPr>
            <w:tcW w:w="6851" w:type="dxa"/>
          </w:tcPr>
          <w:p w14:paraId="50BB472A" w14:textId="29F07A48" w:rsidR="00856055" w:rsidRPr="006440E7" w:rsidRDefault="00856055" w:rsidP="00856055">
            <w:pPr>
              <w:spacing w:after="0" w:line="240" w:lineRule="auto"/>
              <w:rPr>
                <w:rFonts w:ascii="Times New Roman" w:hAnsi="Times New Roman"/>
                <w:bCs/>
                <w:sz w:val="24"/>
                <w:szCs w:val="24"/>
              </w:rPr>
            </w:pPr>
            <w:r w:rsidRPr="009A0685">
              <w:rPr>
                <w:rFonts w:ascii="Times New Roman" w:hAnsi="Times New Roman"/>
                <w:color w:val="000000" w:themeColor="text1"/>
                <w:sz w:val="24"/>
                <w:szCs w:val="24"/>
              </w:rPr>
              <w:t>Facultatea de Inginerie Industrial</w:t>
            </w:r>
            <w:r>
              <w:rPr>
                <w:rFonts w:ascii="Times New Roman" w:hAnsi="Times New Roman"/>
                <w:color w:val="000000" w:themeColor="text1"/>
                <w:sz w:val="24"/>
                <w:szCs w:val="24"/>
              </w:rPr>
              <w:t>ă</w:t>
            </w:r>
            <w:r w:rsidRPr="009A0685">
              <w:rPr>
                <w:rFonts w:ascii="Times New Roman" w:hAnsi="Times New Roman"/>
                <w:color w:val="000000" w:themeColor="text1"/>
                <w:sz w:val="24"/>
                <w:szCs w:val="24"/>
              </w:rPr>
              <w:t xml:space="preserve"> </w:t>
            </w:r>
            <w:r>
              <w:rPr>
                <w:rFonts w:ascii="Times New Roman" w:hAnsi="Times New Roman"/>
                <w:color w:val="000000" w:themeColor="text1"/>
                <w:sz w:val="24"/>
                <w:szCs w:val="24"/>
              </w:rPr>
              <w:t>ș</w:t>
            </w:r>
            <w:r w:rsidRPr="009A0685">
              <w:rPr>
                <w:rFonts w:ascii="Times New Roman" w:hAnsi="Times New Roman"/>
                <w:color w:val="000000" w:themeColor="text1"/>
                <w:sz w:val="24"/>
                <w:szCs w:val="24"/>
              </w:rPr>
              <w:t>i Robotic</w:t>
            </w:r>
            <w:r>
              <w:rPr>
                <w:rFonts w:ascii="Times New Roman" w:hAnsi="Times New Roman"/>
                <w:color w:val="000000" w:themeColor="text1"/>
                <w:sz w:val="24"/>
                <w:szCs w:val="24"/>
              </w:rPr>
              <w:t>ă</w:t>
            </w:r>
            <w:r w:rsidRPr="00962117">
              <w:rPr>
                <w:rFonts w:ascii="Times New Roman" w:hAnsi="Times New Roman"/>
                <w:color w:val="000000" w:themeColor="text1"/>
                <w:sz w:val="24"/>
                <w:szCs w:val="24"/>
              </w:rPr>
              <w:tab/>
            </w:r>
          </w:p>
        </w:tc>
      </w:tr>
      <w:tr w:rsidR="00856055" w:rsidRPr="00C116E4" w14:paraId="574A0553" w14:textId="77777777" w:rsidTr="0007194F">
        <w:tc>
          <w:tcPr>
            <w:tcW w:w="3168" w:type="dxa"/>
          </w:tcPr>
          <w:p w14:paraId="6B93773D" w14:textId="724A6FE7" w:rsidR="00856055" w:rsidRPr="00C116E4" w:rsidRDefault="00856055" w:rsidP="00856055">
            <w:pPr>
              <w:spacing w:after="0" w:line="240" w:lineRule="auto"/>
              <w:rPr>
                <w:rFonts w:ascii="Times New Roman" w:hAnsi="Times New Roman"/>
                <w:sz w:val="24"/>
                <w:szCs w:val="24"/>
              </w:rPr>
            </w:pPr>
            <w:r w:rsidRPr="000554A9">
              <w:rPr>
                <w:rFonts w:ascii="Times New Roman" w:hAnsi="Times New Roman"/>
                <w:sz w:val="24"/>
                <w:szCs w:val="24"/>
              </w:rPr>
              <w:t>1.3 Departamentul care coordonează programul de studii</w:t>
            </w:r>
          </w:p>
        </w:tc>
        <w:tc>
          <w:tcPr>
            <w:tcW w:w="6851" w:type="dxa"/>
          </w:tcPr>
          <w:p w14:paraId="13524C69" w14:textId="0B254765" w:rsidR="00856055" w:rsidRPr="006440E7" w:rsidRDefault="00856055" w:rsidP="00856055">
            <w:pPr>
              <w:spacing w:after="0" w:line="240" w:lineRule="auto"/>
              <w:rPr>
                <w:rFonts w:ascii="Times New Roman" w:hAnsi="Times New Roman"/>
                <w:bCs/>
                <w:sz w:val="24"/>
                <w:szCs w:val="24"/>
              </w:rPr>
            </w:pPr>
            <w:r w:rsidRPr="00962117">
              <w:rPr>
                <w:rFonts w:ascii="Times New Roman" w:hAnsi="Times New Roman"/>
                <w:color w:val="000000" w:themeColor="text1"/>
                <w:sz w:val="24"/>
                <w:szCs w:val="24"/>
                <w:lang w:val="ro"/>
              </w:rPr>
              <w:t>Departamentul de Formare pentru Cariera Didactică și Științe Socio-Umane</w:t>
            </w:r>
          </w:p>
        </w:tc>
      </w:tr>
      <w:tr w:rsidR="00856055" w:rsidRPr="00C116E4" w14:paraId="56B65CAC" w14:textId="77777777" w:rsidTr="0007194F">
        <w:tc>
          <w:tcPr>
            <w:tcW w:w="3168" w:type="dxa"/>
          </w:tcPr>
          <w:p w14:paraId="4DBB2F4C" w14:textId="52C975A2" w:rsidR="00856055" w:rsidRPr="00C116E4" w:rsidRDefault="00856055" w:rsidP="00856055">
            <w:pPr>
              <w:spacing w:after="0" w:line="240" w:lineRule="auto"/>
              <w:rPr>
                <w:rFonts w:ascii="Times New Roman" w:hAnsi="Times New Roman"/>
                <w:sz w:val="24"/>
                <w:szCs w:val="24"/>
              </w:rPr>
            </w:pPr>
            <w:r w:rsidRPr="000554A9">
              <w:rPr>
                <w:rFonts w:ascii="Times New Roman" w:hAnsi="Times New Roman"/>
                <w:sz w:val="24"/>
                <w:szCs w:val="24"/>
              </w:rPr>
              <w:t xml:space="preserve">1.4 Domeniul de studii universitare </w:t>
            </w:r>
          </w:p>
        </w:tc>
        <w:tc>
          <w:tcPr>
            <w:tcW w:w="6851" w:type="dxa"/>
          </w:tcPr>
          <w:p w14:paraId="211250E6" w14:textId="15B296AE" w:rsidR="00856055" w:rsidRPr="006440E7" w:rsidRDefault="00856055" w:rsidP="00856055">
            <w:pPr>
              <w:spacing w:after="0" w:line="240" w:lineRule="auto"/>
              <w:rPr>
                <w:rFonts w:ascii="Times New Roman" w:hAnsi="Times New Roman"/>
                <w:bCs/>
                <w:sz w:val="24"/>
                <w:szCs w:val="24"/>
              </w:rPr>
            </w:pPr>
            <w:r>
              <w:rPr>
                <w:rFonts w:ascii="Times New Roman" w:hAnsi="Times New Roman"/>
                <w:sz w:val="24"/>
                <w:szCs w:val="24"/>
              </w:rPr>
              <w:t>Inginerie și Management</w:t>
            </w:r>
          </w:p>
        </w:tc>
      </w:tr>
      <w:tr w:rsidR="00856055" w:rsidRPr="00C116E4" w14:paraId="364B4DCD" w14:textId="77777777" w:rsidTr="0007194F">
        <w:tc>
          <w:tcPr>
            <w:tcW w:w="3168" w:type="dxa"/>
          </w:tcPr>
          <w:p w14:paraId="2D0E1983" w14:textId="06155FEC" w:rsidR="00856055" w:rsidRPr="00C116E4" w:rsidRDefault="00856055" w:rsidP="00856055">
            <w:pPr>
              <w:spacing w:after="0" w:line="240" w:lineRule="auto"/>
              <w:rPr>
                <w:rFonts w:ascii="Times New Roman" w:hAnsi="Times New Roman"/>
                <w:sz w:val="24"/>
                <w:szCs w:val="24"/>
              </w:rPr>
            </w:pPr>
            <w:r w:rsidRPr="000554A9">
              <w:rPr>
                <w:rFonts w:ascii="Times New Roman" w:hAnsi="Times New Roman"/>
                <w:sz w:val="24"/>
                <w:szCs w:val="24"/>
              </w:rPr>
              <w:t xml:space="preserve">1.5 Programul de studii universitare </w:t>
            </w:r>
          </w:p>
        </w:tc>
        <w:tc>
          <w:tcPr>
            <w:tcW w:w="6851" w:type="dxa"/>
          </w:tcPr>
          <w:p w14:paraId="10F58711" w14:textId="0E829BB4" w:rsidR="00856055" w:rsidRPr="006440E7" w:rsidRDefault="00856055" w:rsidP="00856055">
            <w:pPr>
              <w:spacing w:after="0" w:line="240" w:lineRule="auto"/>
              <w:rPr>
                <w:rFonts w:ascii="Times New Roman" w:hAnsi="Times New Roman"/>
                <w:bCs/>
                <w:sz w:val="24"/>
                <w:szCs w:val="24"/>
              </w:rPr>
            </w:pPr>
            <w:r>
              <w:rPr>
                <w:rFonts w:ascii="Times New Roman" w:hAnsi="Times New Roman"/>
                <w:sz w:val="24"/>
                <w:szCs w:val="24"/>
              </w:rPr>
              <w:t>Inginerie Economică Industrială</w:t>
            </w:r>
          </w:p>
        </w:tc>
      </w:tr>
      <w:tr w:rsidR="00856055" w:rsidRPr="00C116E4" w14:paraId="1E225162" w14:textId="77777777" w:rsidTr="0007194F">
        <w:tc>
          <w:tcPr>
            <w:tcW w:w="3168" w:type="dxa"/>
          </w:tcPr>
          <w:p w14:paraId="01F474EA" w14:textId="544DABF9" w:rsidR="00856055" w:rsidRPr="00C116E4" w:rsidRDefault="00856055" w:rsidP="00856055">
            <w:pPr>
              <w:spacing w:after="0" w:line="240" w:lineRule="auto"/>
              <w:rPr>
                <w:rFonts w:ascii="Times New Roman" w:hAnsi="Times New Roman"/>
                <w:sz w:val="24"/>
                <w:szCs w:val="24"/>
              </w:rPr>
            </w:pPr>
            <w:r w:rsidRPr="000554A9">
              <w:rPr>
                <w:rFonts w:ascii="Times New Roman" w:hAnsi="Times New Roman"/>
                <w:sz w:val="24"/>
                <w:szCs w:val="24"/>
              </w:rPr>
              <w:t>1.6 Ciclul de studii universitare</w:t>
            </w:r>
          </w:p>
        </w:tc>
        <w:tc>
          <w:tcPr>
            <w:tcW w:w="6851" w:type="dxa"/>
          </w:tcPr>
          <w:p w14:paraId="1A35D468" w14:textId="0B65FEAF" w:rsidR="00856055" w:rsidRPr="006440E7" w:rsidRDefault="00856055" w:rsidP="00856055">
            <w:pPr>
              <w:spacing w:line="240" w:lineRule="auto"/>
              <w:rPr>
                <w:rFonts w:ascii="Times New Roman" w:hAnsi="Times New Roman"/>
                <w:bCs/>
                <w:sz w:val="24"/>
                <w:szCs w:val="24"/>
                <w:lang w:val="it-IT"/>
              </w:rPr>
            </w:pPr>
            <w:r w:rsidRPr="00962117">
              <w:rPr>
                <w:rFonts w:ascii="Times New Roman" w:hAnsi="Times New Roman"/>
                <w:sz w:val="24"/>
                <w:szCs w:val="24"/>
              </w:rPr>
              <w:t>Licență</w:t>
            </w:r>
          </w:p>
        </w:tc>
      </w:tr>
      <w:tr w:rsidR="00856055" w:rsidRPr="00C116E4" w14:paraId="5236A52A" w14:textId="77777777" w:rsidTr="0007194F">
        <w:tc>
          <w:tcPr>
            <w:tcW w:w="3168" w:type="dxa"/>
          </w:tcPr>
          <w:p w14:paraId="218B70E5" w14:textId="62E82543" w:rsidR="00856055" w:rsidRPr="00C116E4" w:rsidRDefault="00856055" w:rsidP="00856055">
            <w:pPr>
              <w:spacing w:after="0" w:line="240" w:lineRule="auto"/>
              <w:rPr>
                <w:rFonts w:ascii="Times New Roman" w:hAnsi="Times New Roman"/>
                <w:sz w:val="24"/>
                <w:szCs w:val="24"/>
              </w:rPr>
            </w:pPr>
            <w:r w:rsidRPr="000554A9">
              <w:rPr>
                <w:rFonts w:ascii="Times New Roman" w:hAnsi="Times New Roman"/>
                <w:sz w:val="24"/>
                <w:szCs w:val="24"/>
              </w:rPr>
              <w:t>1.7 Limba de predare</w:t>
            </w:r>
          </w:p>
        </w:tc>
        <w:tc>
          <w:tcPr>
            <w:tcW w:w="6851" w:type="dxa"/>
          </w:tcPr>
          <w:p w14:paraId="7D76D0D6" w14:textId="7EEA6330" w:rsidR="00856055" w:rsidRPr="006440E7" w:rsidRDefault="00856055" w:rsidP="00856055">
            <w:pPr>
              <w:spacing w:line="240" w:lineRule="auto"/>
              <w:rPr>
                <w:rFonts w:ascii="Times New Roman" w:hAnsi="Times New Roman"/>
                <w:bCs/>
                <w:sz w:val="24"/>
                <w:szCs w:val="24"/>
              </w:rPr>
            </w:pPr>
            <w:r w:rsidRPr="00962117">
              <w:rPr>
                <w:rFonts w:ascii="Times New Roman" w:hAnsi="Times New Roman"/>
                <w:sz w:val="24"/>
                <w:szCs w:val="24"/>
              </w:rPr>
              <w:t>Română</w:t>
            </w:r>
          </w:p>
        </w:tc>
      </w:tr>
      <w:tr w:rsidR="00856055" w:rsidRPr="00C116E4" w14:paraId="53C885C2" w14:textId="77777777" w:rsidTr="0007194F">
        <w:tc>
          <w:tcPr>
            <w:tcW w:w="3168" w:type="dxa"/>
          </w:tcPr>
          <w:p w14:paraId="5C97C1D3" w14:textId="00EC1F34" w:rsidR="00856055" w:rsidRPr="00C116E4" w:rsidRDefault="00856055" w:rsidP="00856055">
            <w:pPr>
              <w:spacing w:after="0" w:line="240" w:lineRule="auto"/>
              <w:rPr>
                <w:rFonts w:ascii="Times New Roman" w:hAnsi="Times New Roman"/>
                <w:sz w:val="24"/>
                <w:szCs w:val="24"/>
              </w:rPr>
            </w:pPr>
            <w:r w:rsidRPr="000554A9">
              <w:rPr>
                <w:rFonts w:ascii="Times New Roman" w:hAnsi="Times New Roman"/>
                <w:sz w:val="24"/>
                <w:szCs w:val="24"/>
              </w:rPr>
              <w:t xml:space="preserve">1.8 Locația geografică de desfășurare a studiilor </w:t>
            </w:r>
          </w:p>
        </w:tc>
        <w:tc>
          <w:tcPr>
            <w:tcW w:w="6851" w:type="dxa"/>
          </w:tcPr>
          <w:p w14:paraId="44F3B08A" w14:textId="7D75BD9E" w:rsidR="00856055" w:rsidRPr="006440E7" w:rsidRDefault="00856055" w:rsidP="00856055">
            <w:pPr>
              <w:spacing w:line="240" w:lineRule="auto"/>
              <w:rPr>
                <w:rFonts w:ascii="Times New Roman" w:hAnsi="Times New Roman"/>
                <w:bCs/>
                <w:sz w:val="24"/>
                <w:szCs w:val="24"/>
              </w:rPr>
            </w:pPr>
            <w:r w:rsidRPr="00962117">
              <w:rPr>
                <w:rFonts w:ascii="Times New Roman" w:hAnsi="Times New Roman"/>
                <w:sz w:val="24"/>
                <w:szCs w:val="24"/>
              </w:rPr>
              <w:t>București</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77777777" w:rsidR="00FD0711" w:rsidRPr="0007194F" w:rsidRDefault="00FD0711" w:rsidP="000B3BD0">
      <w:pPr>
        <w:spacing w:after="0" w:line="240" w:lineRule="auto"/>
        <w:rPr>
          <w:rFonts w:ascii="Times New Roman" w:hAnsi="Times New Roman"/>
          <w:b/>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72708579" w14:textId="77777777" w:rsidR="00FD0711"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532F3D">
              <w:rPr>
                <w:rFonts w:ascii="Times New Roman" w:hAnsi="Times New Roman"/>
                <w:sz w:val="24"/>
                <w:szCs w:val="24"/>
              </w:rPr>
              <w:t xml:space="preserve"> (ro)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4131D2F2" w14:textId="77777777" w:rsidR="00FA2C44" w:rsidRDefault="00FA2C44" w:rsidP="00FA2C44">
            <w:pPr>
              <w:spacing w:after="0"/>
              <w:rPr>
                <w:rFonts w:ascii="Times New Roman" w:hAnsi="Times New Roman"/>
                <w:b/>
                <w:bCs/>
                <w:sz w:val="24"/>
                <w:szCs w:val="24"/>
              </w:rPr>
            </w:pPr>
            <w:r w:rsidRPr="00253C3D">
              <w:rPr>
                <w:rFonts w:ascii="Times New Roman" w:hAnsi="Times New Roman"/>
                <w:b/>
                <w:bCs/>
                <w:sz w:val="24"/>
                <w:szCs w:val="24"/>
              </w:rPr>
              <w:t xml:space="preserve">Didactica specializării </w:t>
            </w:r>
          </w:p>
          <w:p w14:paraId="3996590F" w14:textId="1E88B294" w:rsidR="001F003F" w:rsidRPr="00D91E75" w:rsidRDefault="00D91E75" w:rsidP="00D91E75">
            <w:pPr>
              <w:rPr>
                <w:rFonts w:ascii="Times New Roman" w:hAnsi="Times New Roman"/>
                <w:b/>
                <w:bCs/>
              </w:rPr>
            </w:pPr>
            <w:r w:rsidRPr="00DB777A">
              <w:rPr>
                <w:rFonts w:ascii="Times New Roman" w:hAnsi="Times New Roman"/>
                <w:b/>
                <w:bCs/>
              </w:rPr>
              <w:t xml:space="preserve">Didactics of the specialization </w:t>
            </w:r>
          </w:p>
        </w:tc>
      </w:tr>
      <w:tr w:rsidR="00FD0711" w:rsidRPr="0007194F" w14:paraId="3B211D2A" w14:textId="77777777" w:rsidTr="00204311">
        <w:tc>
          <w:tcPr>
            <w:tcW w:w="4449" w:type="dxa"/>
            <w:gridSpan w:val="5"/>
          </w:tcPr>
          <w:p w14:paraId="4AB7824E" w14:textId="6AE999E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1005F035" w:rsidR="00FD0711" w:rsidRPr="0007194F" w:rsidRDefault="00DF2295" w:rsidP="000B3BD0">
            <w:pPr>
              <w:spacing w:after="0" w:line="240" w:lineRule="auto"/>
              <w:rPr>
                <w:rFonts w:ascii="Times New Roman" w:hAnsi="Times New Roman"/>
                <w:sz w:val="24"/>
                <w:szCs w:val="24"/>
              </w:rPr>
            </w:pPr>
            <w:r w:rsidRPr="00DF2295">
              <w:rPr>
                <w:rFonts w:ascii="Times New Roman" w:hAnsi="Times New Roman"/>
                <w:sz w:val="24"/>
                <w:szCs w:val="24"/>
              </w:rPr>
              <w:t>Asist. univ. dr. Gheorghe Maria</w:t>
            </w:r>
          </w:p>
        </w:tc>
      </w:tr>
      <w:tr w:rsidR="00FD0711" w:rsidRPr="0007194F" w14:paraId="4C0392E2" w14:textId="77777777" w:rsidTr="00204311">
        <w:tc>
          <w:tcPr>
            <w:tcW w:w="4449" w:type="dxa"/>
            <w:gridSpan w:val="5"/>
          </w:tcPr>
          <w:p w14:paraId="0068B97D" w14:textId="68DC0FF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6DE9342D" w:rsidR="00FD0711" w:rsidRPr="0007194F" w:rsidRDefault="00DF2295" w:rsidP="000B3BD0">
            <w:pPr>
              <w:spacing w:after="0" w:line="240" w:lineRule="auto"/>
              <w:rPr>
                <w:rFonts w:ascii="Times New Roman" w:hAnsi="Times New Roman"/>
                <w:sz w:val="24"/>
                <w:szCs w:val="24"/>
              </w:rPr>
            </w:pPr>
            <w:r w:rsidRPr="00DF2295">
              <w:rPr>
                <w:rFonts w:ascii="Times New Roman" w:hAnsi="Times New Roman"/>
                <w:sz w:val="24"/>
                <w:szCs w:val="24"/>
              </w:rPr>
              <w:t>Asist. univ. dr. Gheorghe Maria</w:t>
            </w:r>
          </w:p>
        </w:tc>
      </w:tr>
      <w:tr w:rsidR="00700487" w:rsidRPr="0007194F" w14:paraId="3BE3C0BE" w14:textId="77777777" w:rsidTr="00FA2C44">
        <w:tc>
          <w:tcPr>
            <w:tcW w:w="1756" w:type="dxa"/>
          </w:tcPr>
          <w:p w14:paraId="4026D74C" w14:textId="77777777" w:rsidR="00FD0711" w:rsidRPr="0007194F" w:rsidRDefault="00FD0711" w:rsidP="000B3BD0">
            <w:pPr>
              <w:spacing w:after="0" w:line="240" w:lineRule="auto"/>
              <w:ind w:right="-189"/>
              <w:rPr>
                <w:rFonts w:ascii="Times New Roman" w:hAnsi="Times New Roman"/>
                <w:sz w:val="24"/>
                <w:szCs w:val="24"/>
              </w:rPr>
            </w:pPr>
            <w:r w:rsidRPr="0007194F">
              <w:rPr>
                <w:rFonts w:ascii="Times New Roman" w:hAnsi="Times New Roman"/>
                <w:sz w:val="24"/>
                <w:szCs w:val="24"/>
              </w:rPr>
              <w:t>2.4 Anul de studiu</w:t>
            </w:r>
          </w:p>
        </w:tc>
        <w:tc>
          <w:tcPr>
            <w:tcW w:w="384" w:type="dxa"/>
          </w:tcPr>
          <w:p w14:paraId="2D1E475E" w14:textId="78A7F28B" w:rsidR="00FD0711" w:rsidRPr="0007194F" w:rsidRDefault="00FA2C44" w:rsidP="000B3BD0">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Pr>
          <w:p w14:paraId="7DA4A2EF" w14:textId="77777777" w:rsidR="00FD0711" w:rsidRPr="0007194F" w:rsidRDefault="00FD0711" w:rsidP="000B3BD0">
            <w:pPr>
              <w:spacing w:after="0" w:line="240" w:lineRule="auto"/>
              <w:ind w:left="-82" w:right="-164"/>
              <w:rPr>
                <w:rFonts w:ascii="Times New Roman" w:hAnsi="Times New Roman"/>
                <w:sz w:val="24"/>
                <w:szCs w:val="24"/>
              </w:rPr>
            </w:pPr>
            <w:r w:rsidRPr="0007194F">
              <w:rPr>
                <w:rFonts w:ascii="Times New Roman" w:hAnsi="Times New Roman"/>
                <w:sz w:val="24"/>
                <w:szCs w:val="24"/>
              </w:rPr>
              <w:t>2.5 Semestrul</w:t>
            </w:r>
          </w:p>
        </w:tc>
        <w:tc>
          <w:tcPr>
            <w:tcW w:w="506" w:type="dxa"/>
            <w:gridSpan w:val="2"/>
            <w:shd w:val="clear" w:color="auto" w:fill="FFFFFF" w:themeFill="background1"/>
          </w:tcPr>
          <w:p w14:paraId="300B9719" w14:textId="431A6EA7" w:rsidR="00FD0711" w:rsidRPr="00FA2C44" w:rsidRDefault="00C116E4" w:rsidP="000B3BD0">
            <w:pPr>
              <w:spacing w:after="0" w:line="240" w:lineRule="auto"/>
              <w:rPr>
                <w:rFonts w:ascii="Times New Roman" w:hAnsi="Times New Roman"/>
                <w:sz w:val="24"/>
                <w:szCs w:val="24"/>
              </w:rPr>
            </w:pPr>
            <w:r w:rsidRPr="00FA2C44">
              <w:rPr>
                <w:rFonts w:ascii="Times New Roman" w:hAnsi="Times New Roman"/>
                <w:sz w:val="24"/>
                <w:szCs w:val="24"/>
              </w:rPr>
              <w:t>II</w:t>
            </w:r>
          </w:p>
        </w:tc>
        <w:tc>
          <w:tcPr>
            <w:tcW w:w="1900" w:type="dxa"/>
            <w:shd w:val="clear" w:color="auto" w:fill="FFFFFF" w:themeFill="background1"/>
          </w:tcPr>
          <w:p w14:paraId="47B05FB1" w14:textId="77777777" w:rsidR="00FD0711" w:rsidRPr="00FA2C44" w:rsidRDefault="00FD0711" w:rsidP="000B3BD0">
            <w:pPr>
              <w:spacing w:after="0" w:line="240" w:lineRule="auto"/>
              <w:ind w:left="-80" w:right="-122"/>
              <w:rPr>
                <w:rFonts w:ascii="Times New Roman" w:hAnsi="Times New Roman"/>
                <w:sz w:val="24"/>
                <w:szCs w:val="24"/>
              </w:rPr>
            </w:pPr>
            <w:r w:rsidRPr="00FA2C44">
              <w:rPr>
                <w:rFonts w:ascii="Times New Roman" w:hAnsi="Times New Roman"/>
                <w:sz w:val="24"/>
                <w:szCs w:val="24"/>
              </w:rPr>
              <w:t>2.6. Tipul de evaluare</w:t>
            </w:r>
          </w:p>
        </w:tc>
        <w:tc>
          <w:tcPr>
            <w:tcW w:w="502" w:type="dxa"/>
            <w:gridSpan w:val="2"/>
            <w:shd w:val="clear" w:color="auto" w:fill="FFFFFF" w:themeFill="background1"/>
          </w:tcPr>
          <w:p w14:paraId="5453D953" w14:textId="5E5AD0E7" w:rsidR="00FD0711" w:rsidRPr="00FA2C44" w:rsidRDefault="00C116E4" w:rsidP="000B3BD0">
            <w:pPr>
              <w:spacing w:after="0" w:line="240" w:lineRule="auto"/>
              <w:rPr>
                <w:rFonts w:ascii="Times New Roman" w:hAnsi="Times New Roman"/>
                <w:sz w:val="24"/>
                <w:szCs w:val="24"/>
              </w:rPr>
            </w:pPr>
            <w:r w:rsidRPr="00FA2C44">
              <w:rPr>
                <w:rFonts w:ascii="Times New Roman" w:hAnsi="Times New Roman"/>
                <w:sz w:val="24"/>
                <w:szCs w:val="24"/>
              </w:rPr>
              <w:t>E</w:t>
            </w:r>
          </w:p>
        </w:tc>
        <w:tc>
          <w:tcPr>
            <w:tcW w:w="2090" w:type="dxa"/>
          </w:tcPr>
          <w:p w14:paraId="2FC51EB1" w14:textId="77777777" w:rsidR="00FD0711" w:rsidRPr="0007194F" w:rsidRDefault="00FD0711" w:rsidP="000B3BD0">
            <w:pPr>
              <w:spacing w:after="0" w:line="240" w:lineRule="auto"/>
              <w:ind w:left="-38" w:right="-136"/>
              <w:rPr>
                <w:rFonts w:ascii="Times New Roman" w:hAnsi="Times New Roman"/>
                <w:sz w:val="24"/>
                <w:szCs w:val="24"/>
              </w:rPr>
            </w:pPr>
            <w:r w:rsidRPr="0007194F">
              <w:rPr>
                <w:rFonts w:ascii="Times New Roman" w:hAnsi="Times New Roman"/>
                <w:sz w:val="24"/>
                <w:szCs w:val="24"/>
              </w:rPr>
              <w:t>2.7 Regimul disciplinei</w:t>
            </w:r>
          </w:p>
        </w:tc>
        <w:tc>
          <w:tcPr>
            <w:tcW w:w="737" w:type="dxa"/>
          </w:tcPr>
          <w:p w14:paraId="38374877" w14:textId="475C23DD" w:rsidR="00FD0711" w:rsidRPr="00B97DD5" w:rsidRDefault="00204311" w:rsidP="000B3BD0">
            <w:pPr>
              <w:spacing w:after="0" w:line="240" w:lineRule="auto"/>
              <w:rPr>
                <w:rFonts w:ascii="Times New Roman" w:hAnsi="Times New Roman"/>
                <w:sz w:val="24"/>
                <w:szCs w:val="24"/>
              </w:rPr>
            </w:pPr>
            <w:r w:rsidRPr="00FA2C44">
              <w:rPr>
                <w:rFonts w:ascii="Times New Roman" w:hAnsi="Times New Roman"/>
                <w:sz w:val="24"/>
                <w:szCs w:val="24"/>
              </w:rPr>
              <w:t>F</w:t>
            </w:r>
            <w:r w:rsidR="008D49B5" w:rsidRPr="00FA2C44">
              <w:rPr>
                <w:rStyle w:val="FootnoteReference"/>
                <w:rFonts w:ascii="Times New Roman" w:hAnsi="Times New Roman"/>
                <w:sz w:val="24"/>
                <w:szCs w:val="24"/>
              </w:rPr>
              <w:footnoteReference w:id="1"/>
            </w:r>
          </w:p>
        </w:tc>
      </w:tr>
      <w:tr w:rsidR="007A1B42" w:rsidRPr="00C116E4" w14:paraId="14E46E6F" w14:textId="24CDA01A" w:rsidTr="00204311">
        <w:tc>
          <w:tcPr>
            <w:tcW w:w="2140" w:type="dxa"/>
            <w:gridSpan w:val="2"/>
          </w:tcPr>
          <w:p w14:paraId="2B6605C0" w14:textId="1E709218" w:rsidR="00204311" w:rsidRPr="00C116E4" w:rsidRDefault="00204311" w:rsidP="000B3BD0">
            <w:pPr>
              <w:spacing w:after="0" w:line="240" w:lineRule="auto"/>
              <w:rPr>
                <w:rFonts w:ascii="Times New Roman" w:hAnsi="Times New Roman"/>
                <w:sz w:val="24"/>
                <w:szCs w:val="24"/>
              </w:rPr>
            </w:pPr>
            <w:r w:rsidRPr="00C116E4">
              <w:rPr>
                <w:rFonts w:ascii="Times New Roman" w:hAnsi="Times New Roman"/>
                <w:sz w:val="24"/>
                <w:szCs w:val="24"/>
              </w:rPr>
              <w:t xml:space="preserve">2.8 </w:t>
            </w:r>
            <w:r>
              <w:rPr>
                <w:rFonts w:ascii="Times New Roman" w:hAnsi="Times New Roman"/>
                <w:sz w:val="24"/>
                <w:szCs w:val="24"/>
              </w:rPr>
              <w:t>Tipul disciplinei</w:t>
            </w:r>
          </w:p>
        </w:tc>
        <w:tc>
          <w:tcPr>
            <w:tcW w:w="2130" w:type="dxa"/>
            <w:gridSpan w:val="2"/>
          </w:tcPr>
          <w:p w14:paraId="03F77098" w14:textId="1E1D82A7" w:rsidR="00204311" w:rsidRPr="00C116E4" w:rsidRDefault="00DF2295" w:rsidP="000B3BD0">
            <w:pPr>
              <w:spacing w:line="240" w:lineRule="auto"/>
              <w:rPr>
                <w:rFonts w:ascii="Times New Roman" w:hAnsi="Times New Roman"/>
                <w:sz w:val="24"/>
                <w:szCs w:val="24"/>
                <w:lang w:val="en-US"/>
              </w:rPr>
            </w:pPr>
            <w:r>
              <w:rPr>
                <w:rFonts w:ascii="Times New Roman" w:hAnsi="Times New Roman"/>
                <w:sz w:val="24"/>
                <w:szCs w:val="24"/>
                <w:lang w:val="en-US"/>
              </w:rPr>
              <w:t>C</w:t>
            </w:r>
          </w:p>
        </w:tc>
        <w:tc>
          <w:tcPr>
            <w:tcW w:w="2412" w:type="dxa"/>
            <w:gridSpan w:val="4"/>
          </w:tcPr>
          <w:p w14:paraId="46A72287" w14:textId="6C7C25FC" w:rsidR="00204311" w:rsidRPr="00C116E4" w:rsidRDefault="00204311" w:rsidP="000B3BD0">
            <w:pPr>
              <w:spacing w:after="0" w:line="240" w:lineRule="auto"/>
              <w:rPr>
                <w:rFonts w:ascii="Times New Roman" w:hAnsi="Times New Roman"/>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520A1113" w:rsidR="00204311" w:rsidRPr="007F393B" w:rsidRDefault="00DF2295" w:rsidP="000B3BD0">
            <w:pPr>
              <w:spacing w:after="0" w:line="240" w:lineRule="auto"/>
              <w:rPr>
                <w:rFonts w:ascii="Times New Roman" w:hAnsi="Times New Roman"/>
                <w:sz w:val="24"/>
                <w:szCs w:val="24"/>
              </w:rPr>
            </w:pPr>
            <w:r>
              <w:rPr>
                <w:rFonts w:ascii="Times New Roman" w:hAnsi="Times New Roman"/>
                <w:sz w:val="24"/>
                <w:szCs w:val="24"/>
              </w:rPr>
              <w:t>UPB.06.C.04.L.013</w:t>
            </w:r>
          </w:p>
        </w:tc>
      </w:tr>
    </w:tbl>
    <w:p w14:paraId="1A6D668D" w14:textId="77777777" w:rsidR="00FD0711" w:rsidRPr="0007194F" w:rsidRDefault="00FD0711" w:rsidP="000B3BD0">
      <w:pPr>
        <w:spacing w:line="240" w:lineRule="auto"/>
        <w:rPr>
          <w:rFonts w:ascii="Times New Roman" w:hAnsi="Times New Roman"/>
          <w:sz w:val="24"/>
          <w:szCs w:val="24"/>
        </w:rPr>
      </w:pPr>
    </w:p>
    <w:p w14:paraId="7203FAF9" w14:textId="4C6A710D"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904"/>
        <w:gridCol w:w="567"/>
        <w:gridCol w:w="2671"/>
        <w:gridCol w:w="555"/>
      </w:tblGrid>
      <w:tr w:rsidR="00FD0711" w:rsidRPr="0007194F" w14:paraId="02F8C437" w14:textId="77777777" w:rsidTr="00FA2C44">
        <w:tc>
          <w:tcPr>
            <w:tcW w:w="3790" w:type="dxa"/>
          </w:tcPr>
          <w:p w14:paraId="1DC014CD"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FA2C44" w:rsidRDefault="00C116E4" w:rsidP="000B3BD0">
            <w:pPr>
              <w:spacing w:after="0" w:line="240" w:lineRule="auto"/>
              <w:rPr>
                <w:rFonts w:ascii="Times New Roman" w:hAnsi="Times New Roman"/>
                <w:sz w:val="24"/>
                <w:szCs w:val="24"/>
              </w:rPr>
            </w:pPr>
            <w:r w:rsidRPr="00FA2C44">
              <w:rPr>
                <w:rFonts w:ascii="Times New Roman" w:hAnsi="Times New Roman"/>
                <w:sz w:val="24"/>
                <w:szCs w:val="24"/>
              </w:rPr>
              <w:t>4</w:t>
            </w:r>
          </w:p>
        </w:tc>
        <w:tc>
          <w:tcPr>
            <w:tcW w:w="1868" w:type="dxa"/>
            <w:gridSpan w:val="2"/>
          </w:tcPr>
          <w:p w14:paraId="0380C28A" w14:textId="77777777" w:rsidR="00FD0711" w:rsidRPr="00FA2C44" w:rsidRDefault="00FD0711" w:rsidP="000B3BD0">
            <w:pPr>
              <w:spacing w:after="0" w:line="240" w:lineRule="auto"/>
              <w:ind w:right="-189"/>
              <w:rPr>
                <w:rFonts w:ascii="Times New Roman" w:hAnsi="Times New Roman"/>
                <w:sz w:val="24"/>
                <w:szCs w:val="24"/>
              </w:rPr>
            </w:pPr>
            <w:r w:rsidRPr="00FA2C44">
              <w:rPr>
                <w:rFonts w:ascii="Times New Roman" w:hAnsi="Times New Roman"/>
                <w:sz w:val="24"/>
                <w:szCs w:val="24"/>
              </w:rPr>
              <w:t>Din care: 3.2 curs</w:t>
            </w:r>
          </w:p>
        </w:tc>
        <w:tc>
          <w:tcPr>
            <w:tcW w:w="567" w:type="dxa"/>
          </w:tcPr>
          <w:p w14:paraId="7DB3CF51" w14:textId="5A7AA0D7" w:rsidR="00FD0711" w:rsidRPr="00FA2C44" w:rsidRDefault="00C116E4" w:rsidP="000B3BD0">
            <w:pPr>
              <w:spacing w:after="0" w:line="240" w:lineRule="auto"/>
              <w:rPr>
                <w:rFonts w:ascii="Times New Roman" w:hAnsi="Times New Roman"/>
                <w:sz w:val="24"/>
                <w:szCs w:val="24"/>
              </w:rPr>
            </w:pPr>
            <w:r w:rsidRPr="00FA2C44">
              <w:rPr>
                <w:rFonts w:ascii="Times New Roman" w:hAnsi="Times New Roman"/>
                <w:sz w:val="24"/>
                <w:szCs w:val="24"/>
              </w:rPr>
              <w:t>2</w:t>
            </w:r>
          </w:p>
        </w:tc>
        <w:tc>
          <w:tcPr>
            <w:tcW w:w="2671" w:type="dxa"/>
          </w:tcPr>
          <w:p w14:paraId="7625568D" w14:textId="09BB8CC8" w:rsidR="00FD0711" w:rsidRPr="00FA2C44" w:rsidRDefault="00FD0711" w:rsidP="000B3BD0">
            <w:pPr>
              <w:spacing w:after="0" w:line="240" w:lineRule="auto"/>
              <w:ind w:right="-170"/>
              <w:rPr>
                <w:rFonts w:ascii="Times New Roman" w:hAnsi="Times New Roman"/>
                <w:sz w:val="24"/>
                <w:szCs w:val="24"/>
              </w:rPr>
            </w:pPr>
            <w:r w:rsidRPr="00FA2C44">
              <w:rPr>
                <w:rFonts w:ascii="Times New Roman" w:hAnsi="Times New Roman"/>
                <w:sz w:val="24"/>
                <w:szCs w:val="24"/>
              </w:rPr>
              <w:t>3.3</w:t>
            </w:r>
            <w:r w:rsidR="00ED7111" w:rsidRPr="00FA2C44">
              <w:rPr>
                <w:rFonts w:ascii="Times New Roman" w:hAnsi="Times New Roman"/>
                <w:sz w:val="24"/>
                <w:szCs w:val="24"/>
              </w:rPr>
              <w:t xml:space="preserve"> </w:t>
            </w:r>
            <w:r w:rsidRPr="00FA2C44">
              <w:rPr>
                <w:rFonts w:ascii="Times New Roman" w:hAnsi="Times New Roman"/>
                <w:sz w:val="24"/>
                <w:szCs w:val="24"/>
              </w:rPr>
              <w:t>seminar/laborator</w:t>
            </w:r>
            <w:r w:rsidR="000B3BD0" w:rsidRPr="00FA2C44">
              <w:rPr>
                <w:rFonts w:ascii="Times New Roman" w:hAnsi="Times New Roman"/>
                <w:sz w:val="24"/>
                <w:szCs w:val="24"/>
              </w:rPr>
              <w:t>/proiect</w:t>
            </w:r>
          </w:p>
        </w:tc>
        <w:tc>
          <w:tcPr>
            <w:tcW w:w="555" w:type="dxa"/>
          </w:tcPr>
          <w:p w14:paraId="11765071" w14:textId="2D793817" w:rsidR="00FD0711" w:rsidRPr="00FA2C44" w:rsidRDefault="00C116E4" w:rsidP="000B3BD0">
            <w:pPr>
              <w:spacing w:after="0" w:line="240" w:lineRule="auto"/>
              <w:rPr>
                <w:rFonts w:ascii="Times New Roman" w:hAnsi="Times New Roman"/>
                <w:sz w:val="24"/>
                <w:szCs w:val="24"/>
              </w:rPr>
            </w:pPr>
            <w:r w:rsidRPr="00FA2C44">
              <w:rPr>
                <w:rFonts w:ascii="Times New Roman" w:hAnsi="Times New Roman"/>
                <w:sz w:val="24"/>
                <w:szCs w:val="24"/>
              </w:rPr>
              <w:t>2</w:t>
            </w:r>
          </w:p>
        </w:tc>
      </w:tr>
      <w:tr w:rsidR="00FD0711" w:rsidRPr="0007194F" w14:paraId="5F470B7C" w14:textId="77777777" w:rsidTr="00FA2C44">
        <w:tc>
          <w:tcPr>
            <w:tcW w:w="3790" w:type="dxa"/>
            <w:shd w:val="clear" w:color="auto" w:fill="D9D9D9"/>
          </w:tcPr>
          <w:p w14:paraId="1C8C1832" w14:textId="53E389D7"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ământ</w:t>
            </w:r>
          </w:p>
        </w:tc>
        <w:tc>
          <w:tcPr>
            <w:tcW w:w="574" w:type="dxa"/>
            <w:gridSpan w:val="2"/>
            <w:shd w:val="clear" w:color="auto" w:fill="D9D9D9"/>
          </w:tcPr>
          <w:p w14:paraId="45890212" w14:textId="33134BB6" w:rsidR="00FD0711" w:rsidRPr="00FA2C44" w:rsidRDefault="00E85C51" w:rsidP="000B3BD0">
            <w:pPr>
              <w:spacing w:after="0" w:line="240" w:lineRule="auto"/>
              <w:rPr>
                <w:rFonts w:ascii="Times New Roman" w:hAnsi="Times New Roman"/>
                <w:sz w:val="24"/>
                <w:szCs w:val="24"/>
              </w:rPr>
            </w:pPr>
            <w:r w:rsidRPr="00FA2C44">
              <w:rPr>
                <w:rFonts w:ascii="Times New Roman" w:hAnsi="Times New Roman"/>
                <w:sz w:val="24"/>
                <w:szCs w:val="24"/>
              </w:rPr>
              <w:t>56</w:t>
            </w:r>
          </w:p>
        </w:tc>
        <w:tc>
          <w:tcPr>
            <w:tcW w:w="1868" w:type="dxa"/>
            <w:gridSpan w:val="2"/>
            <w:shd w:val="clear" w:color="auto" w:fill="D9D9D9"/>
          </w:tcPr>
          <w:p w14:paraId="34213718" w14:textId="77777777" w:rsidR="00FD0711" w:rsidRPr="00FA2C44" w:rsidRDefault="00FD0711" w:rsidP="000B3BD0">
            <w:pPr>
              <w:spacing w:after="0" w:line="240" w:lineRule="auto"/>
              <w:ind w:right="-178"/>
              <w:rPr>
                <w:rFonts w:ascii="Times New Roman" w:hAnsi="Times New Roman"/>
                <w:sz w:val="24"/>
                <w:szCs w:val="24"/>
              </w:rPr>
            </w:pPr>
            <w:r w:rsidRPr="00FA2C44">
              <w:rPr>
                <w:rFonts w:ascii="Times New Roman" w:hAnsi="Times New Roman"/>
                <w:sz w:val="24"/>
                <w:szCs w:val="24"/>
              </w:rPr>
              <w:t>Din care: 3.5 curs</w:t>
            </w:r>
          </w:p>
        </w:tc>
        <w:tc>
          <w:tcPr>
            <w:tcW w:w="567" w:type="dxa"/>
            <w:shd w:val="clear" w:color="auto" w:fill="D9D9D9"/>
          </w:tcPr>
          <w:p w14:paraId="794B634A" w14:textId="37EFB0B0" w:rsidR="00FD0711" w:rsidRPr="00FA2C44" w:rsidRDefault="00E85C51" w:rsidP="000B3BD0">
            <w:pPr>
              <w:spacing w:after="0" w:line="240" w:lineRule="auto"/>
              <w:rPr>
                <w:rFonts w:ascii="Times New Roman" w:hAnsi="Times New Roman"/>
                <w:sz w:val="24"/>
                <w:szCs w:val="24"/>
              </w:rPr>
            </w:pPr>
            <w:r w:rsidRPr="00FA2C44">
              <w:rPr>
                <w:rFonts w:ascii="Times New Roman" w:hAnsi="Times New Roman"/>
                <w:sz w:val="24"/>
                <w:szCs w:val="24"/>
              </w:rPr>
              <w:t>28</w:t>
            </w:r>
          </w:p>
        </w:tc>
        <w:tc>
          <w:tcPr>
            <w:tcW w:w="2671" w:type="dxa"/>
            <w:shd w:val="clear" w:color="auto" w:fill="D9D9D9"/>
          </w:tcPr>
          <w:p w14:paraId="5C2D0A56" w14:textId="68A48EA2" w:rsidR="00FD0711" w:rsidRPr="00FA2C44" w:rsidRDefault="00FD0711" w:rsidP="000B3BD0">
            <w:pPr>
              <w:spacing w:after="0" w:line="240" w:lineRule="auto"/>
              <w:ind w:right="-128"/>
              <w:rPr>
                <w:rFonts w:ascii="Times New Roman" w:hAnsi="Times New Roman"/>
                <w:sz w:val="24"/>
                <w:szCs w:val="24"/>
              </w:rPr>
            </w:pPr>
            <w:r w:rsidRPr="00FA2C44">
              <w:rPr>
                <w:rFonts w:ascii="Times New Roman" w:hAnsi="Times New Roman"/>
                <w:sz w:val="24"/>
                <w:szCs w:val="24"/>
              </w:rPr>
              <w:t>3.6 seminar/laborator</w:t>
            </w:r>
            <w:r w:rsidR="000B3BD0" w:rsidRPr="00FA2C44">
              <w:rPr>
                <w:rFonts w:ascii="Times New Roman" w:hAnsi="Times New Roman"/>
                <w:sz w:val="24"/>
                <w:szCs w:val="24"/>
              </w:rPr>
              <w:t>/proiect</w:t>
            </w:r>
          </w:p>
        </w:tc>
        <w:tc>
          <w:tcPr>
            <w:tcW w:w="555" w:type="dxa"/>
            <w:shd w:val="clear" w:color="auto" w:fill="D9D9D9"/>
          </w:tcPr>
          <w:p w14:paraId="46F27A35" w14:textId="7C63190E" w:rsidR="00FD0711" w:rsidRPr="00FA2C44" w:rsidRDefault="00E85C51" w:rsidP="000B3BD0">
            <w:pPr>
              <w:spacing w:after="0" w:line="240" w:lineRule="auto"/>
              <w:rPr>
                <w:rFonts w:ascii="Times New Roman" w:hAnsi="Times New Roman"/>
                <w:sz w:val="24"/>
                <w:szCs w:val="24"/>
              </w:rPr>
            </w:pPr>
            <w:r w:rsidRPr="00FA2C44">
              <w:rPr>
                <w:rFonts w:ascii="Times New Roman" w:hAnsi="Times New Roman"/>
                <w:sz w:val="24"/>
                <w:szCs w:val="24"/>
              </w:rPr>
              <w:t>28</w:t>
            </w:r>
          </w:p>
        </w:tc>
      </w:tr>
      <w:tr w:rsidR="00FD0711" w:rsidRPr="0007194F" w14:paraId="5505ED6B" w14:textId="77777777" w:rsidTr="002812A5">
        <w:tc>
          <w:tcPr>
            <w:tcW w:w="9470" w:type="dxa"/>
            <w:gridSpan w:val="7"/>
          </w:tcPr>
          <w:p w14:paraId="439071C8" w14:textId="3ADF1F3A"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FA2C44" w:rsidRPr="0007194F" w14:paraId="02D3FB4C" w14:textId="77777777" w:rsidTr="00CB58A7">
        <w:trPr>
          <w:trHeight w:val="972"/>
        </w:trPr>
        <w:tc>
          <w:tcPr>
            <w:tcW w:w="9470" w:type="dxa"/>
            <w:gridSpan w:val="7"/>
          </w:tcPr>
          <w:p w14:paraId="53E38389" w14:textId="4AD11720" w:rsidR="00FA2C44" w:rsidRPr="0007194F" w:rsidRDefault="00FA2C44" w:rsidP="00FA2C44">
            <w:pPr>
              <w:spacing w:after="0" w:line="240" w:lineRule="auto"/>
              <w:rPr>
                <w:rFonts w:ascii="Times New Roman" w:hAnsi="Times New Roman"/>
                <w:sz w:val="24"/>
                <w:szCs w:val="24"/>
              </w:rPr>
            </w:pPr>
            <w:r>
              <w:rPr>
                <w:rFonts w:ascii="Times New Roman" w:hAnsi="Times New Roman"/>
                <w:sz w:val="24"/>
                <w:szCs w:val="24"/>
              </w:rPr>
              <w:t>Studiul după manual, suport de curs, bibliografie și notițe</w:t>
            </w:r>
          </w:p>
          <w:p w14:paraId="5A39FD54" w14:textId="1FC437D0" w:rsidR="00FA2C44" w:rsidRPr="0007194F" w:rsidRDefault="00FA2C44" w:rsidP="00FA2C44">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specialitate</w:t>
            </w:r>
          </w:p>
          <w:p w14:paraId="5F720393" w14:textId="17AC5B0C" w:rsidR="00FA2C44" w:rsidRPr="0007194F" w:rsidRDefault="00FA2C44" w:rsidP="00FA2C44">
            <w:pPr>
              <w:spacing w:after="0" w:line="240" w:lineRule="auto"/>
              <w:rPr>
                <w:rFonts w:ascii="Times New Roman" w:hAnsi="Times New Roman"/>
                <w:sz w:val="24"/>
                <w:szCs w:val="24"/>
              </w:rPr>
            </w:pPr>
            <w:r>
              <w:rPr>
                <w:rFonts w:ascii="Times New Roman" w:hAnsi="Times New Roman"/>
                <w:sz w:val="24"/>
                <w:szCs w:val="24"/>
              </w:rPr>
              <w:t>Pregătire seminarii/ laboratoare/proiecte, teme, referate, portofolii și eseuri</w:t>
            </w:r>
          </w:p>
        </w:tc>
        <w:tc>
          <w:tcPr>
            <w:tcW w:w="555" w:type="dxa"/>
          </w:tcPr>
          <w:p w14:paraId="34001936" w14:textId="42AC12F5" w:rsidR="00FA2C44" w:rsidRPr="0007194F" w:rsidRDefault="00FA2C44" w:rsidP="00FA2C44">
            <w:pPr>
              <w:spacing w:after="0" w:line="240" w:lineRule="auto"/>
              <w:rPr>
                <w:rFonts w:ascii="Times New Roman" w:hAnsi="Times New Roman"/>
                <w:sz w:val="24"/>
                <w:szCs w:val="24"/>
              </w:rPr>
            </w:pPr>
            <w:r>
              <w:rPr>
                <w:rFonts w:ascii="Times New Roman" w:hAnsi="Times New Roman"/>
                <w:sz w:val="24"/>
                <w:szCs w:val="24"/>
              </w:rPr>
              <w:t>45</w:t>
            </w:r>
          </w:p>
        </w:tc>
      </w:tr>
      <w:tr w:rsidR="00FA2C44" w:rsidRPr="0007194F" w14:paraId="4D18A6AB" w14:textId="77777777" w:rsidTr="002812A5">
        <w:tc>
          <w:tcPr>
            <w:tcW w:w="9470" w:type="dxa"/>
            <w:gridSpan w:val="7"/>
          </w:tcPr>
          <w:p w14:paraId="7C066D2C" w14:textId="5D942B0E" w:rsidR="00FA2C44" w:rsidRPr="0007194F" w:rsidRDefault="00FA2C44" w:rsidP="00FA2C44">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29122C36" w:rsidR="00FA2C44" w:rsidRPr="0007194F" w:rsidRDefault="00FA2C44" w:rsidP="00FA2C44">
            <w:pPr>
              <w:spacing w:after="0" w:line="240" w:lineRule="auto"/>
              <w:rPr>
                <w:rFonts w:ascii="Times New Roman" w:hAnsi="Times New Roman"/>
                <w:sz w:val="24"/>
                <w:szCs w:val="24"/>
              </w:rPr>
            </w:pPr>
            <w:r>
              <w:rPr>
                <w:rFonts w:ascii="Times New Roman" w:hAnsi="Times New Roman"/>
                <w:sz w:val="24"/>
                <w:szCs w:val="24"/>
              </w:rPr>
              <w:t>6</w:t>
            </w:r>
          </w:p>
        </w:tc>
      </w:tr>
      <w:tr w:rsidR="00FA2C44" w:rsidRPr="0007194F" w14:paraId="3F6B30D3" w14:textId="77777777" w:rsidTr="002812A5">
        <w:tc>
          <w:tcPr>
            <w:tcW w:w="9470" w:type="dxa"/>
            <w:gridSpan w:val="7"/>
          </w:tcPr>
          <w:p w14:paraId="45BECD94" w14:textId="77777777" w:rsidR="00FA2C44" w:rsidRPr="0007194F" w:rsidRDefault="00FA2C44" w:rsidP="00FA2C44">
            <w:pPr>
              <w:spacing w:after="0" w:line="240" w:lineRule="auto"/>
              <w:rPr>
                <w:rFonts w:ascii="Times New Roman" w:hAnsi="Times New Roman"/>
                <w:sz w:val="24"/>
                <w:szCs w:val="24"/>
              </w:rPr>
            </w:pPr>
            <w:r>
              <w:rPr>
                <w:rFonts w:ascii="Times New Roman" w:hAnsi="Times New Roman"/>
                <w:sz w:val="24"/>
                <w:szCs w:val="24"/>
              </w:rPr>
              <w:t xml:space="preserve">Examinări </w:t>
            </w:r>
          </w:p>
        </w:tc>
        <w:tc>
          <w:tcPr>
            <w:tcW w:w="555" w:type="dxa"/>
          </w:tcPr>
          <w:p w14:paraId="43E19057" w14:textId="0B4ED288" w:rsidR="00FA2C44" w:rsidRPr="0007194F" w:rsidRDefault="00FA2C44" w:rsidP="00FA2C44">
            <w:pPr>
              <w:spacing w:after="0" w:line="240" w:lineRule="auto"/>
              <w:rPr>
                <w:rFonts w:ascii="Times New Roman" w:hAnsi="Times New Roman"/>
                <w:sz w:val="24"/>
                <w:szCs w:val="24"/>
              </w:rPr>
            </w:pPr>
            <w:r>
              <w:rPr>
                <w:rFonts w:ascii="Times New Roman" w:hAnsi="Times New Roman"/>
                <w:sz w:val="24"/>
                <w:szCs w:val="24"/>
              </w:rPr>
              <w:t>8</w:t>
            </w:r>
          </w:p>
        </w:tc>
      </w:tr>
      <w:tr w:rsidR="00FA2C44" w:rsidRPr="0007194F" w14:paraId="23FA439D" w14:textId="77777777" w:rsidTr="002812A5">
        <w:tc>
          <w:tcPr>
            <w:tcW w:w="9470" w:type="dxa"/>
            <w:gridSpan w:val="7"/>
          </w:tcPr>
          <w:p w14:paraId="51A6CC95" w14:textId="6B59E40E" w:rsidR="00FA2C44" w:rsidRPr="00CC6774" w:rsidRDefault="00FA2C44" w:rsidP="00FA2C44">
            <w:pPr>
              <w:spacing w:after="0" w:line="240" w:lineRule="auto"/>
              <w:rPr>
                <w:rFonts w:ascii="Times New Roman" w:hAnsi="Times New Roman"/>
                <w:sz w:val="24"/>
                <w:szCs w:val="24"/>
              </w:rPr>
            </w:pPr>
            <w:r w:rsidRPr="00CC6774">
              <w:rPr>
                <w:rFonts w:ascii="Times New Roman" w:hAnsi="Times New Roman"/>
                <w:sz w:val="24"/>
                <w:szCs w:val="24"/>
              </w:rPr>
              <w:lastRenderedPageBreak/>
              <w:t xml:space="preserve">Alte activități (dacă există): </w:t>
            </w:r>
          </w:p>
        </w:tc>
        <w:tc>
          <w:tcPr>
            <w:tcW w:w="555" w:type="dxa"/>
          </w:tcPr>
          <w:p w14:paraId="07034853" w14:textId="21AFD7E7" w:rsidR="00FA2C44" w:rsidRPr="007F393B" w:rsidRDefault="00FA2C44" w:rsidP="00FA2C44">
            <w:pPr>
              <w:spacing w:after="0" w:line="240" w:lineRule="auto"/>
              <w:rPr>
                <w:rFonts w:ascii="Times New Roman" w:hAnsi="Times New Roman"/>
                <w:sz w:val="24"/>
                <w:szCs w:val="24"/>
                <w:highlight w:val="yellow"/>
              </w:rPr>
            </w:pPr>
            <w:r w:rsidRPr="00FE3291">
              <w:rPr>
                <w:rFonts w:ascii="Times New Roman" w:hAnsi="Times New Roman"/>
                <w:sz w:val="24"/>
                <w:szCs w:val="24"/>
              </w:rPr>
              <w:t>10</w:t>
            </w:r>
          </w:p>
        </w:tc>
      </w:tr>
      <w:tr w:rsidR="00FA2C44" w:rsidRPr="0007194F" w14:paraId="357B690C" w14:textId="77777777" w:rsidTr="00A5014E">
        <w:trPr>
          <w:gridAfter w:val="4"/>
          <w:wAfter w:w="4697" w:type="dxa"/>
        </w:trPr>
        <w:tc>
          <w:tcPr>
            <w:tcW w:w="4248" w:type="dxa"/>
            <w:gridSpan w:val="2"/>
            <w:shd w:val="clear" w:color="auto" w:fill="D9D9D9"/>
          </w:tcPr>
          <w:p w14:paraId="77CEBADA" w14:textId="77777777" w:rsidR="00FA2C44" w:rsidRPr="0007194F" w:rsidRDefault="00FA2C44" w:rsidP="00FA2C44">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2E321B47" w:rsidR="00FA2C44" w:rsidRPr="007F393B" w:rsidRDefault="00FA2C44" w:rsidP="00FA2C44">
            <w:pPr>
              <w:spacing w:after="0" w:line="240" w:lineRule="auto"/>
              <w:jc w:val="center"/>
              <w:rPr>
                <w:rFonts w:ascii="Times New Roman" w:hAnsi="Times New Roman"/>
                <w:b/>
                <w:bCs/>
                <w:sz w:val="24"/>
                <w:szCs w:val="24"/>
                <w:highlight w:val="yellow"/>
              </w:rPr>
            </w:pPr>
            <w:r w:rsidRPr="00FE3291">
              <w:rPr>
                <w:rFonts w:ascii="Times New Roman" w:hAnsi="Times New Roman"/>
                <w:b/>
                <w:bCs/>
                <w:sz w:val="24"/>
                <w:szCs w:val="24"/>
              </w:rPr>
              <w:t>69</w:t>
            </w:r>
          </w:p>
        </w:tc>
      </w:tr>
      <w:tr w:rsidR="00FA2C44" w:rsidRPr="0007194F" w14:paraId="15A77EE8" w14:textId="77777777" w:rsidTr="00A5014E">
        <w:trPr>
          <w:gridAfter w:val="4"/>
          <w:wAfter w:w="4697" w:type="dxa"/>
        </w:trPr>
        <w:tc>
          <w:tcPr>
            <w:tcW w:w="4248" w:type="dxa"/>
            <w:gridSpan w:val="2"/>
            <w:shd w:val="clear" w:color="auto" w:fill="D9D9D9"/>
          </w:tcPr>
          <w:p w14:paraId="5A79CF51" w14:textId="77777777" w:rsidR="00FA2C44" w:rsidRPr="0007194F" w:rsidRDefault="00FA2C44" w:rsidP="00FA2C44">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25FE5CCE" w:rsidR="00FA2C44" w:rsidRPr="007F393B" w:rsidRDefault="00FA2C44" w:rsidP="00FA2C44">
            <w:pPr>
              <w:spacing w:after="0" w:line="240" w:lineRule="auto"/>
              <w:jc w:val="center"/>
              <w:rPr>
                <w:rFonts w:ascii="Times New Roman" w:hAnsi="Times New Roman"/>
                <w:b/>
                <w:bCs/>
                <w:sz w:val="24"/>
                <w:szCs w:val="24"/>
                <w:highlight w:val="yellow"/>
              </w:rPr>
            </w:pPr>
            <w:r w:rsidRPr="00FE3291">
              <w:rPr>
                <w:rFonts w:ascii="Times New Roman" w:hAnsi="Times New Roman"/>
                <w:b/>
                <w:bCs/>
                <w:sz w:val="24"/>
                <w:szCs w:val="24"/>
              </w:rPr>
              <w:t>125</w:t>
            </w:r>
            <w:r w:rsidRPr="00FE3291">
              <w:rPr>
                <w:rStyle w:val="FootnoteReference"/>
                <w:rFonts w:ascii="Times New Roman" w:hAnsi="Times New Roman"/>
                <w:b/>
                <w:bCs/>
                <w:sz w:val="24"/>
                <w:szCs w:val="24"/>
              </w:rPr>
              <w:footnoteReference w:id="2"/>
            </w:r>
          </w:p>
        </w:tc>
      </w:tr>
      <w:tr w:rsidR="00FA2C44" w:rsidRPr="0007194F" w14:paraId="2EF8E713" w14:textId="77777777" w:rsidTr="00A5014E">
        <w:trPr>
          <w:gridAfter w:val="4"/>
          <w:wAfter w:w="4697" w:type="dxa"/>
        </w:trPr>
        <w:tc>
          <w:tcPr>
            <w:tcW w:w="4248" w:type="dxa"/>
            <w:gridSpan w:val="2"/>
            <w:shd w:val="clear" w:color="auto" w:fill="D9D9D9"/>
          </w:tcPr>
          <w:p w14:paraId="55BC46BF" w14:textId="2393B383" w:rsidR="00FA2C44" w:rsidRPr="0007194F" w:rsidRDefault="00FA2C44" w:rsidP="00FA2C44">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386E245E" w:rsidR="00FA2C44" w:rsidRPr="007F393B" w:rsidRDefault="00FA2C44" w:rsidP="00FA2C44">
            <w:pPr>
              <w:spacing w:after="0" w:line="240" w:lineRule="auto"/>
              <w:jc w:val="center"/>
              <w:rPr>
                <w:rFonts w:ascii="Times New Roman" w:hAnsi="Times New Roman"/>
                <w:b/>
                <w:bCs/>
                <w:sz w:val="24"/>
                <w:szCs w:val="24"/>
                <w:highlight w:val="yellow"/>
              </w:rPr>
            </w:pPr>
            <w:r w:rsidRPr="00274F9D">
              <w:rPr>
                <w:rFonts w:ascii="Times New Roman" w:hAnsi="Times New Roman"/>
                <w:b/>
                <w:bCs/>
                <w:sz w:val="24"/>
                <w:szCs w:val="24"/>
              </w:rPr>
              <w:t>5</w:t>
            </w:r>
            <w:r w:rsidRPr="00274F9D">
              <w:rPr>
                <w:rStyle w:val="FootnoteReference"/>
                <w:rFonts w:ascii="Times New Roman" w:hAnsi="Times New Roman"/>
                <w:b/>
                <w:bCs/>
                <w:sz w:val="24"/>
                <w:szCs w:val="24"/>
              </w:rPr>
              <w:footnoteReference w:id="3"/>
            </w:r>
          </w:p>
        </w:tc>
      </w:tr>
    </w:tbl>
    <w:p w14:paraId="60F15865" w14:textId="77777777" w:rsidR="000B3BD0" w:rsidRDefault="000B3BD0" w:rsidP="000B3BD0">
      <w:pPr>
        <w:spacing w:after="0" w:line="240" w:lineRule="auto"/>
        <w:rPr>
          <w:rFonts w:ascii="Times New Roman" w:hAnsi="Times New Roman"/>
          <w:b/>
          <w:sz w:val="24"/>
          <w:szCs w:val="24"/>
        </w:rPr>
      </w:pPr>
    </w:p>
    <w:p w14:paraId="45E5EBFB" w14:textId="77777777" w:rsidR="00B67143" w:rsidRDefault="00B67143" w:rsidP="000B3BD0">
      <w:pPr>
        <w:spacing w:after="0" w:line="240" w:lineRule="auto"/>
        <w:rPr>
          <w:rFonts w:ascii="Times New Roman" w:hAnsi="Times New Roman"/>
          <w:b/>
          <w:sz w:val="24"/>
          <w:szCs w:val="24"/>
        </w:rPr>
      </w:pPr>
    </w:p>
    <w:p w14:paraId="4080BC5C" w14:textId="72941D88"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10456" w:type="dxa"/>
        <w:tblLook w:val="04A0" w:firstRow="1" w:lastRow="0" w:firstColumn="1" w:lastColumn="0" w:noHBand="0" w:noVBand="1"/>
      </w:tblPr>
      <w:tblGrid>
        <w:gridCol w:w="5228"/>
        <w:gridCol w:w="5228"/>
      </w:tblGrid>
      <w:tr w:rsidR="002E67B0" w14:paraId="1D7E0122" w14:textId="77777777" w:rsidTr="002E67B0">
        <w:tc>
          <w:tcPr>
            <w:tcW w:w="5228" w:type="dxa"/>
          </w:tcPr>
          <w:p w14:paraId="18C0980C" w14:textId="156FCE01" w:rsidR="002E67B0" w:rsidRPr="00B609FA" w:rsidRDefault="002E67B0" w:rsidP="002E67B0">
            <w:pPr>
              <w:rPr>
                <w:rFonts w:ascii="Times New Roman" w:hAnsi="Times New Roman"/>
                <w:sz w:val="24"/>
                <w:szCs w:val="24"/>
                <w:highlight w:val="yellow"/>
              </w:rPr>
            </w:pPr>
            <w:r w:rsidRPr="00B609FA">
              <w:rPr>
                <w:rFonts w:ascii="Times New Roman" w:hAnsi="Times New Roman"/>
                <w:sz w:val="24"/>
                <w:szCs w:val="24"/>
              </w:rPr>
              <w:t xml:space="preserve">4.1 de curriculum </w:t>
            </w:r>
          </w:p>
        </w:tc>
        <w:tc>
          <w:tcPr>
            <w:tcW w:w="5228" w:type="dxa"/>
          </w:tcPr>
          <w:p w14:paraId="47D5D302" w14:textId="6D7EC324" w:rsidR="002E67B0" w:rsidRDefault="002E67B0" w:rsidP="002E67B0">
            <w:pPr>
              <w:rPr>
                <w:rFonts w:ascii="Times New Roman" w:hAnsi="Times New Roman"/>
                <w:sz w:val="24"/>
                <w:szCs w:val="24"/>
                <w:highlight w:val="yellow"/>
              </w:rPr>
            </w:pPr>
            <w:r w:rsidRPr="00274F9D">
              <w:rPr>
                <w:rFonts w:ascii="Times New Roman" w:hAnsi="Times New Roman"/>
                <w:sz w:val="24"/>
                <w:szCs w:val="24"/>
              </w:rPr>
              <w:t xml:space="preserve">Parcurgerea </w:t>
            </w:r>
            <w:r>
              <w:rPr>
                <w:rFonts w:ascii="Times New Roman" w:hAnsi="Times New Roman"/>
                <w:sz w:val="24"/>
                <w:szCs w:val="24"/>
              </w:rPr>
              <w:t xml:space="preserve">următoarelor </w:t>
            </w:r>
            <w:r w:rsidRPr="00274F9D">
              <w:rPr>
                <w:rFonts w:ascii="Times New Roman" w:hAnsi="Times New Roman"/>
                <w:sz w:val="24"/>
                <w:szCs w:val="24"/>
              </w:rPr>
              <w:t>discipline</w:t>
            </w:r>
            <w:r>
              <w:rPr>
                <w:rFonts w:ascii="Times New Roman" w:hAnsi="Times New Roman"/>
                <w:sz w:val="24"/>
                <w:szCs w:val="24"/>
              </w:rPr>
              <w:t xml:space="preserve"> </w:t>
            </w:r>
            <w:r w:rsidRPr="00274F9D">
              <w:rPr>
                <w:rFonts w:ascii="Times New Roman" w:hAnsi="Times New Roman"/>
                <w:sz w:val="24"/>
                <w:szCs w:val="24"/>
              </w:rPr>
              <w:t>Psihologia educației, Pedagogie I, Pedagogie II</w:t>
            </w:r>
          </w:p>
        </w:tc>
      </w:tr>
      <w:tr w:rsidR="002E67B0" w14:paraId="2114D3A9" w14:textId="77777777" w:rsidTr="002E67B0">
        <w:tc>
          <w:tcPr>
            <w:tcW w:w="5228" w:type="dxa"/>
          </w:tcPr>
          <w:p w14:paraId="05FE3232" w14:textId="4ECFA4C6" w:rsidR="002E67B0" w:rsidRDefault="002E67B0" w:rsidP="002E67B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2 de rezultate ale învățării</w:t>
            </w:r>
          </w:p>
        </w:tc>
        <w:tc>
          <w:tcPr>
            <w:tcW w:w="5228" w:type="dxa"/>
          </w:tcPr>
          <w:p w14:paraId="331127E7" w14:textId="77777777" w:rsidR="002E67B0" w:rsidRPr="000F0E7A" w:rsidRDefault="002E67B0" w:rsidP="002E67B0">
            <w:pPr>
              <w:ind w:left="53"/>
              <w:rPr>
                <w:rFonts w:ascii="Times New Roman" w:hAnsi="Times New Roman"/>
                <w:sz w:val="24"/>
                <w:szCs w:val="24"/>
              </w:rPr>
            </w:pPr>
            <w:r w:rsidRPr="000F0E7A">
              <w:rPr>
                <w:rFonts w:ascii="Times New Roman" w:hAnsi="Times New Roman"/>
                <w:sz w:val="24"/>
                <w:szCs w:val="24"/>
              </w:rPr>
              <w:t>Cunoașterea teoriilor învățării, a factorilor motivaționali și cognitivi implicați în procesul educațional.</w:t>
            </w:r>
          </w:p>
          <w:p w14:paraId="34348B15" w14:textId="77777777" w:rsidR="002E67B0" w:rsidRPr="000F0E7A" w:rsidRDefault="002E67B0" w:rsidP="002E67B0">
            <w:pPr>
              <w:ind w:left="53"/>
              <w:rPr>
                <w:rFonts w:ascii="Times New Roman" w:hAnsi="Times New Roman"/>
                <w:sz w:val="24"/>
                <w:szCs w:val="24"/>
              </w:rPr>
            </w:pPr>
            <w:r w:rsidRPr="000F0E7A">
              <w:rPr>
                <w:rFonts w:ascii="Times New Roman" w:hAnsi="Times New Roman"/>
                <w:sz w:val="24"/>
                <w:szCs w:val="24"/>
              </w:rPr>
              <w:t>Cunoașterea conceptelor fundamentale ale pedagogiei</w:t>
            </w:r>
          </w:p>
          <w:p w14:paraId="5EC86704" w14:textId="77777777" w:rsidR="002E67B0" w:rsidRPr="000F0E7A" w:rsidRDefault="002E67B0" w:rsidP="002E67B0">
            <w:pPr>
              <w:ind w:left="53"/>
              <w:rPr>
                <w:rFonts w:ascii="Times New Roman" w:hAnsi="Times New Roman"/>
                <w:sz w:val="24"/>
                <w:szCs w:val="24"/>
              </w:rPr>
            </w:pPr>
            <w:r w:rsidRPr="000F0E7A">
              <w:rPr>
                <w:rFonts w:ascii="Times New Roman" w:hAnsi="Times New Roman"/>
                <w:sz w:val="24"/>
                <w:szCs w:val="24"/>
              </w:rPr>
              <w:t>Aplicarea principiilor pedagogice în proiectarea activităților didactice</w:t>
            </w:r>
          </w:p>
          <w:p w14:paraId="117C5944" w14:textId="4924DBBF" w:rsidR="002E67B0" w:rsidRPr="00B97DD5" w:rsidRDefault="002E67B0" w:rsidP="002E67B0">
            <w:pPr>
              <w:rPr>
                <w:rFonts w:ascii="Times New Roman" w:hAnsi="Times New Roman"/>
                <w:sz w:val="24"/>
                <w:szCs w:val="24"/>
                <w:highlight w:val="yellow"/>
              </w:rPr>
            </w:pPr>
            <w:r w:rsidRPr="000F0E7A">
              <w:rPr>
                <w:rFonts w:ascii="Times New Roman" w:hAnsi="Times New Roman"/>
                <w:sz w:val="24"/>
                <w:szCs w:val="24"/>
              </w:rPr>
              <w:t>Organizarea activităților educaționale în funcție de procesele cognitive și afective ale elevilor.</w:t>
            </w:r>
          </w:p>
        </w:tc>
      </w:tr>
    </w:tbl>
    <w:p w14:paraId="7BDFD6BF" w14:textId="77777777" w:rsidR="00B609FA" w:rsidRDefault="00B609FA" w:rsidP="000B3BD0">
      <w:pPr>
        <w:spacing w:after="0" w:line="240" w:lineRule="auto"/>
        <w:rPr>
          <w:rFonts w:ascii="Times New Roman" w:hAnsi="Times New Roman"/>
          <w:sz w:val="24"/>
          <w:szCs w:val="24"/>
        </w:rPr>
      </w:pPr>
    </w:p>
    <w:p w14:paraId="0E68A69A" w14:textId="7BBCC95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2E67B0" w:rsidRPr="0007194F" w14:paraId="312E0DE7" w14:textId="77777777" w:rsidTr="002E67B0">
        <w:tc>
          <w:tcPr>
            <w:tcW w:w="2405" w:type="dxa"/>
          </w:tcPr>
          <w:p w14:paraId="5FCC0C5A" w14:textId="61EB1CFA" w:rsidR="002E67B0" w:rsidRPr="0007194F" w:rsidRDefault="002E67B0" w:rsidP="002E67B0">
            <w:pPr>
              <w:spacing w:after="0" w:line="240" w:lineRule="auto"/>
              <w:rPr>
                <w:rFonts w:ascii="Times New Roman" w:hAnsi="Times New Roman"/>
                <w:sz w:val="24"/>
                <w:szCs w:val="24"/>
              </w:rPr>
            </w:pPr>
            <w:r w:rsidRPr="0007194F">
              <w:rPr>
                <w:rFonts w:ascii="Times New Roman" w:hAnsi="Times New Roman"/>
                <w:sz w:val="24"/>
                <w:szCs w:val="24"/>
              </w:rPr>
              <w:t xml:space="preserve">5.1 </w:t>
            </w:r>
            <w:r>
              <w:rPr>
                <w:rFonts w:ascii="Times New Roman" w:hAnsi="Times New Roman"/>
                <w:sz w:val="24"/>
                <w:szCs w:val="24"/>
              </w:rPr>
              <w:t>Curs</w:t>
            </w:r>
          </w:p>
        </w:tc>
        <w:tc>
          <w:tcPr>
            <w:tcW w:w="8051" w:type="dxa"/>
          </w:tcPr>
          <w:p w14:paraId="22C4712D" w14:textId="22202567" w:rsidR="002E67B0" w:rsidRDefault="002E67B0" w:rsidP="002E67B0">
            <w:pPr>
              <w:spacing w:after="0" w:line="240" w:lineRule="auto"/>
              <w:rPr>
                <w:rFonts w:ascii="Times New Roman" w:hAnsi="Times New Roman"/>
                <w:sz w:val="24"/>
                <w:szCs w:val="24"/>
                <w:highlight w:val="yellow"/>
              </w:rPr>
            </w:pPr>
            <w:r w:rsidRPr="00274F9D">
              <w:rPr>
                <w:rFonts w:ascii="Times New Roman" w:hAnsi="Times New Roman"/>
                <w:sz w:val="24"/>
                <w:szCs w:val="24"/>
              </w:rPr>
              <w:t>Cursul se va desfășura într-o sală dotată cu videoproiector și computer și acces la Internet</w:t>
            </w:r>
            <w:r>
              <w:rPr>
                <w:rFonts w:ascii="Times New Roman" w:hAnsi="Times New Roman"/>
                <w:sz w:val="24"/>
                <w:szCs w:val="24"/>
              </w:rPr>
              <w:t>.</w:t>
            </w:r>
          </w:p>
        </w:tc>
      </w:tr>
      <w:tr w:rsidR="002E67B0" w:rsidRPr="0007194F" w14:paraId="30197A50" w14:textId="77777777" w:rsidTr="002E67B0">
        <w:tc>
          <w:tcPr>
            <w:tcW w:w="2405" w:type="dxa"/>
          </w:tcPr>
          <w:p w14:paraId="4ED81E2D" w14:textId="4907EFF5" w:rsidR="002E67B0" w:rsidRPr="0007194F" w:rsidRDefault="002E67B0" w:rsidP="002E67B0">
            <w:pPr>
              <w:spacing w:after="0" w:line="240" w:lineRule="auto"/>
              <w:rPr>
                <w:rFonts w:ascii="Times New Roman" w:hAnsi="Times New Roman"/>
                <w:sz w:val="24"/>
                <w:szCs w:val="24"/>
              </w:rPr>
            </w:pPr>
            <w:r w:rsidRPr="0007194F">
              <w:rPr>
                <w:rFonts w:ascii="Times New Roman" w:hAnsi="Times New Roman"/>
                <w:sz w:val="24"/>
                <w:szCs w:val="24"/>
              </w:rPr>
              <w:t xml:space="preserve">5.2 </w:t>
            </w:r>
            <w:r>
              <w:rPr>
                <w:rFonts w:ascii="Times New Roman" w:hAnsi="Times New Roman"/>
                <w:sz w:val="24"/>
                <w:szCs w:val="24"/>
              </w:rPr>
              <w:t>Seminar / Laborator/Proiect</w:t>
            </w:r>
          </w:p>
        </w:tc>
        <w:tc>
          <w:tcPr>
            <w:tcW w:w="8051" w:type="dxa"/>
          </w:tcPr>
          <w:p w14:paraId="7A6C4B20" w14:textId="4647A294" w:rsidR="002E67B0" w:rsidRPr="00B97DD5" w:rsidRDefault="002E67B0" w:rsidP="002E67B0">
            <w:pPr>
              <w:spacing w:after="0" w:line="240" w:lineRule="auto"/>
              <w:jc w:val="both"/>
              <w:rPr>
                <w:rFonts w:ascii="Times New Roman" w:hAnsi="Times New Roman"/>
                <w:sz w:val="24"/>
                <w:szCs w:val="24"/>
                <w:highlight w:val="yellow"/>
              </w:rPr>
            </w:pPr>
            <w:r>
              <w:rPr>
                <w:rFonts w:ascii="Times New Roman" w:hAnsi="Times New Roman"/>
                <w:sz w:val="24"/>
                <w:szCs w:val="24"/>
              </w:rPr>
              <w:t xml:space="preserve">Seminarul </w:t>
            </w:r>
            <w:r w:rsidRPr="00274F9D">
              <w:rPr>
                <w:rFonts w:ascii="Times New Roman" w:hAnsi="Times New Roman"/>
                <w:sz w:val="24"/>
                <w:szCs w:val="24"/>
              </w:rPr>
              <w:t>se va desfășura într-o sală dotată cu videoproiector și computer și acces la Internet</w:t>
            </w:r>
            <w:r>
              <w:rPr>
                <w:rFonts w:ascii="Times New Roman" w:hAnsi="Times New Roman"/>
                <w:sz w:val="24"/>
                <w:szCs w:val="24"/>
              </w:rPr>
              <w:t>.</w:t>
            </w:r>
          </w:p>
        </w:tc>
      </w:tr>
    </w:tbl>
    <w:p w14:paraId="3FACC149" w14:textId="77777777" w:rsidR="002E67B0" w:rsidRDefault="002E67B0" w:rsidP="000B3BD0">
      <w:pPr>
        <w:spacing w:line="240" w:lineRule="auto"/>
        <w:jc w:val="both"/>
        <w:rPr>
          <w:rFonts w:ascii="Times New Roman" w:hAnsi="Times New Roman"/>
          <w:b/>
          <w:sz w:val="24"/>
          <w:szCs w:val="24"/>
        </w:rPr>
      </w:pPr>
    </w:p>
    <w:p w14:paraId="0F1EE6D9" w14:textId="54544375"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Pr>
          <w:rFonts w:ascii="Times New Roman" w:hAnsi="Times New Roman"/>
          <w:b/>
          <w:sz w:val="24"/>
          <w:szCs w:val="24"/>
        </w:rPr>
        <w:t xml:space="preserve"> </w:t>
      </w:r>
    </w:p>
    <w:p w14:paraId="1361320A" w14:textId="77777777" w:rsidR="002E67B0" w:rsidRDefault="002E67B0" w:rsidP="002E67B0">
      <w:pPr>
        <w:spacing w:after="0" w:line="240" w:lineRule="auto"/>
        <w:ind w:firstLine="720"/>
        <w:jc w:val="both"/>
        <w:rPr>
          <w:rFonts w:ascii="Times New Roman" w:hAnsi="Times New Roman"/>
          <w:sz w:val="24"/>
          <w:szCs w:val="24"/>
        </w:rPr>
      </w:pPr>
      <w:r w:rsidRPr="00DE2B42">
        <w:rPr>
          <w:rFonts w:ascii="Times New Roman" w:hAnsi="Times New Roman"/>
          <w:sz w:val="24"/>
          <w:szCs w:val="24"/>
        </w:rPr>
        <w:t xml:space="preserve">Disciplina </w:t>
      </w:r>
      <w:r w:rsidRPr="00DE2B42">
        <w:rPr>
          <w:rFonts w:ascii="Times New Roman" w:hAnsi="Times New Roman"/>
          <w:b/>
          <w:bCs/>
          <w:sz w:val="24"/>
          <w:szCs w:val="24"/>
        </w:rPr>
        <w:t>Didactica specializării</w:t>
      </w:r>
      <w:r w:rsidRPr="00DE2B42">
        <w:rPr>
          <w:rFonts w:ascii="Times New Roman" w:hAnsi="Times New Roman"/>
          <w:sz w:val="24"/>
          <w:szCs w:val="24"/>
        </w:rPr>
        <w:t xml:space="preserve"> se studiază în cadrul </w:t>
      </w:r>
      <w:r w:rsidRPr="00BB1A16">
        <w:rPr>
          <w:rFonts w:ascii="Times New Roman" w:hAnsi="Times New Roman"/>
          <w:b/>
          <w:sz w:val="24"/>
          <w:szCs w:val="24"/>
        </w:rPr>
        <w:t>Programul de formare psihopedagogică în vederea certificării competențelor pentru profesia didactică</w:t>
      </w:r>
      <w:r w:rsidRPr="00BB1A16">
        <w:rPr>
          <w:rFonts w:ascii="Times New Roman" w:hAnsi="Times New Roman"/>
          <w:sz w:val="24"/>
          <w:szCs w:val="24"/>
        </w:rPr>
        <w:t>,</w:t>
      </w:r>
      <w:r>
        <w:rPr>
          <w:rFonts w:ascii="Times New Roman" w:hAnsi="Times New Roman"/>
          <w:sz w:val="24"/>
          <w:szCs w:val="24"/>
        </w:rPr>
        <w:t xml:space="preserve"> </w:t>
      </w:r>
      <w:r w:rsidRPr="00497B48">
        <w:rPr>
          <w:rFonts w:ascii="Times New Roman" w:hAnsi="Times New Roman"/>
          <w:b/>
          <w:bCs/>
          <w:sz w:val="24"/>
          <w:szCs w:val="24"/>
        </w:rPr>
        <w:t>Nivel I</w:t>
      </w:r>
      <w:r>
        <w:rPr>
          <w:rFonts w:ascii="Times New Roman" w:hAnsi="Times New Roman"/>
          <w:b/>
          <w:bCs/>
          <w:sz w:val="24"/>
          <w:szCs w:val="24"/>
        </w:rPr>
        <w:t xml:space="preserve">, </w:t>
      </w:r>
      <w:r w:rsidRPr="000166CB">
        <w:rPr>
          <w:rFonts w:ascii="Times New Roman" w:hAnsi="Times New Roman"/>
          <w:sz w:val="24"/>
          <w:szCs w:val="24"/>
        </w:rPr>
        <w:t xml:space="preserve">având un caracter </w:t>
      </w:r>
      <w:r>
        <w:rPr>
          <w:rFonts w:ascii="Times New Roman" w:hAnsi="Times New Roman"/>
          <w:sz w:val="24"/>
          <w:szCs w:val="24"/>
        </w:rPr>
        <w:t xml:space="preserve">preponderent </w:t>
      </w:r>
      <w:r w:rsidRPr="000166CB">
        <w:rPr>
          <w:rFonts w:ascii="Times New Roman" w:hAnsi="Times New Roman"/>
          <w:sz w:val="24"/>
          <w:szCs w:val="24"/>
        </w:rPr>
        <w:t>aplicativ.</w:t>
      </w:r>
      <w:r w:rsidRPr="00BB1A16">
        <w:rPr>
          <w:rFonts w:ascii="Times New Roman" w:hAnsi="Times New Roman"/>
          <w:sz w:val="24"/>
          <w:szCs w:val="24"/>
        </w:rPr>
        <w:t xml:space="preserve"> </w:t>
      </w:r>
      <w:r>
        <w:rPr>
          <w:rFonts w:ascii="Times New Roman" w:hAnsi="Times New Roman"/>
          <w:sz w:val="24"/>
          <w:szCs w:val="24"/>
        </w:rPr>
        <w:t xml:space="preserve">Sunt folosite astfel și cunoștințele teoretice dobândite de studenți la disciplinele studiate anterior: </w:t>
      </w:r>
      <w:r w:rsidRPr="00274F9D">
        <w:rPr>
          <w:rFonts w:ascii="Times New Roman" w:hAnsi="Times New Roman"/>
          <w:sz w:val="24"/>
          <w:szCs w:val="24"/>
        </w:rPr>
        <w:t>Psihologia educației, Pedagogie I, Pedagogie II</w:t>
      </w:r>
      <w:r>
        <w:rPr>
          <w:rFonts w:ascii="Times New Roman" w:hAnsi="Times New Roman"/>
          <w:sz w:val="24"/>
          <w:szCs w:val="24"/>
        </w:rPr>
        <w:t xml:space="preserve">. </w:t>
      </w:r>
    </w:p>
    <w:p w14:paraId="12C95924" w14:textId="77777777" w:rsidR="002E67B0" w:rsidRDefault="002E67B0" w:rsidP="002E67B0">
      <w:pPr>
        <w:spacing w:after="0" w:line="240" w:lineRule="auto"/>
        <w:ind w:firstLine="720"/>
        <w:jc w:val="both"/>
        <w:rPr>
          <w:rFonts w:ascii="Times New Roman" w:hAnsi="Times New Roman"/>
          <w:sz w:val="24"/>
          <w:szCs w:val="24"/>
        </w:rPr>
      </w:pPr>
      <w:r>
        <w:rPr>
          <w:rFonts w:ascii="Times New Roman" w:hAnsi="Times New Roman"/>
          <w:sz w:val="24"/>
          <w:szCs w:val="24"/>
        </w:rPr>
        <w:t>Prin studierea acestei discipline studenții vor fi familiarizați cu aspectele care privesc organizarea, proiectarea și desfășurarea activității didactice în învățământul preuniversitar tehnic, în funcție de profil și specializare.</w:t>
      </w:r>
    </w:p>
    <w:p w14:paraId="516D73B2" w14:textId="77777777" w:rsidR="002E67B0" w:rsidRDefault="002E67B0" w:rsidP="002E67B0">
      <w:pPr>
        <w:spacing w:after="0" w:line="240" w:lineRule="auto"/>
        <w:ind w:firstLine="720"/>
        <w:jc w:val="both"/>
        <w:rPr>
          <w:rFonts w:ascii="Times New Roman" w:hAnsi="Times New Roman"/>
          <w:sz w:val="24"/>
          <w:szCs w:val="24"/>
        </w:rPr>
      </w:pPr>
      <w:r>
        <w:rPr>
          <w:rFonts w:ascii="Times New Roman" w:hAnsi="Times New Roman"/>
          <w:sz w:val="24"/>
          <w:szCs w:val="24"/>
        </w:rPr>
        <w:t xml:space="preserve"> Disciplina abordează ca tematică aspecte legate de curriculumul național pentru învățământul profesional tehnic, proiectarea și evaluarea activităților didactice din învățământul preuniversitar tehnic, cu accent pe elaborarea strategiilor de predare și evaluare specifice fiecărei specializări. Noțiunile învățate în cadrul acestei discipline constituie elemente indispensabile desfășurării activității unui cadru didactic și vor fi utilizate la practica pedagogică.</w:t>
      </w:r>
    </w:p>
    <w:p w14:paraId="2CF7DB34" w14:textId="77777777" w:rsidR="00C25A37" w:rsidRDefault="00C25A37" w:rsidP="002E67B0">
      <w:pPr>
        <w:spacing w:after="0" w:line="240" w:lineRule="auto"/>
        <w:ind w:firstLine="720"/>
        <w:jc w:val="both"/>
        <w:rPr>
          <w:rFonts w:ascii="Times New Roman" w:hAnsi="Times New Roman"/>
          <w:sz w:val="24"/>
          <w:szCs w:val="24"/>
        </w:rPr>
      </w:pPr>
    </w:p>
    <w:p w14:paraId="3BA129EA" w14:textId="77777777" w:rsidR="00C25A37" w:rsidRPr="00BB1A16" w:rsidRDefault="00C25A37" w:rsidP="002E67B0">
      <w:pPr>
        <w:spacing w:after="0" w:line="240" w:lineRule="auto"/>
        <w:ind w:firstLine="720"/>
        <w:jc w:val="both"/>
        <w:rPr>
          <w:rFonts w:ascii="Times New Roman" w:hAnsi="Times New Roman"/>
          <w:sz w:val="24"/>
          <w:szCs w:val="24"/>
        </w:rPr>
      </w:pPr>
    </w:p>
    <w:p w14:paraId="0D4011B5" w14:textId="77777777" w:rsidR="000B3BD0" w:rsidRDefault="000B3BD0" w:rsidP="000B3BD0">
      <w:pPr>
        <w:spacing w:line="240" w:lineRule="auto"/>
        <w:jc w:val="both"/>
        <w:rPr>
          <w:rFonts w:ascii="Times New Roman" w:hAnsi="Times New Roman"/>
          <w:b/>
          <w:sz w:val="24"/>
          <w:szCs w:val="24"/>
        </w:rPr>
      </w:pPr>
    </w:p>
    <w:p w14:paraId="6FAB1880" w14:textId="6250E454" w:rsidR="00D31C96" w:rsidRDefault="000B3BD0" w:rsidP="000B3BD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lastRenderedPageBreak/>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2D5B8A">
        <w:rPr>
          <w:rFonts w:ascii="Times New Roman" w:hAnsi="Times New Roman"/>
          <w:b/>
          <w:sz w:val="24"/>
          <w:szCs w:val="24"/>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2E67B0" w:rsidRPr="0007194F" w14:paraId="198C1CA1" w14:textId="77777777" w:rsidTr="002E67B0">
        <w:trPr>
          <w:cantSplit/>
          <w:trHeight w:val="841"/>
        </w:trPr>
        <w:tc>
          <w:tcPr>
            <w:tcW w:w="993" w:type="dxa"/>
            <w:textDirection w:val="btLr"/>
            <w:vAlign w:val="center"/>
          </w:tcPr>
          <w:p w14:paraId="2BEAB3EA" w14:textId="77777777" w:rsidR="002E67B0" w:rsidRPr="0007194F" w:rsidRDefault="002E67B0" w:rsidP="00837714">
            <w:pPr>
              <w:spacing w:after="0" w:line="240" w:lineRule="auto"/>
              <w:jc w:val="center"/>
              <w:rPr>
                <w:rFonts w:ascii="Times New Roman" w:hAnsi="Times New Roman"/>
                <w:b/>
                <w:sz w:val="24"/>
                <w:szCs w:val="24"/>
              </w:rPr>
            </w:pPr>
            <w:r>
              <w:rPr>
                <w:rFonts w:ascii="Times New Roman" w:hAnsi="Times New Roman"/>
                <w:b/>
                <w:sz w:val="24"/>
                <w:szCs w:val="24"/>
              </w:rPr>
              <w:t>Cunoștințe</w:t>
            </w:r>
          </w:p>
        </w:tc>
        <w:tc>
          <w:tcPr>
            <w:tcW w:w="9463" w:type="dxa"/>
          </w:tcPr>
          <w:p w14:paraId="6218D90B" w14:textId="77777777" w:rsidR="002E67B0" w:rsidRPr="00D80D83" w:rsidRDefault="002E67B0" w:rsidP="002E67B0">
            <w:pPr>
              <w:pStyle w:val="ListParagraph"/>
              <w:numPr>
                <w:ilvl w:val="0"/>
                <w:numId w:val="23"/>
              </w:numPr>
              <w:spacing w:after="0" w:line="240" w:lineRule="auto"/>
              <w:jc w:val="both"/>
              <w:rPr>
                <w:rFonts w:ascii="Times New Roman" w:hAnsi="Times New Roman"/>
                <w:color w:val="000000" w:themeColor="text1"/>
                <w:sz w:val="24"/>
                <w:szCs w:val="24"/>
              </w:rPr>
            </w:pPr>
            <w:r w:rsidRPr="00D80D83">
              <w:rPr>
                <w:rFonts w:ascii="Times New Roman" w:hAnsi="Times New Roman"/>
                <w:color w:val="000000" w:themeColor="text1"/>
                <w:sz w:val="24"/>
                <w:szCs w:val="24"/>
              </w:rPr>
              <w:t>Identifică principalele documente curriculare din învățământul preuniversitar obligatoriu</w:t>
            </w:r>
          </w:p>
          <w:p w14:paraId="6E4B6684" w14:textId="77777777" w:rsidR="002E67B0" w:rsidRPr="00D80D83" w:rsidRDefault="002E67B0" w:rsidP="002E67B0">
            <w:pPr>
              <w:pStyle w:val="ListParagraph"/>
              <w:numPr>
                <w:ilvl w:val="0"/>
                <w:numId w:val="23"/>
              </w:numPr>
              <w:spacing w:after="0" w:line="240" w:lineRule="auto"/>
              <w:jc w:val="both"/>
              <w:rPr>
                <w:rFonts w:ascii="Times New Roman" w:hAnsi="Times New Roman"/>
                <w:color w:val="000000" w:themeColor="text1"/>
                <w:sz w:val="24"/>
                <w:szCs w:val="24"/>
              </w:rPr>
            </w:pPr>
            <w:r w:rsidRPr="00D80D83">
              <w:rPr>
                <w:rFonts w:ascii="Times New Roman" w:hAnsi="Times New Roman"/>
                <w:color w:val="000000" w:themeColor="text1"/>
                <w:sz w:val="24"/>
                <w:szCs w:val="24"/>
              </w:rPr>
              <w:t>Exemplifică strategii de instruire specifice.</w:t>
            </w:r>
          </w:p>
          <w:p w14:paraId="5DA8C8E4" w14:textId="77777777" w:rsidR="002E67B0" w:rsidRPr="00D80D83" w:rsidRDefault="002E67B0" w:rsidP="002E67B0">
            <w:pPr>
              <w:pStyle w:val="ListParagraph"/>
              <w:numPr>
                <w:ilvl w:val="0"/>
                <w:numId w:val="23"/>
              </w:numPr>
              <w:spacing w:after="0" w:line="240" w:lineRule="auto"/>
              <w:jc w:val="both"/>
              <w:rPr>
                <w:rFonts w:ascii="Times New Roman" w:hAnsi="Times New Roman"/>
                <w:color w:val="000000" w:themeColor="text1"/>
                <w:sz w:val="24"/>
                <w:szCs w:val="24"/>
              </w:rPr>
            </w:pPr>
            <w:r w:rsidRPr="00D80D83">
              <w:rPr>
                <w:rFonts w:ascii="Times New Roman" w:hAnsi="Times New Roman"/>
                <w:color w:val="000000" w:themeColor="text1"/>
                <w:sz w:val="24"/>
                <w:szCs w:val="24"/>
              </w:rPr>
              <w:t>Evidențiază relațiile dintre elementele componente ale strategiei didactice.</w:t>
            </w:r>
          </w:p>
          <w:p w14:paraId="2F2FC53F" w14:textId="77777777" w:rsidR="002E67B0" w:rsidRPr="00D80D83" w:rsidRDefault="002E67B0" w:rsidP="002E67B0">
            <w:pPr>
              <w:pStyle w:val="ListParagraph"/>
              <w:numPr>
                <w:ilvl w:val="0"/>
                <w:numId w:val="23"/>
              </w:numPr>
              <w:spacing w:after="0" w:line="240" w:lineRule="auto"/>
              <w:jc w:val="both"/>
              <w:rPr>
                <w:rFonts w:ascii="Times New Roman" w:hAnsi="Times New Roman"/>
                <w:color w:val="000000" w:themeColor="text1"/>
                <w:sz w:val="24"/>
                <w:szCs w:val="24"/>
              </w:rPr>
            </w:pPr>
            <w:r w:rsidRPr="00D80D83">
              <w:rPr>
                <w:rFonts w:ascii="Times New Roman" w:hAnsi="Times New Roman"/>
                <w:color w:val="000000" w:themeColor="text1"/>
                <w:sz w:val="24"/>
                <w:szCs w:val="24"/>
              </w:rPr>
              <w:t>Descrie particularitățile tipurilor de lecție.</w:t>
            </w:r>
          </w:p>
          <w:p w14:paraId="56AEC35F" w14:textId="77777777" w:rsidR="002E67B0" w:rsidRPr="00D80D83" w:rsidRDefault="002E67B0" w:rsidP="002E67B0">
            <w:pPr>
              <w:pStyle w:val="ListParagraph"/>
              <w:numPr>
                <w:ilvl w:val="0"/>
                <w:numId w:val="23"/>
              </w:numPr>
              <w:spacing w:after="0" w:line="240" w:lineRule="auto"/>
              <w:jc w:val="both"/>
              <w:rPr>
                <w:rFonts w:ascii="Times New Roman" w:hAnsi="Times New Roman"/>
                <w:color w:val="000000" w:themeColor="text1"/>
                <w:sz w:val="24"/>
                <w:szCs w:val="24"/>
              </w:rPr>
            </w:pPr>
            <w:r w:rsidRPr="00D80D83">
              <w:rPr>
                <w:rFonts w:ascii="Times New Roman" w:hAnsi="Times New Roman"/>
                <w:color w:val="000000" w:themeColor="text1"/>
                <w:sz w:val="24"/>
                <w:szCs w:val="24"/>
              </w:rPr>
              <w:t>Identifică diferite instrumente de evaluare, în funcție de forma de evaluare.</w:t>
            </w:r>
          </w:p>
          <w:p w14:paraId="098A0A47" w14:textId="77777777" w:rsidR="002E67B0" w:rsidRPr="00D80D83" w:rsidRDefault="002E67B0" w:rsidP="002E67B0">
            <w:pPr>
              <w:pStyle w:val="ListParagraph"/>
              <w:numPr>
                <w:ilvl w:val="0"/>
                <w:numId w:val="23"/>
              </w:numPr>
              <w:spacing w:after="0" w:line="240" w:lineRule="auto"/>
              <w:jc w:val="both"/>
              <w:rPr>
                <w:rFonts w:ascii="Times New Roman" w:hAnsi="Times New Roman"/>
                <w:color w:val="000000" w:themeColor="text1"/>
                <w:sz w:val="24"/>
                <w:szCs w:val="24"/>
              </w:rPr>
            </w:pPr>
            <w:r w:rsidRPr="00D80D83">
              <w:rPr>
                <w:rFonts w:ascii="Times New Roman" w:hAnsi="Times New Roman"/>
                <w:color w:val="000000" w:themeColor="text1"/>
                <w:sz w:val="24"/>
                <w:szCs w:val="24"/>
              </w:rPr>
              <w:t>Clasifică corect tipurile de itemi.</w:t>
            </w:r>
          </w:p>
          <w:p w14:paraId="0FB8F573" w14:textId="77777777" w:rsidR="002E67B0" w:rsidRPr="00D80D83" w:rsidRDefault="002E67B0" w:rsidP="002E67B0">
            <w:pPr>
              <w:pStyle w:val="ListParagraph"/>
              <w:numPr>
                <w:ilvl w:val="0"/>
                <w:numId w:val="23"/>
              </w:numPr>
              <w:spacing w:after="0" w:line="240" w:lineRule="auto"/>
              <w:jc w:val="both"/>
              <w:rPr>
                <w:rFonts w:ascii="Times New Roman" w:hAnsi="Times New Roman"/>
                <w:sz w:val="24"/>
                <w:szCs w:val="24"/>
              </w:rPr>
            </w:pPr>
            <w:r w:rsidRPr="00D80D83">
              <w:rPr>
                <w:rFonts w:ascii="Times New Roman" w:hAnsi="Times New Roman"/>
                <w:color w:val="000000" w:themeColor="text1"/>
                <w:sz w:val="24"/>
                <w:szCs w:val="24"/>
              </w:rPr>
              <w:t>Descrie structura unui proiect de instruire.</w:t>
            </w:r>
          </w:p>
          <w:p w14:paraId="45AD0455" w14:textId="77777777" w:rsidR="002E67B0" w:rsidRPr="00D80D83" w:rsidRDefault="002E67B0" w:rsidP="002E67B0">
            <w:pPr>
              <w:pStyle w:val="ListParagraph"/>
              <w:numPr>
                <w:ilvl w:val="0"/>
                <w:numId w:val="23"/>
              </w:numPr>
              <w:spacing w:after="0" w:line="240" w:lineRule="auto"/>
              <w:jc w:val="both"/>
              <w:rPr>
                <w:rFonts w:ascii="Times New Roman" w:hAnsi="Times New Roman"/>
                <w:sz w:val="24"/>
                <w:szCs w:val="24"/>
              </w:rPr>
            </w:pPr>
            <w:r w:rsidRPr="00D80D83">
              <w:rPr>
                <w:rFonts w:ascii="Times New Roman" w:hAnsi="Times New Roman"/>
                <w:color w:val="000000" w:themeColor="text1"/>
                <w:sz w:val="24"/>
                <w:szCs w:val="24"/>
              </w:rPr>
              <w:t>Identifică softuri specifice care eficientizează predarea-învățarea disciplinei.</w:t>
            </w:r>
          </w:p>
        </w:tc>
      </w:tr>
      <w:tr w:rsidR="002E67B0" w:rsidRPr="0007194F" w14:paraId="3F3E3B0F" w14:textId="77777777" w:rsidTr="002E67B0">
        <w:trPr>
          <w:cantSplit/>
          <w:trHeight w:val="1775"/>
        </w:trPr>
        <w:tc>
          <w:tcPr>
            <w:tcW w:w="993" w:type="dxa"/>
            <w:textDirection w:val="btLr"/>
            <w:vAlign w:val="center"/>
          </w:tcPr>
          <w:p w14:paraId="2F33079C" w14:textId="77777777" w:rsidR="002E67B0" w:rsidRPr="0007194F" w:rsidRDefault="002E67B0" w:rsidP="00837714">
            <w:pPr>
              <w:spacing w:after="0" w:line="240" w:lineRule="auto"/>
              <w:jc w:val="center"/>
              <w:rPr>
                <w:rFonts w:ascii="Times New Roman" w:hAnsi="Times New Roman"/>
                <w:b/>
                <w:sz w:val="24"/>
                <w:szCs w:val="24"/>
              </w:rPr>
            </w:pPr>
            <w:r>
              <w:rPr>
                <w:rFonts w:ascii="Times New Roman" w:hAnsi="Times New Roman"/>
                <w:b/>
                <w:sz w:val="24"/>
                <w:szCs w:val="24"/>
              </w:rPr>
              <w:t>Aptitudini</w:t>
            </w:r>
          </w:p>
        </w:tc>
        <w:tc>
          <w:tcPr>
            <w:tcW w:w="9463" w:type="dxa"/>
          </w:tcPr>
          <w:p w14:paraId="483011A8" w14:textId="77777777" w:rsidR="002E67B0" w:rsidRPr="00D80D83" w:rsidRDefault="002E67B0" w:rsidP="002E67B0">
            <w:pPr>
              <w:pStyle w:val="ListParagraph"/>
              <w:numPr>
                <w:ilvl w:val="0"/>
                <w:numId w:val="22"/>
              </w:numPr>
              <w:spacing w:after="0" w:line="240" w:lineRule="auto"/>
              <w:jc w:val="both"/>
              <w:rPr>
                <w:rFonts w:ascii="Times New Roman" w:hAnsi="Times New Roman"/>
                <w:sz w:val="24"/>
                <w:szCs w:val="24"/>
              </w:rPr>
            </w:pPr>
            <w:r w:rsidRPr="00D80D83">
              <w:rPr>
                <w:rFonts w:ascii="Times New Roman" w:hAnsi="Times New Roman"/>
                <w:sz w:val="24"/>
                <w:szCs w:val="24"/>
              </w:rPr>
              <w:t>Elaborează documentele specifice planificării activității didactice.</w:t>
            </w:r>
          </w:p>
          <w:p w14:paraId="7722281A" w14:textId="77777777" w:rsidR="002E67B0" w:rsidRPr="00D80D83" w:rsidRDefault="002E67B0" w:rsidP="002E67B0">
            <w:pPr>
              <w:pStyle w:val="ListParagraph"/>
              <w:numPr>
                <w:ilvl w:val="0"/>
                <w:numId w:val="22"/>
              </w:numPr>
              <w:spacing w:after="0" w:line="240" w:lineRule="auto"/>
              <w:jc w:val="both"/>
              <w:rPr>
                <w:rFonts w:ascii="Times New Roman" w:hAnsi="Times New Roman"/>
                <w:sz w:val="24"/>
                <w:szCs w:val="24"/>
              </w:rPr>
            </w:pPr>
            <w:r w:rsidRPr="00D80D83">
              <w:rPr>
                <w:rFonts w:ascii="Times New Roman" w:hAnsi="Times New Roman"/>
                <w:sz w:val="24"/>
                <w:szCs w:val="24"/>
              </w:rPr>
              <w:t>Analizează exemple de situații de învățare.</w:t>
            </w:r>
          </w:p>
          <w:p w14:paraId="746977FC" w14:textId="77777777" w:rsidR="002E67B0" w:rsidRPr="00D80D83" w:rsidRDefault="002E67B0" w:rsidP="002E67B0">
            <w:pPr>
              <w:pStyle w:val="ListParagraph"/>
              <w:numPr>
                <w:ilvl w:val="0"/>
                <w:numId w:val="22"/>
              </w:numPr>
              <w:spacing w:after="0" w:line="240" w:lineRule="auto"/>
              <w:jc w:val="both"/>
              <w:rPr>
                <w:rFonts w:ascii="Times New Roman" w:hAnsi="Times New Roman"/>
                <w:sz w:val="24"/>
                <w:szCs w:val="24"/>
              </w:rPr>
            </w:pPr>
            <w:r w:rsidRPr="00D80D83">
              <w:rPr>
                <w:rFonts w:ascii="Times New Roman" w:hAnsi="Times New Roman"/>
                <w:sz w:val="24"/>
                <w:szCs w:val="24"/>
              </w:rPr>
              <w:t>Proiectează diferite activități de învățare.</w:t>
            </w:r>
          </w:p>
          <w:p w14:paraId="0D2CF935" w14:textId="77777777" w:rsidR="002E67B0" w:rsidRPr="00D80D83" w:rsidRDefault="002E67B0" w:rsidP="002E67B0">
            <w:pPr>
              <w:pStyle w:val="ListParagraph"/>
              <w:numPr>
                <w:ilvl w:val="0"/>
                <w:numId w:val="22"/>
              </w:numPr>
              <w:spacing w:after="0" w:line="240" w:lineRule="auto"/>
              <w:jc w:val="both"/>
              <w:rPr>
                <w:rFonts w:ascii="Times New Roman" w:hAnsi="Times New Roman"/>
                <w:sz w:val="24"/>
                <w:szCs w:val="24"/>
              </w:rPr>
            </w:pPr>
            <w:r w:rsidRPr="00D80D83">
              <w:rPr>
                <w:rFonts w:ascii="Times New Roman" w:hAnsi="Times New Roman"/>
                <w:sz w:val="24"/>
                <w:szCs w:val="24"/>
              </w:rPr>
              <w:t>Corelează elementele structurale ale strategiei didactice</w:t>
            </w:r>
          </w:p>
          <w:p w14:paraId="11612712" w14:textId="77777777" w:rsidR="002E67B0" w:rsidRPr="00D80D83" w:rsidRDefault="002E67B0" w:rsidP="002E67B0">
            <w:pPr>
              <w:pStyle w:val="ListParagraph"/>
              <w:numPr>
                <w:ilvl w:val="0"/>
                <w:numId w:val="22"/>
              </w:numPr>
              <w:spacing w:after="0" w:line="240" w:lineRule="auto"/>
              <w:jc w:val="both"/>
              <w:rPr>
                <w:rFonts w:ascii="Times New Roman" w:hAnsi="Times New Roman"/>
                <w:sz w:val="24"/>
                <w:szCs w:val="24"/>
              </w:rPr>
            </w:pPr>
            <w:r w:rsidRPr="00D80D83">
              <w:rPr>
                <w:rFonts w:ascii="Times New Roman" w:hAnsi="Times New Roman"/>
                <w:sz w:val="24"/>
                <w:szCs w:val="24"/>
              </w:rPr>
              <w:t>Elaborează instrumente de evaluare</w:t>
            </w:r>
          </w:p>
          <w:p w14:paraId="57249596" w14:textId="77777777" w:rsidR="002E67B0" w:rsidRPr="00D80D83" w:rsidRDefault="002E67B0" w:rsidP="002E67B0">
            <w:pPr>
              <w:pStyle w:val="ListParagraph"/>
              <w:numPr>
                <w:ilvl w:val="0"/>
                <w:numId w:val="22"/>
              </w:numPr>
              <w:spacing w:after="0" w:line="240" w:lineRule="auto"/>
              <w:jc w:val="both"/>
              <w:rPr>
                <w:rFonts w:ascii="Times New Roman" w:hAnsi="Times New Roman"/>
                <w:sz w:val="24"/>
                <w:szCs w:val="24"/>
              </w:rPr>
            </w:pPr>
            <w:r w:rsidRPr="00D80D83">
              <w:rPr>
                <w:rFonts w:ascii="Times New Roman" w:hAnsi="Times New Roman"/>
                <w:sz w:val="24"/>
                <w:szCs w:val="24"/>
              </w:rPr>
              <w:t>Proiectează diferite tipuri de lecție.</w:t>
            </w:r>
          </w:p>
          <w:p w14:paraId="318B703D" w14:textId="77777777" w:rsidR="002E67B0" w:rsidRPr="00D80D83" w:rsidRDefault="002E67B0" w:rsidP="002E67B0">
            <w:pPr>
              <w:pStyle w:val="ListParagraph"/>
              <w:numPr>
                <w:ilvl w:val="0"/>
                <w:numId w:val="22"/>
              </w:numPr>
              <w:spacing w:after="0" w:line="240" w:lineRule="auto"/>
              <w:jc w:val="both"/>
              <w:rPr>
                <w:rFonts w:ascii="Times New Roman" w:hAnsi="Times New Roman"/>
                <w:sz w:val="24"/>
                <w:szCs w:val="24"/>
              </w:rPr>
            </w:pPr>
            <w:r w:rsidRPr="00D80D83">
              <w:rPr>
                <w:rFonts w:ascii="Times New Roman" w:hAnsi="Times New Roman"/>
                <w:sz w:val="24"/>
                <w:szCs w:val="24"/>
              </w:rPr>
              <w:t>Elaborează in echipă proiecte interdisciplinare.</w:t>
            </w:r>
          </w:p>
          <w:p w14:paraId="4D5D9858" w14:textId="77777777" w:rsidR="002E67B0" w:rsidRPr="00D80D83" w:rsidRDefault="002E67B0" w:rsidP="002E67B0">
            <w:pPr>
              <w:pStyle w:val="ListParagraph"/>
              <w:numPr>
                <w:ilvl w:val="0"/>
                <w:numId w:val="22"/>
              </w:numPr>
              <w:spacing w:after="0" w:line="240" w:lineRule="auto"/>
              <w:jc w:val="both"/>
              <w:rPr>
                <w:rFonts w:ascii="Times New Roman" w:hAnsi="Times New Roman"/>
                <w:sz w:val="24"/>
                <w:szCs w:val="24"/>
              </w:rPr>
            </w:pPr>
            <w:r w:rsidRPr="00D80D83">
              <w:rPr>
                <w:rFonts w:ascii="Times New Roman" w:hAnsi="Times New Roman"/>
                <w:color w:val="000000" w:themeColor="text1"/>
                <w:sz w:val="24"/>
                <w:szCs w:val="24"/>
              </w:rPr>
              <w:t>Folosește noile tehnologii în realizarea proiectelor.</w:t>
            </w:r>
          </w:p>
          <w:p w14:paraId="1AAA4D0D" w14:textId="77777777" w:rsidR="002E67B0" w:rsidRDefault="002E67B0" w:rsidP="002E67B0">
            <w:pPr>
              <w:pStyle w:val="ListParagraph"/>
              <w:numPr>
                <w:ilvl w:val="0"/>
                <w:numId w:val="22"/>
              </w:numPr>
              <w:spacing w:after="0" w:line="240" w:lineRule="auto"/>
              <w:jc w:val="both"/>
              <w:rPr>
                <w:rFonts w:ascii="Times New Roman" w:hAnsi="Times New Roman"/>
                <w:sz w:val="24"/>
                <w:szCs w:val="24"/>
              </w:rPr>
            </w:pPr>
            <w:r w:rsidRPr="00D80D83">
              <w:rPr>
                <w:rFonts w:ascii="Times New Roman" w:hAnsi="Times New Roman"/>
                <w:sz w:val="24"/>
                <w:szCs w:val="24"/>
              </w:rPr>
              <w:t>Comunică eficient rezultatele proiectelor.</w:t>
            </w:r>
          </w:p>
          <w:p w14:paraId="125AA07A" w14:textId="77777777" w:rsidR="002E67B0" w:rsidRDefault="002E67B0" w:rsidP="002E67B0">
            <w:pPr>
              <w:pStyle w:val="ListParagraph"/>
              <w:numPr>
                <w:ilvl w:val="0"/>
                <w:numId w:val="22"/>
              </w:numPr>
              <w:spacing w:after="0" w:line="240" w:lineRule="auto"/>
              <w:jc w:val="both"/>
              <w:rPr>
                <w:rFonts w:ascii="Times New Roman" w:hAnsi="Times New Roman"/>
                <w:sz w:val="24"/>
                <w:szCs w:val="24"/>
              </w:rPr>
            </w:pPr>
            <w:r>
              <w:rPr>
                <w:rFonts w:ascii="Times New Roman" w:hAnsi="Times New Roman"/>
                <w:sz w:val="24"/>
                <w:szCs w:val="24"/>
              </w:rPr>
              <w:t>Proiectează activități didactice online.</w:t>
            </w:r>
          </w:p>
          <w:p w14:paraId="39CB1700" w14:textId="77777777" w:rsidR="002E67B0" w:rsidRPr="00D80D83" w:rsidRDefault="002E67B0" w:rsidP="002E67B0">
            <w:pPr>
              <w:pStyle w:val="ListParagraph"/>
              <w:numPr>
                <w:ilvl w:val="0"/>
                <w:numId w:val="22"/>
              </w:numPr>
              <w:spacing w:after="0" w:line="240" w:lineRule="auto"/>
              <w:jc w:val="both"/>
              <w:rPr>
                <w:rFonts w:ascii="Times New Roman" w:hAnsi="Times New Roman"/>
                <w:sz w:val="24"/>
                <w:szCs w:val="24"/>
              </w:rPr>
            </w:pPr>
            <w:r>
              <w:rPr>
                <w:rFonts w:ascii="Times New Roman" w:hAnsi="Times New Roman"/>
                <w:sz w:val="24"/>
                <w:szCs w:val="24"/>
              </w:rPr>
              <w:t>Proiectează instrumente de evaluare online.</w:t>
            </w:r>
          </w:p>
        </w:tc>
      </w:tr>
      <w:tr w:rsidR="002E67B0" w:rsidRPr="0007194F" w14:paraId="1FA2A759" w14:textId="77777777" w:rsidTr="002E67B0">
        <w:trPr>
          <w:cantSplit/>
          <w:trHeight w:val="2329"/>
        </w:trPr>
        <w:tc>
          <w:tcPr>
            <w:tcW w:w="993" w:type="dxa"/>
            <w:textDirection w:val="btLr"/>
            <w:vAlign w:val="center"/>
          </w:tcPr>
          <w:p w14:paraId="516C830B" w14:textId="77777777" w:rsidR="002E67B0" w:rsidRPr="004F30EE" w:rsidRDefault="002E67B0" w:rsidP="00837714">
            <w:pPr>
              <w:spacing w:after="0" w:line="240" w:lineRule="auto"/>
              <w:jc w:val="center"/>
              <w:rPr>
                <w:rFonts w:ascii="Times New Roman" w:hAnsi="Times New Roman"/>
                <w:b/>
                <w:sz w:val="24"/>
                <w:szCs w:val="24"/>
              </w:rPr>
            </w:pPr>
            <w:r w:rsidRPr="004F30EE">
              <w:rPr>
                <w:rFonts w:ascii="Times New Roman" w:hAnsi="Times New Roman"/>
                <w:b/>
                <w:sz w:val="24"/>
                <w:szCs w:val="24"/>
              </w:rPr>
              <w:t>Responsabilitate și autonomie</w:t>
            </w:r>
          </w:p>
        </w:tc>
        <w:tc>
          <w:tcPr>
            <w:tcW w:w="9463" w:type="dxa"/>
          </w:tcPr>
          <w:p w14:paraId="5E9F3CA1" w14:textId="77777777" w:rsidR="002E67B0" w:rsidRPr="004F30EE" w:rsidRDefault="002E67B0" w:rsidP="00837714">
            <w:pPr>
              <w:numPr>
                <w:ilvl w:val="0"/>
                <w:numId w:val="8"/>
              </w:numPr>
              <w:spacing w:after="0" w:line="240" w:lineRule="auto"/>
              <w:jc w:val="both"/>
              <w:rPr>
                <w:rFonts w:ascii="Times New Roman" w:hAnsi="Times New Roman"/>
                <w:sz w:val="24"/>
                <w:szCs w:val="24"/>
              </w:rPr>
            </w:pPr>
            <w:r w:rsidRPr="004F30EE">
              <w:rPr>
                <w:rFonts w:ascii="Times New Roman" w:hAnsi="Times New Roman"/>
                <w:sz w:val="24"/>
                <w:szCs w:val="24"/>
              </w:rPr>
              <w:t>Respectă principiile de etică academică, citând corect sursele bibliografice utilizate.</w:t>
            </w:r>
          </w:p>
          <w:p w14:paraId="1DE5C6DB" w14:textId="77777777" w:rsidR="002E67B0" w:rsidRPr="004F30EE" w:rsidRDefault="002E67B0" w:rsidP="00837714">
            <w:pPr>
              <w:numPr>
                <w:ilvl w:val="0"/>
                <w:numId w:val="8"/>
              </w:numPr>
              <w:spacing w:after="0" w:line="240" w:lineRule="auto"/>
              <w:jc w:val="both"/>
              <w:rPr>
                <w:rFonts w:ascii="Times New Roman" w:hAnsi="Times New Roman"/>
                <w:sz w:val="24"/>
                <w:szCs w:val="24"/>
              </w:rPr>
            </w:pPr>
            <w:r w:rsidRPr="004F30EE">
              <w:rPr>
                <w:rFonts w:ascii="Times New Roman" w:hAnsi="Times New Roman"/>
                <w:sz w:val="24"/>
                <w:szCs w:val="24"/>
              </w:rPr>
              <w:t>Demonstrează receptivitate pentru contexte noi de învățare.</w:t>
            </w:r>
          </w:p>
          <w:p w14:paraId="130A7549" w14:textId="77777777" w:rsidR="002E67B0" w:rsidRPr="004F30EE" w:rsidRDefault="002E67B0" w:rsidP="00837714">
            <w:pPr>
              <w:numPr>
                <w:ilvl w:val="0"/>
                <w:numId w:val="8"/>
              </w:numPr>
              <w:spacing w:after="0" w:line="240" w:lineRule="auto"/>
              <w:jc w:val="both"/>
              <w:rPr>
                <w:rFonts w:ascii="Times New Roman" w:hAnsi="Times New Roman"/>
                <w:sz w:val="24"/>
                <w:szCs w:val="24"/>
              </w:rPr>
            </w:pPr>
            <w:r w:rsidRPr="004F30EE">
              <w:rPr>
                <w:rFonts w:ascii="Times New Roman" w:hAnsi="Times New Roman"/>
                <w:sz w:val="24"/>
                <w:szCs w:val="24"/>
              </w:rPr>
              <w:t xml:space="preserve">Se documentează continuu din surse fundamentate științific. </w:t>
            </w:r>
          </w:p>
          <w:p w14:paraId="13422E11" w14:textId="77777777" w:rsidR="002E67B0" w:rsidRPr="004F30EE" w:rsidRDefault="002E67B0" w:rsidP="00837714">
            <w:pPr>
              <w:numPr>
                <w:ilvl w:val="0"/>
                <w:numId w:val="8"/>
              </w:numPr>
              <w:spacing w:after="0" w:line="240" w:lineRule="auto"/>
              <w:jc w:val="both"/>
              <w:rPr>
                <w:rFonts w:ascii="Times New Roman" w:hAnsi="Times New Roman"/>
                <w:sz w:val="24"/>
                <w:szCs w:val="24"/>
              </w:rPr>
            </w:pPr>
            <w:r w:rsidRPr="004F30EE">
              <w:rPr>
                <w:rFonts w:ascii="Times New Roman" w:hAnsi="Times New Roman"/>
                <w:sz w:val="24"/>
                <w:szCs w:val="24"/>
              </w:rPr>
              <w:t>Analizează critic sursele de informare.</w:t>
            </w:r>
          </w:p>
          <w:p w14:paraId="6CEDECA8" w14:textId="77777777" w:rsidR="002E67B0" w:rsidRPr="00D80D83" w:rsidRDefault="002E67B0" w:rsidP="00837714">
            <w:pPr>
              <w:numPr>
                <w:ilvl w:val="0"/>
                <w:numId w:val="8"/>
              </w:numPr>
              <w:spacing w:after="0" w:line="240" w:lineRule="auto"/>
              <w:jc w:val="both"/>
              <w:rPr>
                <w:rFonts w:ascii="Times New Roman" w:hAnsi="Times New Roman"/>
                <w:color w:val="000000" w:themeColor="text1"/>
                <w:sz w:val="24"/>
                <w:szCs w:val="24"/>
              </w:rPr>
            </w:pPr>
            <w:r w:rsidRPr="004F30EE">
              <w:rPr>
                <w:rFonts w:ascii="Times New Roman" w:hAnsi="Times New Roman"/>
                <w:sz w:val="24"/>
                <w:szCs w:val="24"/>
              </w:rPr>
              <w:t>Demonstrează autonomie în organizarea situației/contextului de învățare sau a situației problemă de rezolvat.</w:t>
            </w:r>
          </w:p>
          <w:p w14:paraId="7E9CE8DB" w14:textId="77777777" w:rsidR="002E67B0" w:rsidRDefault="002E67B0" w:rsidP="00837714">
            <w:pPr>
              <w:numPr>
                <w:ilvl w:val="0"/>
                <w:numId w:val="8"/>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Demonstrează autonomie în selectarea și utilizarea instrumentelor informatice de predare-învățare-evaluare. </w:t>
            </w:r>
          </w:p>
          <w:p w14:paraId="649E1543" w14:textId="77777777" w:rsidR="002E67B0" w:rsidRPr="004F30EE" w:rsidRDefault="002E67B0" w:rsidP="00837714">
            <w:pPr>
              <w:spacing w:after="0" w:line="240" w:lineRule="auto"/>
              <w:ind w:left="641"/>
              <w:jc w:val="both"/>
              <w:rPr>
                <w:rFonts w:ascii="Times New Roman" w:hAnsi="Times New Roman"/>
                <w:color w:val="000000" w:themeColor="text1"/>
                <w:sz w:val="24"/>
                <w:szCs w:val="24"/>
              </w:rPr>
            </w:pPr>
          </w:p>
        </w:tc>
      </w:tr>
    </w:tbl>
    <w:p w14:paraId="6F74632C" w14:textId="77777777" w:rsidR="003A4818" w:rsidRPr="003A4818" w:rsidRDefault="003A4818" w:rsidP="000B3BD0">
      <w:pPr>
        <w:spacing w:line="240" w:lineRule="auto"/>
        <w:jc w:val="both"/>
        <w:rPr>
          <w:rFonts w:ascii="Times New Roman" w:hAnsi="Times New Roman"/>
          <w:b/>
          <w:iCs/>
          <w:color w:val="7F7F7F" w:themeColor="text1" w:themeTint="80"/>
          <w:sz w:val="24"/>
          <w:szCs w:val="24"/>
        </w:rPr>
      </w:pPr>
    </w:p>
    <w:p w14:paraId="2C196F8A" w14:textId="583C1674" w:rsidR="007C6BB6" w:rsidRDefault="000B3BD0" w:rsidP="000A5E33">
      <w:pPr>
        <w:spacing w:line="240" w:lineRule="auto"/>
        <w:rPr>
          <w:rFonts w:ascii="Times New Roman" w:hAnsi="Times New Roman"/>
          <w:sz w:val="24"/>
          <w:szCs w:val="24"/>
          <w:highlight w:val="yellow"/>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1D027446" w14:textId="77777777" w:rsidR="000A5E33" w:rsidRPr="00C40AEB" w:rsidRDefault="000A5E33" w:rsidP="000A5E33">
      <w:pPr>
        <w:spacing w:after="0" w:line="240" w:lineRule="auto"/>
        <w:ind w:firstLine="708"/>
        <w:jc w:val="both"/>
        <w:rPr>
          <w:rFonts w:ascii="Times New Roman" w:hAnsi="Times New Roman"/>
          <w:sz w:val="24"/>
          <w:szCs w:val="24"/>
        </w:rPr>
      </w:pPr>
      <w:r w:rsidRPr="00C40AEB">
        <w:rPr>
          <w:rFonts w:ascii="Times New Roman" w:hAnsi="Times New Roman"/>
          <w:sz w:val="24"/>
          <w:szCs w:val="24"/>
        </w:rPr>
        <w:t>În procesul de predare-învățare se vor utiliza metode specifice diferitelor tipuri de activități didactice. Astfel, la activitățile de curs se vor folosi metode expozitive</w:t>
      </w:r>
      <w:r>
        <w:rPr>
          <w:rFonts w:ascii="Times New Roman" w:hAnsi="Times New Roman"/>
          <w:sz w:val="24"/>
          <w:szCs w:val="24"/>
        </w:rPr>
        <w:t xml:space="preserve">: </w:t>
      </w:r>
      <w:r w:rsidRPr="00C40AEB">
        <w:rPr>
          <w:rFonts w:ascii="Times New Roman" w:hAnsi="Times New Roman"/>
          <w:sz w:val="24"/>
          <w:szCs w:val="24"/>
        </w:rPr>
        <w:t xml:space="preserve">prelegerea, expunerea, explicația combinate cu metode conversative-interactive: conversația, dezbaterea, problematizarea, </w:t>
      </w:r>
      <w:r>
        <w:rPr>
          <w:rFonts w:ascii="Times New Roman" w:hAnsi="Times New Roman"/>
          <w:sz w:val="24"/>
          <w:szCs w:val="24"/>
        </w:rPr>
        <w:t xml:space="preserve">demonstrația, </w:t>
      </w:r>
      <w:r w:rsidRPr="00C40AEB">
        <w:rPr>
          <w:rFonts w:ascii="Times New Roman" w:hAnsi="Times New Roman"/>
          <w:sz w:val="24"/>
          <w:szCs w:val="24"/>
        </w:rPr>
        <w:t xml:space="preserve">studii de caz </w:t>
      </w:r>
      <w:r>
        <w:rPr>
          <w:rFonts w:ascii="Times New Roman" w:hAnsi="Times New Roman"/>
          <w:sz w:val="24"/>
          <w:szCs w:val="24"/>
        </w:rPr>
        <w:t>etc.</w:t>
      </w:r>
    </w:p>
    <w:p w14:paraId="0233749B" w14:textId="77777777" w:rsidR="000A5E33" w:rsidRDefault="000A5E33" w:rsidP="000A5E33">
      <w:pPr>
        <w:spacing w:after="0" w:line="240" w:lineRule="auto"/>
        <w:ind w:firstLine="708"/>
        <w:jc w:val="both"/>
        <w:rPr>
          <w:rFonts w:ascii="Times New Roman" w:hAnsi="Times New Roman"/>
          <w:sz w:val="24"/>
          <w:szCs w:val="24"/>
        </w:rPr>
      </w:pPr>
      <w:r w:rsidRPr="00C40AEB">
        <w:rPr>
          <w:rFonts w:ascii="Times New Roman" w:hAnsi="Times New Roman"/>
          <w:sz w:val="24"/>
          <w:szCs w:val="24"/>
        </w:rPr>
        <w:t>Activitățile aplica</w:t>
      </w:r>
      <w:r>
        <w:rPr>
          <w:rFonts w:ascii="Times New Roman" w:hAnsi="Times New Roman"/>
          <w:sz w:val="24"/>
          <w:szCs w:val="24"/>
        </w:rPr>
        <w:t>t</w:t>
      </w:r>
      <w:r w:rsidRPr="00C40AEB">
        <w:rPr>
          <w:rFonts w:ascii="Times New Roman" w:hAnsi="Times New Roman"/>
          <w:sz w:val="24"/>
          <w:szCs w:val="24"/>
        </w:rPr>
        <w:t>ive de seminar se vor baza pe exerciții, problematizări, studii de caz</w:t>
      </w:r>
      <w:r>
        <w:rPr>
          <w:rFonts w:ascii="Times New Roman" w:hAnsi="Times New Roman"/>
          <w:sz w:val="24"/>
          <w:szCs w:val="24"/>
        </w:rPr>
        <w:t xml:space="preserve"> etc</w:t>
      </w:r>
      <w:r w:rsidRPr="00C40AEB">
        <w:rPr>
          <w:rFonts w:ascii="Times New Roman" w:hAnsi="Times New Roman"/>
          <w:sz w:val="24"/>
          <w:szCs w:val="24"/>
        </w:rPr>
        <w:t>. Se vor crea situații de învățare în care vor predomina metodele colaborative</w:t>
      </w:r>
      <w:r>
        <w:rPr>
          <w:rFonts w:ascii="Times New Roman" w:hAnsi="Times New Roman"/>
          <w:sz w:val="24"/>
          <w:szCs w:val="24"/>
        </w:rPr>
        <w:t>, în care studenții vor exersa abilitățile de colaborare, relaționare și comunicare atît în activitățile față în față cît și activități colaborative edsfățurate pe platforme de învățare.</w:t>
      </w:r>
    </w:p>
    <w:p w14:paraId="0B0D0340" w14:textId="77777777" w:rsidR="000A5E33" w:rsidRPr="00C40AEB" w:rsidRDefault="000A5E33" w:rsidP="000A5E33">
      <w:pPr>
        <w:spacing w:after="0" w:line="240" w:lineRule="auto"/>
        <w:ind w:firstLine="708"/>
        <w:jc w:val="both"/>
        <w:rPr>
          <w:rFonts w:ascii="Times New Roman" w:hAnsi="Times New Roman"/>
          <w:sz w:val="24"/>
          <w:szCs w:val="24"/>
        </w:rPr>
      </w:pPr>
      <w:r w:rsidRPr="00C40AEB">
        <w:rPr>
          <w:rFonts w:ascii="Times New Roman" w:hAnsi="Times New Roman"/>
          <w:sz w:val="24"/>
          <w:szCs w:val="24"/>
        </w:rPr>
        <w:t>Se vor crea contexte favorabile dezbaterilor și jocurilor de rol.</w:t>
      </w:r>
    </w:p>
    <w:p w14:paraId="0D4276C9" w14:textId="77777777" w:rsidR="000A5E33" w:rsidRPr="00C40AEB" w:rsidRDefault="000A5E33" w:rsidP="000A5E33">
      <w:pPr>
        <w:spacing w:after="0" w:line="240" w:lineRule="auto"/>
        <w:ind w:firstLine="708"/>
        <w:jc w:val="both"/>
        <w:rPr>
          <w:rFonts w:ascii="Times New Roman" w:hAnsi="Times New Roman"/>
          <w:sz w:val="24"/>
          <w:szCs w:val="24"/>
        </w:rPr>
      </w:pPr>
      <w:r w:rsidRPr="00C40AEB">
        <w:rPr>
          <w:rFonts w:ascii="Times New Roman" w:hAnsi="Times New Roman"/>
          <w:sz w:val="24"/>
          <w:szCs w:val="24"/>
        </w:rPr>
        <w:t>Asociate metodelor folosite se vor utiliza ca resurse materiale prezentările Power Point, documente curriculare oficiale</w:t>
      </w:r>
      <w:r>
        <w:rPr>
          <w:rFonts w:ascii="Times New Roman" w:hAnsi="Times New Roman"/>
          <w:sz w:val="24"/>
          <w:szCs w:val="24"/>
        </w:rPr>
        <w:t xml:space="preserve"> </w:t>
      </w:r>
      <w:r w:rsidRPr="00C40AEB">
        <w:rPr>
          <w:rFonts w:ascii="Times New Roman" w:hAnsi="Times New Roman"/>
          <w:sz w:val="24"/>
          <w:szCs w:val="24"/>
        </w:rPr>
        <w:t xml:space="preserve">(planuri de învățământ, programe școlare, </w:t>
      </w:r>
      <w:r>
        <w:rPr>
          <w:rFonts w:ascii="Times New Roman" w:hAnsi="Times New Roman"/>
          <w:sz w:val="24"/>
          <w:szCs w:val="24"/>
        </w:rPr>
        <w:t>s</w:t>
      </w:r>
      <w:r w:rsidRPr="00C40AEB">
        <w:rPr>
          <w:rFonts w:ascii="Times New Roman" w:hAnsi="Times New Roman"/>
          <w:sz w:val="24"/>
          <w:szCs w:val="24"/>
        </w:rPr>
        <w:t>tandarde de pregătire profesională</w:t>
      </w:r>
      <w:r>
        <w:rPr>
          <w:rFonts w:ascii="Times New Roman" w:hAnsi="Times New Roman"/>
          <w:sz w:val="24"/>
          <w:szCs w:val="24"/>
        </w:rPr>
        <w:t xml:space="preserve">, </w:t>
      </w:r>
      <w:r w:rsidRPr="00C40AEB">
        <w:rPr>
          <w:rFonts w:ascii="Times New Roman" w:hAnsi="Times New Roman"/>
          <w:sz w:val="24"/>
          <w:szCs w:val="24"/>
        </w:rPr>
        <w:t>manuale digitale</w:t>
      </w:r>
      <w:r>
        <w:rPr>
          <w:rFonts w:ascii="Times New Roman" w:hAnsi="Times New Roman"/>
          <w:sz w:val="24"/>
          <w:szCs w:val="24"/>
        </w:rPr>
        <w:t>)</w:t>
      </w:r>
      <w:r w:rsidRPr="00C40AEB">
        <w:rPr>
          <w:rFonts w:ascii="Times New Roman" w:hAnsi="Times New Roman"/>
          <w:sz w:val="24"/>
          <w:szCs w:val="24"/>
        </w:rPr>
        <w:t>, filme educațional</w:t>
      </w:r>
      <w:r>
        <w:rPr>
          <w:rFonts w:ascii="Times New Roman" w:hAnsi="Times New Roman"/>
          <w:sz w:val="24"/>
          <w:szCs w:val="24"/>
        </w:rPr>
        <w:t>e etc</w:t>
      </w:r>
      <w:r w:rsidRPr="00C40AEB">
        <w:rPr>
          <w:rFonts w:ascii="Times New Roman" w:hAnsi="Times New Roman"/>
          <w:sz w:val="24"/>
          <w:szCs w:val="24"/>
        </w:rPr>
        <w:t>.</w:t>
      </w:r>
      <w:r>
        <w:rPr>
          <w:rFonts w:ascii="Times New Roman" w:hAnsi="Times New Roman"/>
          <w:sz w:val="24"/>
          <w:szCs w:val="24"/>
        </w:rPr>
        <w:t xml:space="preserve"> Se vor utiliza de asemenea platforme de învățare și softuri de exersare.</w:t>
      </w:r>
    </w:p>
    <w:p w14:paraId="65481D3D" w14:textId="30D1CF8C" w:rsidR="000A5E33" w:rsidRDefault="000A5E33" w:rsidP="000B3BD0">
      <w:pPr>
        <w:spacing w:after="0" w:line="240" w:lineRule="auto"/>
        <w:ind w:firstLine="708"/>
        <w:jc w:val="both"/>
        <w:rPr>
          <w:rFonts w:ascii="Times New Roman" w:hAnsi="Times New Roman"/>
          <w:sz w:val="24"/>
          <w:szCs w:val="24"/>
        </w:rPr>
      </w:pPr>
      <w:r w:rsidRPr="00CD583D">
        <w:rPr>
          <w:rFonts w:ascii="Times New Roman" w:hAnsi="Times New Roman"/>
          <w:sz w:val="24"/>
          <w:szCs w:val="24"/>
        </w:rPr>
        <w:lastRenderedPageBreak/>
        <w:t>Prezentările conțin informație esențializată, reprezentată schematic, astfel încât studentul să observe ușor elemente noi transmise și să stabilească ușor corelațiile dintre ele.</w:t>
      </w:r>
      <w:r>
        <w:rPr>
          <w:rFonts w:ascii="Times New Roman" w:hAnsi="Times New Roman"/>
          <w:sz w:val="24"/>
          <w:szCs w:val="24"/>
        </w:rPr>
        <w:t xml:space="preserve"> Sunt prevazute cu secvente  de reflecție, linkuri utile și bibliografie relevantă.</w:t>
      </w:r>
    </w:p>
    <w:p w14:paraId="1F18B665" w14:textId="77777777" w:rsidR="000A5E33" w:rsidRDefault="000A5E33" w:rsidP="000B3BD0">
      <w:pPr>
        <w:spacing w:after="0" w:line="240" w:lineRule="auto"/>
        <w:ind w:firstLine="708"/>
        <w:jc w:val="both"/>
        <w:rPr>
          <w:rFonts w:ascii="Times New Roman" w:hAnsi="Times New Roman"/>
          <w:sz w:val="24"/>
          <w:szCs w:val="24"/>
        </w:rPr>
      </w:pPr>
    </w:p>
    <w:p w14:paraId="09D29A9F" w14:textId="77777777" w:rsidR="000A5E33" w:rsidRDefault="000A5E33" w:rsidP="000B3BD0">
      <w:pPr>
        <w:spacing w:after="0" w:line="240" w:lineRule="auto"/>
        <w:ind w:firstLine="708"/>
        <w:jc w:val="both"/>
        <w:rPr>
          <w:rFonts w:ascii="Times New Roman" w:hAnsi="Times New Roman"/>
          <w:sz w:val="24"/>
          <w:szCs w:val="24"/>
        </w:rPr>
      </w:pPr>
    </w:p>
    <w:p w14:paraId="391117EE" w14:textId="0FB663C1" w:rsidR="00FD0711" w:rsidRDefault="000B3BD0" w:rsidP="000B3BD0">
      <w:pPr>
        <w:spacing w:after="0" w:line="240" w:lineRule="auto"/>
        <w:rPr>
          <w:rFonts w:ascii="Times New Roman" w:hAnsi="Times New Roman"/>
          <w:b/>
          <w:sz w:val="24"/>
          <w:szCs w:val="24"/>
        </w:rPr>
      </w:pPr>
      <w:r>
        <w:rPr>
          <w:rFonts w:ascii="Times New Roman" w:hAnsi="Times New Roman"/>
          <w:b/>
          <w:sz w:val="24"/>
          <w:szCs w:val="24"/>
        </w:rPr>
        <w:t>9</w:t>
      </w:r>
      <w:r w:rsidR="00FD0711" w:rsidRPr="0007194F">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0A5E33" w:rsidRPr="00AD6760" w14:paraId="2287E413" w14:textId="77777777" w:rsidTr="00837714">
        <w:trPr>
          <w:tblHeader/>
          <w:jc w:val="center"/>
        </w:trPr>
        <w:tc>
          <w:tcPr>
            <w:tcW w:w="10527" w:type="dxa"/>
            <w:gridSpan w:val="3"/>
            <w:vAlign w:val="center"/>
          </w:tcPr>
          <w:p w14:paraId="119BD6B0" w14:textId="77777777" w:rsidR="000A5E33" w:rsidRPr="00AD6760" w:rsidRDefault="000A5E33" w:rsidP="00837714">
            <w:pPr>
              <w:spacing w:after="0" w:line="240" w:lineRule="auto"/>
              <w:jc w:val="center"/>
              <w:rPr>
                <w:rFonts w:ascii="Times New Roman" w:hAnsi="Times New Roman"/>
                <w:b/>
                <w:bCs/>
                <w:sz w:val="24"/>
                <w:szCs w:val="24"/>
              </w:rPr>
            </w:pPr>
            <w:r w:rsidRPr="00AD6760">
              <w:rPr>
                <w:rFonts w:ascii="Times New Roman" w:hAnsi="Times New Roman"/>
                <w:b/>
                <w:bCs/>
                <w:sz w:val="24"/>
                <w:szCs w:val="24"/>
              </w:rPr>
              <w:t>CURS</w:t>
            </w:r>
          </w:p>
        </w:tc>
      </w:tr>
      <w:tr w:rsidR="000A5E33" w:rsidRPr="00AD6760" w14:paraId="3B29671E" w14:textId="77777777" w:rsidTr="00837714">
        <w:trPr>
          <w:tblHeader/>
          <w:jc w:val="center"/>
        </w:trPr>
        <w:tc>
          <w:tcPr>
            <w:tcW w:w="1271" w:type="dxa"/>
            <w:vAlign w:val="center"/>
          </w:tcPr>
          <w:p w14:paraId="524560FA" w14:textId="77777777" w:rsidR="000A5E33" w:rsidRPr="00AD6760" w:rsidRDefault="000A5E33" w:rsidP="00837714">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4AA639E0" w14:textId="77777777" w:rsidR="000A5E33" w:rsidRPr="00AD6760" w:rsidRDefault="000A5E33" w:rsidP="00837714">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66072528" w14:textId="77777777" w:rsidR="000A5E33" w:rsidRPr="00AD6760" w:rsidRDefault="000A5E33" w:rsidP="00837714">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0A5E33" w:rsidRPr="00AD6760" w14:paraId="44016EE9" w14:textId="77777777" w:rsidTr="00837714">
        <w:trPr>
          <w:jc w:val="center"/>
        </w:trPr>
        <w:tc>
          <w:tcPr>
            <w:tcW w:w="1271" w:type="dxa"/>
            <w:vAlign w:val="center"/>
          </w:tcPr>
          <w:p w14:paraId="3E65BFD7" w14:textId="77777777" w:rsidR="000A5E33" w:rsidRPr="00AD6760" w:rsidRDefault="000A5E33" w:rsidP="00837714">
            <w:pPr>
              <w:jc w:val="center"/>
              <w:rPr>
                <w:rFonts w:ascii="Times New Roman" w:hAnsi="Times New Roman"/>
                <w:sz w:val="24"/>
                <w:szCs w:val="24"/>
              </w:rPr>
            </w:pPr>
            <w:r>
              <w:rPr>
                <w:rFonts w:ascii="Times New Roman" w:hAnsi="Times New Roman"/>
                <w:sz w:val="24"/>
                <w:szCs w:val="24"/>
              </w:rPr>
              <w:t>I</w:t>
            </w:r>
          </w:p>
        </w:tc>
        <w:tc>
          <w:tcPr>
            <w:tcW w:w="8399" w:type="dxa"/>
          </w:tcPr>
          <w:p w14:paraId="607D820E" w14:textId="77777777" w:rsidR="000A5E33" w:rsidRPr="00D602BC" w:rsidRDefault="000A5E33" w:rsidP="00837714">
            <w:pPr>
              <w:spacing w:after="0" w:line="240" w:lineRule="auto"/>
              <w:ind w:left="252" w:hanging="252"/>
              <w:rPr>
                <w:rFonts w:ascii="Times New Roman" w:hAnsi="Times New Roman"/>
                <w:b/>
                <w:color w:val="000000"/>
                <w:sz w:val="24"/>
                <w:szCs w:val="24"/>
              </w:rPr>
            </w:pPr>
            <w:r w:rsidRPr="00D602BC">
              <w:rPr>
                <w:rFonts w:ascii="Times New Roman" w:hAnsi="Times New Roman"/>
                <w:b/>
                <w:sz w:val="24"/>
                <w:szCs w:val="24"/>
              </w:rPr>
              <w:t xml:space="preserve">1. </w:t>
            </w:r>
            <w:r w:rsidRPr="00D602BC">
              <w:rPr>
                <w:rFonts w:ascii="Times New Roman" w:hAnsi="Times New Roman"/>
                <w:b/>
                <w:color w:val="000000"/>
                <w:sz w:val="24"/>
                <w:szCs w:val="24"/>
              </w:rPr>
              <w:t>Învățământul profesional tehnic (ÎPT)</w:t>
            </w:r>
          </w:p>
          <w:p w14:paraId="49F342F4" w14:textId="77777777" w:rsidR="000A5E33" w:rsidRPr="00D602BC" w:rsidRDefault="000A5E33" w:rsidP="00837714">
            <w:pPr>
              <w:pStyle w:val="Heading5"/>
              <w:spacing w:before="0" w:line="240" w:lineRule="auto"/>
              <w:ind w:left="518" w:hanging="55"/>
              <w:rPr>
                <w:rFonts w:ascii="Times New Roman" w:eastAsia="Calibri" w:hAnsi="Times New Roman"/>
                <w:color w:val="000000"/>
                <w:sz w:val="24"/>
                <w:szCs w:val="24"/>
              </w:rPr>
            </w:pPr>
            <w:r w:rsidRPr="00D602BC">
              <w:rPr>
                <w:rFonts w:ascii="Times New Roman" w:eastAsia="Calibri" w:hAnsi="Times New Roman"/>
                <w:color w:val="000000"/>
                <w:sz w:val="24"/>
                <w:szCs w:val="24"/>
              </w:rPr>
              <w:t xml:space="preserve">1.1. Evoluția </w:t>
            </w:r>
            <w:r w:rsidRPr="00D602BC">
              <w:rPr>
                <w:rFonts w:ascii="Times New Roman" w:hAnsi="Times New Roman"/>
                <w:color w:val="000000"/>
                <w:sz w:val="24"/>
                <w:szCs w:val="24"/>
              </w:rPr>
              <w:t>ÎPT</w:t>
            </w:r>
            <w:r w:rsidRPr="00D602BC">
              <w:rPr>
                <w:rFonts w:ascii="Times New Roman" w:eastAsia="Calibri" w:hAnsi="Times New Roman"/>
                <w:color w:val="000000"/>
                <w:sz w:val="24"/>
                <w:szCs w:val="24"/>
              </w:rPr>
              <w:t xml:space="preserve"> în perioada 1990-prezent</w:t>
            </w:r>
          </w:p>
          <w:p w14:paraId="145C6BC0" w14:textId="77777777" w:rsidR="000A5E33" w:rsidRPr="00D602BC" w:rsidRDefault="000A5E33" w:rsidP="00837714">
            <w:pPr>
              <w:spacing w:after="0" w:line="240" w:lineRule="auto"/>
              <w:ind w:left="346" w:firstLine="117"/>
              <w:rPr>
                <w:rFonts w:ascii="Times New Roman" w:hAnsi="Times New Roman"/>
                <w:color w:val="000000"/>
                <w:sz w:val="24"/>
                <w:szCs w:val="24"/>
              </w:rPr>
            </w:pPr>
            <w:r w:rsidRPr="00D602BC">
              <w:rPr>
                <w:rFonts w:ascii="Times New Roman" w:hAnsi="Times New Roman"/>
                <w:color w:val="000000"/>
                <w:sz w:val="24"/>
                <w:szCs w:val="24"/>
              </w:rPr>
              <w:t>1.2. Locul ÎPT în sistemul național de învățământ</w:t>
            </w:r>
          </w:p>
          <w:p w14:paraId="389E67D0" w14:textId="77777777" w:rsidR="000A5E33" w:rsidRPr="00D602BC" w:rsidRDefault="000A5E33" w:rsidP="00837714">
            <w:pPr>
              <w:pStyle w:val="Heading5"/>
              <w:spacing w:before="0" w:line="240" w:lineRule="auto"/>
              <w:ind w:left="518" w:hanging="55"/>
              <w:rPr>
                <w:rFonts w:ascii="Times New Roman" w:eastAsia="Calibri" w:hAnsi="Times New Roman"/>
                <w:color w:val="000000"/>
                <w:sz w:val="24"/>
                <w:szCs w:val="24"/>
              </w:rPr>
            </w:pPr>
            <w:r w:rsidRPr="00D602BC">
              <w:rPr>
                <w:rFonts w:ascii="Times New Roman" w:eastAsia="Calibri" w:hAnsi="Times New Roman"/>
                <w:color w:val="000000"/>
                <w:sz w:val="24"/>
                <w:szCs w:val="24"/>
              </w:rPr>
              <w:t xml:space="preserve">1.3. Structura actuală a </w:t>
            </w:r>
            <w:r w:rsidRPr="00D602BC">
              <w:rPr>
                <w:rFonts w:ascii="Times New Roman" w:hAnsi="Times New Roman"/>
                <w:color w:val="000000"/>
                <w:sz w:val="24"/>
                <w:szCs w:val="24"/>
              </w:rPr>
              <w:t xml:space="preserve">ÎPT (rute de profesionalizare, </w:t>
            </w:r>
            <w:r w:rsidRPr="00D602BC">
              <w:rPr>
                <w:rFonts w:ascii="Times New Roman" w:eastAsia="Calibri" w:hAnsi="Times New Roman"/>
                <w:color w:val="000000"/>
                <w:sz w:val="24"/>
                <w:szCs w:val="24"/>
              </w:rPr>
              <w:t>niveluri educaționale, organizarea învățământului liceal tehnologic pe profiluri și specializări)</w:t>
            </w:r>
          </w:p>
          <w:p w14:paraId="30015FD8" w14:textId="77777777" w:rsidR="000A5E33" w:rsidRPr="00D00EE2" w:rsidRDefault="000A5E33" w:rsidP="00837714">
            <w:pPr>
              <w:ind w:firstLine="463"/>
              <w:jc w:val="both"/>
              <w:rPr>
                <w:rFonts w:ascii="Times New Roman" w:hAnsi="Times New Roman"/>
                <w:sz w:val="24"/>
                <w:szCs w:val="24"/>
                <w:highlight w:val="yellow"/>
              </w:rPr>
            </w:pPr>
            <w:r w:rsidRPr="00D602BC">
              <w:rPr>
                <w:rFonts w:ascii="Times New Roman" w:eastAsia="Calibri" w:hAnsi="Times New Roman"/>
                <w:color w:val="000000"/>
                <w:sz w:val="24"/>
                <w:szCs w:val="24"/>
              </w:rPr>
              <w:t>1.4</w:t>
            </w:r>
            <w:r>
              <w:rPr>
                <w:rFonts w:ascii="Times New Roman" w:eastAsia="Calibri" w:hAnsi="Times New Roman"/>
                <w:color w:val="000000"/>
                <w:sz w:val="24"/>
                <w:szCs w:val="24"/>
              </w:rPr>
              <w:t>.</w:t>
            </w:r>
            <w:r w:rsidRPr="00D602BC">
              <w:rPr>
                <w:rFonts w:ascii="Times New Roman" w:eastAsia="Calibri" w:hAnsi="Times New Roman"/>
                <w:color w:val="000000"/>
                <w:sz w:val="24"/>
                <w:szCs w:val="24"/>
              </w:rPr>
              <w:t xml:space="preserve"> Formarea profesionala inițială ÎPT (Sistemul național de calificări, legătura cu standardele de pregătire profesională)</w:t>
            </w:r>
            <w:r>
              <w:rPr>
                <w:rFonts w:ascii="Times New Roman" w:eastAsia="Calibri" w:hAnsi="Times New Roman"/>
                <w:color w:val="000000"/>
                <w:sz w:val="24"/>
                <w:szCs w:val="24"/>
              </w:rPr>
              <w:t>.</w:t>
            </w:r>
          </w:p>
        </w:tc>
        <w:tc>
          <w:tcPr>
            <w:tcW w:w="857" w:type="dxa"/>
          </w:tcPr>
          <w:p w14:paraId="3FC6ADAC" w14:textId="77777777" w:rsidR="000A5E33" w:rsidRPr="008E51C6" w:rsidRDefault="000A5E33" w:rsidP="00837714">
            <w:pPr>
              <w:jc w:val="center"/>
              <w:rPr>
                <w:rFonts w:ascii="Times New Roman" w:hAnsi="Times New Roman"/>
                <w:b/>
                <w:bCs/>
                <w:sz w:val="24"/>
                <w:szCs w:val="24"/>
                <w:highlight w:val="yellow"/>
                <w:lang w:val="it-IT"/>
              </w:rPr>
            </w:pPr>
            <w:r>
              <w:rPr>
                <w:rFonts w:ascii="Times New Roman" w:hAnsi="Times New Roman"/>
                <w:sz w:val="24"/>
                <w:szCs w:val="24"/>
                <w:lang w:val="it-IT"/>
              </w:rPr>
              <w:t>2</w:t>
            </w:r>
            <w:r w:rsidRPr="008D30F9">
              <w:rPr>
                <w:rFonts w:ascii="Times New Roman" w:hAnsi="Times New Roman"/>
                <w:sz w:val="24"/>
                <w:szCs w:val="24"/>
                <w:lang w:val="it-IT"/>
              </w:rPr>
              <w:t xml:space="preserve"> ore</w:t>
            </w:r>
          </w:p>
        </w:tc>
      </w:tr>
      <w:tr w:rsidR="000A5E33" w:rsidRPr="00AD6760" w14:paraId="5A65FBE1" w14:textId="77777777" w:rsidTr="00837714">
        <w:trPr>
          <w:jc w:val="center"/>
        </w:trPr>
        <w:tc>
          <w:tcPr>
            <w:tcW w:w="1271" w:type="dxa"/>
            <w:vAlign w:val="center"/>
          </w:tcPr>
          <w:p w14:paraId="0608A8CE" w14:textId="77777777" w:rsidR="000A5E33" w:rsidRPr="00AD6760" w:rsidRDefault="000A5E33" w:rsidP="00837714">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1540973E" w14:textId="77777777" w:rsidR="000A5E33" w:rsidRDefault="000A5E33" w:rsidP="00837714">
            <w:pPr>
              <w:spacing w:after="0" w:line="240" w:lineRule="auto"/>
              <w:rPr>
                <w:rFonts w:ascii="Times New Roman" w:hAnsi="Times New Roman"/>
                <w:b/>
                <w:sz w:val="24"/>
                <w:szCs w:val="24"/>
                <w:lang w:val="it-IT"/>
              </w:rPr>
            </w:pPr>
            <w:r>
              <w:rPr>
                <w:rFonts w:ascii="Times New Roman" w:hAnsi="Times New Roman"/>
                <w:b/>
                <w:sz w:val="24"/>
                <w:szCs w:val="24"/>
                <w:lang w:val="it-IT"/>
              </w:rPr>
              <w:t>2</w:t>
            </w:r>
            <w:r w:rsidRPr="002D27F0">
              <w:rPr>
                <w:rFonts w:ascii="Times New Roman" w:hAnsi="Times New Roman"/>
                <w:b/>
                <w:sz w:val="24"/>
                <w:szCs w:val="24"/>
                <w:lang w:val="it-IT"/>
              </w:rPr>
              <w:t xml:space="preserve">. </w:t>
            </w:r>
            <w:r>
              <w:rPr>
                <w:rFonts w:ascii="Times New Roman" w:hAnsi="Times New Roman"/>
                <w:b/>
                <w:sz w:val="24"/>
                <w:szCs w:val="24"/>
                <w:lang w:val="it-IT"/>
              </w:rPr>
              <w:t xml:space="preserve">Finalități ale ÎPT </w:t>
            </w:r>
          </w:p>
          <w:p w14:paraId="69F6E609" w14:textId="77777777" w:rsidR="000A5E33" w:rsidRDefault="000A5E33" w:rsidP="00837714">
            <w:pPr>
              <w:pStyle w:val="Heading5"/>
              <w:spacing w:before="0" w:line="240" w:lineRule="auto"/>
              <w:ind w:left="284"/>
              <w:jc w:val="both"/>
              <w:rPr>
                <w:rFonts w:ascii="Times New Roman" w:hAnsi="Times New Roman"/>
                <w:color w:val="auto"/>
                <w:sz w:val="24"/>
                <w:szCs w:val="24"/>
                <w:lang w:val="it-IT"/>
              </w:rPr>
            </w:pPr>
            <w:r>
              <w:rPr>
                <w:rFonts w:ascii="Times New Roman" w:hAnsi="Times New Roman"/>
                <w:color w:val="auto"/>
                <w:sz w:val="24"/>
                <w:szCs w:val="24"/>
                <w:lang w:val="it-IT"/>
              </w:rPr>
              <w:t>2</w:t>
            </w:r>
            <w:r w:rsidRPr="008D30F9">
              <w:rPr>
                <w:rFonts w:ascii="Times New Roman" w:hAnsi="Times New Roman"/>
                <w:color w:val="auto"/>
                <w:sz w:val="24"/>
                <w:szCs w:val="24"/>
                <w:lang w:val="it-IT"/>
              </w:rPr>
              <w:t>.1.</w:t>
            </w:r>
            <w:r>
              <w:rPr>
                <w:rFonts w:ascii="Times New Roman" w:hAnsi="Times New Roman"/>
                <w:color w:val="auto"/>
                <w:sz w:val="24"/>
                <w:szCs w:val="24"/>
                <w:lang w:val="it-IT"/>
              </w:rPr>
              <w:t xml:space="preserve"> Competențe generale, competențe specifice, </w:t>
            </w:r>
            <w:r w:rsidRPr="003C7B2D">
              <w:rPr>
                <w:rFonts w:ascii="Times New Roman" w:hAnsi="Times New Roman"/>
                <w:color w:val="auto"/>
                <w:sz w:val="24"/>
                <w:szCs w:val="24"/>
                <w:lang w:val="it-IT"/>
              </w:rPr>
              <w:t>rezultate ale învățării</w:t>
            </w:r>
          </w:p>
          <w:p w14:paraId="3FE3D02B" w14:textId="77777777" w:rsidR="000A5E33" w:rsidRPr="00C14A97" w:rsidRDefault="000A5E33" w:rsidP="00837714">
            <w:pPr>
              <w:spacing w:after="0" w:line="240" w:lineRule="auto"/>
              <w:jc w:val="both"/>
              <w:rPr>
                <w:rFonts w:ascii="Times New Roman" w:hAnsi="Times New Roman"/>
                <w:color w:val="000000"/>
                <w:sz w:val="24"/>
                <w:szCs w:val="24"/>
              </w:rPr>
            </w:pPr>
            <w:r>
              <w:rPr>
                <w:rFonts w:ascii="Times New Roman" w:hAnsi="Times New Roman"/>
                <w:sz w:val="24"/>
                <w:szCs w:val="24"/>
                <w:lang w:val="it-IT"/>
              </w:rPr>
              <w:t xml:space="preserve">    2</w:t>
            </w:r>
            <w:r w:rsidRPr="00D80D83">
              <w:rPr>
                <w:rFonts w:ascii="Times New Roman" w:hAnsi="Times New Roman"/>
                <w:sz w:val="24"/>
                <w:szCs w:val="24"/>
                <w:lang w:val="it-IT"/>
              </w:rPr>
              <w:t xml:space="preserve">.2. Relația dintre competențele specifice și obiectivele operaționale. </w:t>
            </w:r>
          </w:p>
        </w:tc>
        <w:tc>
          <w:tcPr>
            <w:tcW w:w="857" w:type="dxa"/>
          </w:tcPr>
          <w:p w14:paraId="21B5E6DA" w14:textId="77777777" w:rsidR="000A5E33" w:rsidRPr="008E51C6" w:rsidRDefault="000A5E33" w:rsidP="00837714">
            <w:pPr>
              <w:spacing w:after="0" w:line="240" w:lineRule="auto"/>
              <w:jc w:val="center"/>
              <w:rPr>
                <w:rFonts w:ascii="Times New Roman" w:hAnsi="Times New Roman"/>
                <w:b/>
                <w:bCs/>
                <w:sz w:val="24"/>
                <w:szCs w:val="24"/>
                <w:highlight w:val="yellow"/>
                <w:lang w:val="it-IT"/>
              </w:rPr>
            </w:pPr>
            <w:r>
              <w:rPr>
                <w:rFonts w:ascii="Times New Roman" w:hAnsi="Times New Roman"/>
                <w:sz w:val="24"/>
                <w:szCs w:val="24"/>
                <w:lang w:val="it-IT"/>
              </w:rPr>
              <w:t>1</w:t>
            </w:r>
            <w:r w:rsidRPr="008D30F9">
              <w:rPr>
                <w:rFonts w:ascii="Times New Roman" w:hAnsi="Times New Roman"/>
                <w:sz w:val="24"/>
                <w:szCs w:val="24"/>
                <w:lang w:val="it-IT"/>
              </w:rPr>
              <w:t xml:space="preserve"> or</w:t>
            </w:r>
            <w:r>
              <w:rPr>
                <w:rFonts w:ascii="Times New Roman" w:hAnsi="Times New Roman"/>
                <w:sz w:val="24"/>
                <w:szCs w:val="24"/>
                <w:lang w:val="it-IT"/>
              </w:rPr>
              <w:t>ă</w:t>
            </w:r>
          </w:p>
        </w:tc>
      </w:tr>
      <w:tr w:rsidR="000A5E33" w:rsidRPr="00AD6760" w14:paraId="036B38B2" w14:textId="77777777" w:rsidTr="00837714">
        <w:trPr>
          <w:jc w:val="center"/>
        </w:trPr>
        <w:tc>
          <w:tcPr>
            <w:tcW w:w="1271" w:type="dxa"/>
            <w:vAlign w:val="center"/>
          </w:tcPr>
          <w:p w14:paraId="157CD9E8" w14:textId="77777777" w:rsidR="000A5E33" w:rsidRDefault="000A5E33" w:rsidP="0083771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1C053B9" w14:textId="77777777" w:rsidR="000A5E33" w:rsidRPr="00D602BC" w:rsidRDefault="000A5E33" w:rsidP="00837714">
            <w:pPr>
              <w:tabs>
                <w:tab w:val="left" w:pos="432"/>
              </w:tabs>
              <w:autoSpaceDE w:val="0"/>
              <w:autoSpaceDN w:val="0"/>
              <w:adjustRightInd w:val="0"/>
              <w:spacing w:after="0" w:line="240" w:lineRule="auto"/>
              <w:jc w:val="both"/>
              <w:rPr>
                <w:rFonts w:ascii="Times New Roman" w:hAnsi="Times New Roman"/>
                <w:b/>
                <w:color w:val="00B050"/>
                <w:sz w:val="24"/>
                <w:szCs w:val="24"/>
                <w:lang w:val="fr-FR"/>
              </w:rPr>
            </w:pPr>
            <w:r>
              <w:rPr>
                <w:rFonts w:ascii="Times New Roman" w:hAnsi="Times New Roman"/>
                <w:b/>
                <w:sz w:val="24"/>
                <w:szCs w:val="24"/>
              </w:rPr>
              <w:t>3</w:t>
            </w:r>
            <w:r w:rsidRPr="00D602BC">
              <w:rPr>
                <w:rFonts w:ascii="Times New Roman" w:hAnsi="Times New Roman"/>
                <w:b/>
                <w:sz w:val="24"/>
                <w:szCs w:val="24"/>
              </w:rPr>
              <w:t xml:space="preserve">. </w:t>
            </w:r>
            <w:proofErr w:type="spellStart"/>
            <w:r w:rsidRPr="00D602BC">
              <w:rPr>
                <w:rFonts w:ascii="Times New Roman" w:hAnsi="Times New Roman"/>
                <w:b/>
                <w:sz w:val="24"/>
                <w:szCs w:val="24"/>
                <w:lang w:val="fr-FR"/>
              </w:rPr>
              <w:t>Curriculumul</w:t>
            </w:r>
            <w:proofErr w:type="spellEnd"/>
            <w:r w:rsidRPr="00D602BC">
              <w:rPr>
                <w:rFonts w:ascii="Times New Roman" w:hAnsi="Times New Roman"/>
                <w:b/>
                <w:sz w:val="24"/>
                <w:szCs w:val="24"/>
                <w:lang w:val="fr-FR"/>
              </w:rPr>
              <w:t xml:space="preserve"> </w:t>
            </w:r>
            <w:proofErr w:type="spellStart"/>
            <w:r w:rsidRPr="00D602BC">
              <w:rPr>
                <w:rFonts w:ascii="Times New Roman" w:hAnsi="Times New Roman"/>
                <w:b/>
                <w:sz w:val="24"/>
                <w:szCs w:val="24"/>
                <w:lang w:val="fr-FR"/>
              </w:rPr>
              <w:t>naţional</w:t>
            </w:r>
            <w:proofErr w:type="spellEnd"/>
            <w:r w:rsidRPr="00D602BC">
              <w:rPr>
                <w:rFonts w:ascii="Times New Roman" w:hAnsi="Times New Roman"/>
                <w:b/>
                <w:sz w:val="24"/>
                <w:szCs w:val="24"/>
                <w:lang w:val="fr-FR"/>
              </w:rPr>
              <w:t xml:space="preserve"> </w:t>
            </w:r>
            <w:proofErr w:type="spellStart"/>
            <w:r w:rsidRPr="00D602BC">
              <w:rPr>
                <w:rFonts w:ascii="Times New Roman" w:hAnsi="Times New Roman"/>
                <w:b/>
                <w:sz w:val="24"/>
                <w:szCs w:val="24"/>
                <w:lang w:val="fr-FR"/>
              </w:rPr>
              <w:t>pentru</w:t>
            </w:r>
            <w:proofErr w:type="spellEnd"/>
            <w:r w:rsidRPr="00546637">
              <w:rPr>
                <w:rFonts w:ascii="Times New Roman" w:hAnsi="Times New Roman"/>
                <w:b/>
                <w:color w:val="000000"/>
                <w:sz w:val="24"/>
                <w:szCs w:val="24"/>
                <w:lang w:val="fr-FR"/>
              </w:rPr>
              <w:t xml:space="preserve"> </w:t>
            </w:r>
            <w:r w:rsidRPr="00546637">
              <w:rPr>
                <w:rFonts w:ascii="Times New Roman" w:hAnsi="Times New Roman"/>
                <w:color w:val="000000"/>
                <w:sz w:val="24"/>
                <w:szCs w:val="24"/>
              </w:rPr>
              <w:t>ÎPT</w:t>
            </w:r>
          </w:p>
          <w:p w14:paraId="7A58D41E" w14:textId="77777777" w:rsidR="000A5E33" w:rsidRPr="00546637" w:rsidRDefault="000A5E33" w:rsidP="00837714">
            <w:pPr>
              <w:autoSpaceDE w:val="0"/>
              <w:autoSpaceDN w:val="0"/>
              <w:adjustRightInd w:val="0"/>
              <w:spacing w:after="0" w:line="240" w:lineRule="auto"/>
              <w:ind w:left="346"/>
              <w:jc w:val="both"/>
              <w:rPr>
                <w:rFonts w:ascii="Times New Roman" w:hAnsi="Times New Roman"/>
                <w:color w:val="000000"/>
                <w:sz w:val="24"/>
                <w:szCs w:val="24"/>
                <w:lang w:val="fr-FR"/>
              </w:rPr>
            </w:pPr>
            <w:r>
              <w:rPr>
                <w:rFonts w:ascii="Times New Roman" w:hAnsi="Times New Roman"/>
                <w:color w:val="000000"/>
                <w:sz w:val="24"/>
                <w:szCs w:val="24"/>
                <w:lang w:val="fr-FR"/>
              </w:rPr>
              <w:t>3</w:t>
            </w:r>
            <w:r w:rsidRPr="00546637">
              <w:rPr>
                <w:rFonts w:ascii="Times New Roman" w:hAnsi="Times New Roman"/>
                <w:color w:val="000000"/>
                <w:sz w:val="24"/>
                <w:szCs w:val="24"/>
                <w:lang w:val="fr-FR"/>
              </w:rPr>
              <w:t xml:space="preserve">.1. Structura </w:t>
            </w:r>
            <w:proofErr w:type="spellStart"/>
            <w:r w:rsidRPr="00546637">
              <w:rPr>
                <w:rFonts w:ascii="Times New Roman" w:hAnsi="Times New Roman"/>
                <w:color w:val="000000"/>
                <w:sz w:val="24"/>
                <w:szCs w:val="24"/>
                <w:lang w:val="fr-FR"/>
              </w:rPr>
              <w:t>curriculumului</w:t>
            </w:r>
            <w:proofErr w:type="spellEnd"/>
            <w:r w:rsidRPr="00546637">
              <w:rPr>
                <w:rFonts w:ascii="Times New Roman" w:hAnsi="Times New Roman"/>
                <w:color w:val="000000"/>
                <w:sz w:val="24"/>
                <w:szCs w:val="24"/>
                <w:lang w:val="fr-FR"/>
              </w:rPr>
              <w:t xml:space="preserve"> </w:t>
            </w:r>
            <w:proofErr w:type="spellStart"/>
            <w:r w:rsidRPr="00546637">
              <w:rPr>
                <w:rFonts w:ascii="Times New Roman" w:hAnsi="Times New Roman"/>
                <w:color w:val="000000"/>
                <w:sz w:val="24"/>
                <w:szCs w:val="24"/>
                <w:lang w:val="fr-FR"/>
              </w:rPr>
              <w:t>în</w:t>
            </w:r>
            <w:proofErr w:type="spellEnd"/>
            <w:r w:rsidRPr="00546637">
              <w:rPr>
                <w:rFonts w:ascii="Times New Roman" w:hAnsi="Times New Roman"/>
                <w:color w:val="000000"/>
                <w:sz w:val="24"/>
                <w:szCs w:val="24"/>
                <w:lang w:val="fr-FR"/>
              </w:rPr>
              <w:t xml:space="preserve"> ÎPT (TC, CD, CDL)</w:t>
            </w:r>
          </w:p>
          <w:p w14:paraId="3CCE831A" w14:textId="77777777" w:rsidR="000A5E33" w:rsidRPr="00546637" w:rsidRDefault="000A5E33" w:rsidP="00837714">
            <w:pPr>
              <w:spacing w:after="0" w:line="240" w:lineRule="auto"/>
              <w:ind w:left="346"/>
              <w:rPr>
                <w:rFonts w:ascii="Times New Roman" w:hAnsi="Times New Roman"/>
                <w:color w:val="000000"/>
                <w:sz w:val="24"/>
                <w:szCs w:val="24"/>
              </w:rPr>
            </w:pPr>
            <w:r>
              <w:rPr>
                <w:rFonts w:ascii="Times New Roman" w:hAnsi="Times New Roman"/>
                <w:color w:val="000000"/>
                <w:sz w:val="24"/>
                <w:szCs w:val="24"/>
              </w:rPr>
              <w:t>3</w:t>
            </w:r>
            <w:r w:rsidRPr="00546637">
              <w:rPr>
                <w:rFonts w:ascii="Times New Roman" w:hAnsi="Times New Roman"/>
                <w:color w:val="000000"/>
                <w:sz w:val="24"/>
                <w:szCs w:val="24"/>
              </w:rPr>
              <w:t>.2. Modularizarea curriculumului din ÎPT</w:t>
            </w:r>
          </w:p>
          <w:p w14:paraId="59884E31" w14:textId="77777777" w:rsidR="000A5E33" w:rsidRPr="00D602BC" w:rsidRDefault="000A5E33" w:rsidP="00837714">
            <w:pPr>
              <w:spacing w:after="0" w:line="240" w:lineRule="auto"/>
              <w:ind w:left="346"/>
              <w:rPr>
                <w:rFonts w:ascii="Times New Roman" w:hAnsi="Times New Roman"/>
                <w:sz w:val="24"/>
                <w:szCs w:val="24"/>
              </w:rPr>
            </w:pPr>
            <w:r>
              <w:rPr>
                <w:rFonts w:ascii="Times New Roman" w:hAnsi="Times New Roman"/>
                <w:color w:val="000000"/>
                <w:sz w:val="24"/>
                <w:szCs w:val="24"/>
              </w:rPr>
              <w:t>3</w:t>
            </w:r>
            <w:r w:rsidRPr="00546637">
              <w:rPr>
                <w:rFonts w:ascii="Times New Roman" w:hAnsi="Times New Roman"/>
                <w:color w:val="000000"/>
                <w:sz w:val="24"/>
                <w:szCs w:val="24"/>
              </w:rPr>
              <w:t>.3</w:t>
            </w:r>
            <w:r>
              <w:rPr>
                <w:rFonts w:ascii="Times New Roman" w:hAnsi="Times New Roman"/>
                <w:color w:val="000000"/>
                <w:sz w:val="24"/>
                <w:szCs w:val="24"/>
              </w:rPr>
              <w:t>.</w:t>
            </w:r>
            <w:r w:rsidRPr="00546637">
              <w:rPr>
                <w:rFonts w:ascii="Times New Roman" w:hAnsi="Times New Roman"/>
                <w:color w:val="000000"/>
                <w:sz w:val="24"/>
                <w:szCs w:val="24"/>
              </w:rPr>
              <w:t xml:space="preserve"> Finalități ale învățământului profesional tehnic (Centrarea curriculumului din ÎPT pe rezultate ale </w:t>
            </w:r>
            <w:r>
              <w:rPr>
                <w:rFonts w:ascii="Times New Roman" w:hAnsi="Times New Roman"/>
                <w:color w:val="000000"/>
                <w:sz w:val="24"/>
                <w:szCs w:val="24"/>
              </w:rPr>
              <w:t>î</w:t>
            </w:r>
            <w:r w:rsidRPr="00546637">
              <w:rPr>
                <w:rFonts w:ascii="Times New Roman" w:hAnsi="Times New Roman"/>
                <w:color w:val="000000"/>
                <w:sz w:val="24"/>
                <w:szCs w:val="24"/>
              </w:rPr>
              <w:t>nv</w:t>
            </w:r>
            <w:r>
              <w:rPr>
                <w:rFonts w:ascii="Times New Roman" w:hAnsi="Times New Roman"/>
                <w:color w:val="000000"/>
                <w:sz w:val="24"/>
                <w:szCs w:val="24"/>
              </w:rPr>
              <w:t>ăță</w:t>
            </w:r>
            <w:r w:rsidRPr="00546637">
              <w:rPr>
                <w:rFonts w:ascii="Times New Roman" w:hAnsi="Times New Roman"/>
                <w:color w:val="000000"/>
                <w:sz w:val="24"/>
                <w:szCs w:val="24"/>
              </w:rPr>
              <w:t>rii, Competențe generale și specifice pentru ÎPT)</w:t>
            </w:r>
            <w:r>
              <w:rPr>
                <w:rFonts w:ascii="Times New Roman" w:hAnsi="Times New Roman"/>
                <w:color w:val="000000"/>
                <w:sz w:val="24"/>
                <w:szCs w:val="24"/>
              </w:rPr>
              <w:t>.</w:t>
            </w:r>
          </w:p>
          <w:p w14:paraId="5D2C8E28" w14:textId="77777777" w:rsidR="000A5E33" w:rsidRPr="00546637" w:rsidRDefault="000A5E33" w:rsidP="00837714">
            <w:pPr>
              <w:pStyle w:val="Heading5"/>
              <w:spacing w:before="0" w:line="240" w:lineRule="auto"/>
              <w:ind w:left="346"/>
              <w:jc w:val="both"/>
              <w:rPr>
                <w:rFonts w:ascii="Times New Roman" w:hAnsi="Times New Roman"/>
                <w:color w:val="000000"/>
                <w:sz w:val="24"/>
                <w:szCs w:val="24"/>
                <w:lang w:val="it-IT"/>
              </w:rPr>
            </w:pPr>
            <w:r>
              <w:rPr>
                <w:rFonts w:ascii="Times New Roman" w:hAnsi="Times New Roman"/>
                <w:color w:val="000000"/>
                <w:sz w:val="24"/>
                <w:szCs w:val="24"/>
                <w:lang w:val="it-IT"/>
              </w:rPr>
              <w:t>3</w:t>
            </w:r>
            <w:r w:rsidRPr="00546637">
              <w:rPr>
                <w:rFonts w:ascii="Times New Roman" w:hAnsi="Times New Roman"/>
                <w:color w:val="000000"/>
                <w:sz w:val="24"/>
                <w:szCs w:val="24"/>
                <w:lang w:val="it-IT"/>
              </w:rPr>
              <w:t xml:space="preserve">.4. Planurile - cadru de învăţământ (elemente componente, structurarea in arii curriculare, </w:t>
            </w:r>
            <w:r w:rsidRPr="00546637">
              <w:rPr>
                <w:rFonts w:ascii="Times New Roman" w:hAnsi="Times New Roman"/>
                <w:color w:val="000000"/>
                <w:sz w:val="24"/>
                <w:szCs w:val="24"/>
              </w:rPr>
              <w:t>TC,CD,CDL,</w:t>
            </w:r>
            <w:r w:rsidRPr="00546637">
              <w:rPr>
                <w:rFonts w:ascii="Times New Roman" w:hAnsi="Times New Roman"/>
                <w:color w:val="000000"/>
                <w:sz w:val="24"/>
                <w:szCs w:val="24"/>
                <w:lang w:val="it-IT"/>
              </w:rPr>
              <w:t xml:space="preserve"> specificul disciplinelor/modulelor incluse în aria curriculara Tehnologii)</w:t>
            </w:r>
          </w:p>
          <w:p w14:paraId="11568500" w14:textId="77777777" w:rsidR="000A5E33" w:rsidRPr="00546637" w:rsidRDefault="000A5E33" w:rsidP="00837714">
            <w:pPr>
              <w:pStyle w:val="Heading5"/>
              <w:spacing w:before="0" w:line="240" w:lineRule="auto"/>
              <w:ind w:left="346"/>
              <w:jc w:val="both"/>
              <w:rPr>
                <w:rFonts w:ascii="Times New Roman" w:hAnsi="Times New Roman"/>
                <w:color w:val="000000"/>
                <w:sz w:val="24"/>
                <w:szCs w:val="24"/>
                <w:lang w:val="it-IT"/>
              </w:rPr>
            </w:pPr>
            <w:r>
              <w:rPr>
                <w:rFonts w:ascii="Times New Roman" w:hAnsi="Times New Roman"/>
                <w:color w:val="000000"/>
                <w:sz w:val="24"/>
                <w:szCs w:val="24"/>
              </w:rPr>
              <w:t>3</w:t>
            </w:r>
            <w:r w:rsidRPr="00546637">
              <w:rPr>
                <w:rFonts w:ascii="Times New Roman" w:hAnsi="Times New Roman"/>
                <w:color w:val="000000"/>
                <w:sz w:val="24"/>
                <w:szCs w:val="24"/>
              </w:rPr>
              <w:t xml:space="preserve">.5. </w:t>
            </w:r>
            <w:r w:rsidRPr="00546637">
              <w:rPr>
                <w:rFonts w:ascii="Times New Roman" w:hAnsi="Times New Roman"/>
                <w:color w:val="000000"/>
                <w:sz w:val="24"/>
                <w:szCs w:val="24"/>
                <w:lang w:val="it-IT"/>
              </w:rPr>
              <w:t>Curriculumul pentru cultura de specialitate şi instruire practică din aria curriculară Tehnologii</w:t>
            </w:r>
          </w:p>
          <w:p w14:paraId="3F391D21" w14:textId="77777777" w:rsidR="000A5E33" w:rsidRDefault="000A5E33" w:rsidP="00837714">
            <w:pPr>
              <w:spacing w:after="0" w:line="240" w:lineRule="auto"/>
              <w:rPr>
                <w:rFonts w:ascii="Times New Roman" w:hAnsi="Times New Roman"/>
                <w:b/>
                <w:sz w:val="24"/>
                <w:szCs w:val="24"/>
                <w:lang w:val="it-IT"/>
              </w:rPr>
            </w:pPr>
            <w:r>
              <w:rPr>
                <w:rFonts w:ascii="Times New Roman" w:hAnsi="Times New Roman"/>
                <w:color w:val="000000"/>
                <w:sz w:val="24"/>
                <w:szCs w:val="24"/>
                <w:lang w:val="it-IT"/>
              </w:rPr>
              <w:t xml:space="preserve">     3</w:t>
            </w:r>
            <w:r w:rsidRPr="00546637">
              <w:rPr>
                <w:rFonts w:ascii="Times New Roman" w:hAnsi="Times New Roman"/>
                <w:color w:val="000000"/>
                <w:sz w:val="24"/>
                <w:szCs w:val="24"/>
                <w:lang w:val="it-IT"/>
              </w:rPr>
              <w:t xml:space="preserve">.6. Manualul şcolar, ghiduri și auxiliare din </w:t>
            </w:r>
            <w:r w:rsidRPr="00546637">
              <w:rPr>
                <w:rFonts w:ascii="Times New Roman" w:hAnsi="Times New Roman"/>
                <w:color w:val="000000"/>
                <w:sz w:val="24"/>
                <w:szCs w:val="24"/>
              </w:rPr>
              <w:t>ÎPT</w:t>
            </w:r>
          </w:p>
        </w:tc>
        <w:tc>
          <w:tcPr>
            <w:tcW w:w="857" w:type="dxa"/>
          </w:tcPr>
          <w:p w14:paraId="0D1F4373" w14:textId="77777777" w:rsidR="000A5E33" w:rsidRDefault="000A5E33" w:rsidP="00837714">
            <w:pPr>
              <w:spacing w:after="0" w:line="240" w:lineRule="auto"/>
              <w:jc w:val="center"/>
              <w:rPr>
                <w:rFonts w:ascii="Times New Roman" w:hAnsi="Times New Roman"/>
                <w:sz w:val="24"/>
                <w:szCs w:val="24"/>
                <w:lang w:val="it-IT"/>
              </w:rPr>
            </w:pPr>
            <w:r>
              <w:rPr>
                <w:rFonts w:ascii="Times New Roman" w:hAnsi="Times New Roman"/>
                <w:sz w:val="24"/>
                <w:szCs w:val="24"/>
                <w:lang w:val="it-IT"/>
              </w:rPr>
              <w:t>2 ore</w:t>
            </w:r>
          </w:p>
        </w:tc>
      </w:tr>
      <w:tr w:rsidR="000A5E33" w:rsidRPr="00AD6760" w14:paraId="37220CDC" w14:textId="77777777" w:rsidTr="00837714">
        <w:trPr>
          <w:jc w:val="center"/>
        </w:trPr>
        <w:tc>
          <w:tcPr>
            <w:tcW w:w="1271" w:type="dxa"/>
            <w:vAlign w:val="center"/>
          </w:tcPr>
          <w:p w14:paraId="436AB4B1" w14:textId="77777777" w:rsidR="000A5E33" w:rsidRPr="00AD6760" w:rsidRDefault="000A5E33" w:rsidP="00837714">
            <w:pPr>
              <w:spacing w:after="0" w:line="240" w:lineRule="auto"/>
              <w:jc w:val="center"/>
              <w:rPr>
                <w:rFonts w:ascii="Times New Roman" w:hAnsi="Times New Roman"/>
                <w:sz w:val="24"/>
                <w:szCs w:val="24"/>
              </w:rPr>
            </w:pPr>
            <w:r>
              <w:rPr>
                <w:rFonts w:ascii="Times New Roman" w:hAnsi="Times New Roman"/>
                <w:sz w:val="24"/>
                <w:szCs w:val="24"/>
              </w:rPr>
              <w:t>IV</w:t>
            </w:r>
            <w:r w:rsidDel="00C81060">
              <w:rPr>
                <w:rFonts w:ascii="Times New Roman" w:hAnsi="Times New Roman"/>
                <w:sz w:val="24"/>
                <w:szCs w:val="24"/>
              </w:rPr>
              <w:t xml:space="preserve"> </w:t>
            </w:r>
          </w:p>
        </w:tc>
        <w:tc>
          <w:tcPr>
            <w:tcW w:w="8399" w:type="dxa"/>
          </w:tcPr>
          <w:p w14:paraId="6FA2D4B2" w14:textId="77777777" w:rsidR="000A5E33" w:rsidRPr="003C7B2D" w:rsidRDefault="000A5E33" w:rsidP="00837714">
            <w:pPr>
              <w:autoSpaceDE w:val="0"/>
              <w:autoSpaceDN w:val="0"/>
              <w:adjustRightInd w:val="0"/>
              <w:spacing w:after="0" w:line="240" w:lineRule="auto"/>
              <w:jc w:val="both"/>
              <w:rPr>
                <w:rFonts w:ascii="Times New Roman" w:hAnsi="Times New Roman"/>
                <w:b/>
                <w:sz w:val="24"/>
                <w:szCs w:val="24"/>
                <w:lang w:val="it-IT"/>
              </w:rPr>
            </w:pPr>
            <w:r>
              <w:rPr>
                <w:rFonts w:ascii="Times New Roman" w:hAnsi="Times New Roman"/>
                <w:b/>
                <w:sz w:val="24"/>
                <w:szCs w:val="24"/>
                <w:lang w:val="it-IT"/>
              </w:rPr>
              <w:t>4</w:t>
            </w:r>
            <w:r w:rsidRPr="002D27F0">
              <w:rPr>
                <w:rFonts w:ascii="Times New Roman" w:hAnsi="Times New Roman"/>
                <w:b/>
                <w:sz w:val="24"/>
                <w:szCs w:val="24"/>
                <w:lang w:val="it-IT"/>
              </w:rPr>
              <w:t xml:space="preserve">. Proiectarea demersului </w:t>
            </w:r>
            <w:r w:rsidRPr="003C7B2D">
              <w:rPr>
                <w:rFonts w:ascii="Times New Roman" w:hAnsi="Times New Roman"/>
                <w:b/>
                <w:sz w:val="24"/>
                <w:szCs w:val="24"/>
                <w:lang w:val="it-IT"/>
              </w:rPr>
              <w:t xml:space="preserve">didactic </w:t>
            </w:r>
            <w:r>
              <w:rPr>
                <w:rFonts w:ascii="Times New Roman" w:hAnsi="Times New Roman"/>
                <w:b/>
                <w:sz w:val="24"/>
                <w:szCs w:val="24"/>
                <w:lang w:val="it-IT"/>
              </w:rPr>
              <w:t>în</w:t>
            </w:r>
            <w:r w:rsidRPr="003C7B2D">
              <w:rPr>
                <w:rFonts w:ascii="Times New Roman" w:hAnsi="Times New Roman"/>
                <w:b/>
                <w:sz w:val="24"/>
                <w:szCs w:val="24"/>
                <w:lang w:val="it-IT"/>
              </w:rPr>
              <w:t xml:space="preserve"> ÎPT</w:t>
            </w:r>
          </w:p>
          <w:p w14:paraId="54C6AE2B" w14:textId="77777777" w:rsidR="000A5E33" w:rsidRPr="008D30F9" w:rsidRDefault="000A5E33" w:rsidP="00837714">
            <w:pPr>
              <w:pStyle w:val="Heading5"/>
              <w:spacing w:before="0" w:line="240" w:lineRule="auto"/>
              <w:ind w:left="426" w:hanging="142"/>
              <w:jc w:val="both"/>
              <w:rPr>
                <w:rFonts w:ascii="Times New Roman" w:hAnsi="Times New Roman"/>
                <w:color w:val="auto"/>
                <w:sz w:val="24"/>
                <w:szCs w:val="24"/>
                <w:lang w:val="it-IT"/>
              </w:rPr>
            </w:pPr>
            <w:r w:rsidRPr="003C7B2D">
              <w:rPr>
                <w:rFonts w:ascii="Times New Roman" w:hAnsi="Times New Roman"/>
                <w:color w:val="auto"/>
                <w:sz w:val="24"/>
                <w:szCs w:val="24"/>
                <w:lang w:val="it-IT"/>
              </w:rPr>
              <w:t>4.1. Planificarea calendaristică</w:t>
            </w:r>
          </w:p>
          <w:p w14:paraId="65148B0D" w14:textId="77777777" w:rsidR="000A5E33" w:rsidRDefault="000A5E33" w:rsidP="00837714">
            <w:pPr>
              <w:spacing w:after="0" w:line="240" w:lineRule="auto"/>
              <w:ind w:left="426" w:hanging="142"/>
              <w:jc w:val="both"/>
              <w:rPr>
                <w:rFonts w:ascii="Times New Roman" w:hAnsi="Times New Roman"/>
                <w:sz w:val="24"/>
                <w:szCs w:val="24"/>
                <w:lang w:val="it-IT"/>
              </w:rPr>
            </w:pPr>
            <w:r>
              <w:rPr>
                <w:rFonts w:ascii="Times New Roman" w:hAnsi="Times New Roman"/>
                <w:sz w:val="24"/>
                <w:szCs w:val="24"/>
                <w:lang w:val="it-IT"/>
              </w:rPr>
              <w:t>4</w:t>
            </w:r>
            <w:r w:rsidRPr="008D30F9">
              <w:rPr>
                <w:rFonts w:ascii="Times New Roman" w:hAnsi="Times New Roman"/>
                <w:sz w:val="24"/>
                <w:szCs w:val="24"/>
                <w:lang w:val="it-IT"/>
              </w:rPr>
              <w:t>.2. Proiectarea unității de învățare</w:t>
            </w:r>
          </w:p>
          <w:p w14:paraId="60274CFC" w14:textId="77777777" w:rsidR="000A5E33" w:rsidRPr="00844B64" w:rsidRDefault="000A5E33" w:rsidP="00837714">
            <w:pPr>
              <w:pStyle w:val="Heading5"/>
              <w:spacing w:before="0" w:line="240" w:lineRule="auto"/>
              <w:ind w:left="284"/>
              <w:jc w:val="both"/>
              <w:rPr>
                <w:rFonts w:ascii="Times New Roman" w:hAnsi="Times New Roman"/>
                <w:color w:val="auto"/>
                <w:sz w:val="24"/>
                <w:szCs w:val="24"/>
                <w:lang w:val="it-IT"/>
              </w:rPr>
            </w:pPr>
            <w:r w:rsidRPr="007A79B7">
              <w:rPr>
                <w:rFonts w:ascii="Times New Roman" w:hAnsi="Times New Roman"/>
                <w:color w:val="auto"/>
                <w:sz w:val="24"/>
                <w:szCs w:val="24"/>
              </w:rPr>
              <w:t>4.3. Etape ale proiectării activității didactice</w:t>
            </w:r>
          </w:p>
        </w:tc>
        <w:tc>
          <w:tcPr>
            <w:tcW w:w="857" w:type="dxa"/>
          </w:tcPr>
          <w:p w14:paraId="5EC14287" w14:textId="77777777" w:rsidR="000A5E33" w:rsidRPr="008E51C6" w:rsidRDefault="000A5E33" w:rsidP="00837714">
            <w:pPr>
              <w:spacing w:after="0" w:line="240" w:lineRule="auto"/>
              <w:jc w:val="center"/>
              <w:rPr>
                <w:rFonts w:ascii="Times New Roman" w:hAnsi="Times New Roman"/>
                <w:b/>
                <w:bCs/>
                <w:sz w:val="24"/>
                <w:szCs w:val="24"/>
                <w:highlight w:val="yellow"/>
                <w:lang w:val="it-IT"/>
              </w:rPr>
            </w:pPr>
            <w:r>
              <w:rPr>
                <w:rFonts w:ascii="Times New Roman" w:hAnsi="Times New Roman"/>
                <w:sz w:val="24"/>
                <w:szCs w:val="24"/>
                <w:lang w:val="it-IT"/>
              </w:rPr>
              <w:t>2</w:t>
            </w:r>
            <w:r w:rsidRPr="008D30F9">
              <w:rPr>
                <w:rFonts w:ascii="Times New Roman" w:hAnsi="Times New Roman"/>
                <w:sz w:val="24"/>
                <w:szCs w:val="24"/>
                <w:lang w:val="it-IT"/>
              </w:rPr>
              <w:t xml:space="preserve"> ore</w:t>
            </w:r>
          </w:p>
        </w:tc>
      </w:tr>
      <w:tr w:rsidR="000A5E33" w:rsidRPr="00AD6760" w14:paraId="1AABE706" w14:textId="77777777" w:rsidTr="00837714">
        <w:trPr>
          <w:trHeight w:val="1232"/>
          <w:jc w:val="center"/>
        </w:trPr>
        <w:tc>
          <w:tcPr>
            <w:tcW w:w="1271" w:type="dxa"/>
            <w:vAlign w:val="center"/>
          </w:tcPr>
          <w:p w14:paraId="30542944" w14:textId="77777777" w:rsidR="000A5E33" w:rsidRPr="00AD6760" w:rsidRDefault="000A5E33" w:rsidP="00837714">
            <w:pPr>
              <w:spacing w:after="0" w:line="240" w:lineRule="auto"/>
              <w:jc w:val="center"/>
              <w:rPr>
                <w:rFonts w:ascii="Times New Roman" w:hAnsi="Times New Roman"/>
                <w:sz w:val="24"/>
                <w:szCs w:val="24"/>
              </w:rPr>
            </w:pPr>
            <w:r>
              <w:rPr>
                <w:rFonts w:ascii="Times New Roman" w:hAnsi="Times New Roman"/>
                <w:sz w:val="24"/>
                <w:szCs w:val="24"/>
              </w:rPr>
              <w:t>V</w:t>
            </w:r>
            <w:r w:rsidDel="00C81060">
              <w:rPr>
                <w:rFonts w:ascii="Times New Roman" w:hAnsi="Times New Roman"/>
                <w:sz w:val="24"/>
                <w:szCs w:val="24"/>
              </w:rPr>
              <w:t xml:space="preserve"> </w:t>
            </w:r>
          </w:p>
        </w:tc>
        <w:tc>
          <w:tcPr>
            <w:tcW w:w="8399" w:type="dxa"/>
          </w:tcPr>
          <w:p w14:paraId="27BFEB46" w14:textId="77777777" w:rsidR="000A5E33" w:rsidRPr="004C66D0" w:rsidRDefault="000A5E33" w:rsidP="00837714">
            <w:pPr>
              <w:spacing w:after="0" w:line="240" w:lineRule="auto"/>
              <w:jc w:val="both"/>
              <w:rPr>
                <w:rFonts w:ascii="Times New Roman" w:hAnsi="Times New Roman"/>
                <w:b/>
                <w:bCs/>
                <w:sz w:val="24"/>
                <w:szCs w:val="24"/>
                <w:lang w:val="pt-BR"/>
              </w:rPr>
            </w:pPr>
            <w:r>
              <w:rPr>
                <w:rFonts w:ascii="Times New Roman" w:hAnsi="Times New Roman"/>
                <w:b/>
                <w:bCs/>
                <w:sz w:val="24"/>
                <w:szCs w:val="24"/>
                <w:lang w:val="pt-BR"/>
              </w:rPr>
              <w:t xml:space="preserve">5 </w:t>
            </w:r>
            <w:r w:rsidRPr="004C66D0">
              <w:rPr>
                <w:rFonts w:ascii="Times New Roman" w:hAnsi="Times New Roman"/>
                <w:b/>
                <w:bCs/>
                <w:sz w:val="24"/>
                <w:szCs w:val="24"/>
                <w:lang w:val="pt-BR"/>
              </w:rPr>
              <w:t xml:space="preserve">. Particularități ale organizării și desfășurării activității didactice la disciplinele / modulele de specialitate </w:t>
            </w:r>
          </w:p>
          <w:p w14:paraId="08B1A08B" w14:textId="77777777" w:rsidR="000A5E33" w:rsidRDefault="000A5E33" w:rsidP="00837714">
            <w:pPr>
              <w:pStyle w:val="Heading5"/>
              <w:spacing w:before="0" w:line="240" w:lineRule="auto"/>
              <w:ind w:left="709" w:hanging="425"/>
              <w:jc w:val="both"/>
              <w:rPr>
                <w:rFonts w:ascii="Times New Roman" w:hAnsi="Times New Roman"/>
                <w:color w:val="auto"/>
                <w:sz w:val="24"/>
                <w:szCs w:val="24"/>
                <w:lang w:val="pt-BR"/>
              </w:rPr>
            </w:pPr>
            <w:r>
              <w:rPr>
                <w:rFonts w:ascii="Times New Roman" w:hAnsi="Times New Roman"/>
                <w:color w:val="auto"/>
                <w:sz w:val="24"/>
                <w:szCs w:val="24"/>
                <w:lang w:val="pt-BR"/>
              </w:rPr>
              <w:t>5</w:t>
            </w:r>
            <w:r w:rsidRPr="00D80D83">
              <w:rPr>
                <w:rFonts w:ascii="Times New Roman" w:hAnsi="Times New Roman"/>
                <w:color w:val="auto"/>
                <w:sz w:val="24"/>
                <w:szCs w:val="24"/>
                <w:lang w:val="pt-BR"/>
              </w:rPr>
              <w:t xml:space="preserve">.1. Forme de organizare a activității didactice specifice </w:t>
            </w:r>
            <w:r w:rsidRPr="00731827">
              <w:rPr>
                <w:rFonts w:ascii="Times New Roman" w:hAnsi="Times New Roman"/>
                <w:color w:val="auto"/>
                <w:sz w:val="24"/>
                <w:szCs w:val="24"/>
                <w:lang w:val="pt-BR"/>
              </w:rPr>
              <w:t>pregătirii teoretice</w:t>
            </w:r>
          </w:p>
          <w:p w14:paraId="2168AC3F" w14:textId="77777777" w:rsidR="000A5E33" w:rsidRDefault="000A5E33" w:rsidP="00837714">
            <w:pPr>
              <w:pStyle w:val="Heading5"/>
              <w:rPr>
                <w:rFonts w:ascii="Times New Roman" w:hAnsi="Times New Roman"/>
                <w:color w:val="auto"/>
                <w:sz w:val="24"/>
                <w:szCs w:val="24"/>
                <w:lang w:val="pt-BR"/>
              </w:rPr>
            </w:pPr>
            <w:r>
              <w:rPr>
                <w:rFonts w:ascii="Times New Roman" w:hAnsi="Times New Roman"/>
                <w:color w:val="auto"/>
                <w:sz w:val="24"/>
                <w:szCs w:val="24"/>
                <w:lang w:val="pt-BR"/>
              </w:rPr>
              <w:t xml:space="preserve">    5</w:t>
            </w:r>
            <w:r w:rsidRPr="004F30EE">
              <w:rPr>
                <w:rFonts w:ascii="Times New Roman" w:hAnsi="Times New Roman"/>
                <w:color w:val="auto"/>
                <w:sz w:val="24"/>
                <w:szCs w:val="24"/>
                <w:lang w:val="pt-BR"/>
              </w:rPr>
              <w:t xml:space="preserve">.2. </w:t>
            </w:r>
            <w:r w:rsidRPr="00D80D83">
              <w:rPr>
                <w:rFonts w:ascii="Times New Roman" w:hAnsi="Times New Roman"/>
                <w:color w:val="auto"/>
                <w:sz w:val="24"/>
                <w:szCs w:val="24"/>
                <w:lang w:val="pt-BR"/>
              </w:rPr>
              <w:t xml:space="preserve">Forme de organizare a activității didactice specifice </w:t>
            </w:r>
            <w:r w:rsidRPr="004F30EE">
              <w:rPr>
                <w:rFonts w:ascii="Times New Roman" w:hAnsi="Times New Roman"/>
                <w:color w:val="auto"/>
                <w:sz w:val="24"/>
                <w:szCs w:val="24"/>
                <w:lang w:val="pt-BR"/>
              </w:rPr>
              <w:t>instruirii practice</w:t>
            </w:r>
          </w:p>
          <w:p w14:paraId="47A4A5C2" w14:textId="77777777" w:rsidR="000A5E33" w:rsidRPr="00D80D83" w:rsidRDefault="000A5E33" w:rsidP="00837714">
            <w:pPr>
              <w:pStyle w:val="Heading5"/>
              <w:rPr>
                <w:rFonts w:ascii="Times New Roman" w:hAnsi="Times New Roman"/>
                <w:sz w:val="24"/>
                <w:szCs w:val="24"/>
                <w:lang w:val="it-IT"/>
              </w:rPr>
            </w:pPr>
            <w:r>
              <w:rPr>
                <w:rFonts w:ascii="Times New Roman" w:hAnsi="Times New Roman"/>
                <w:color w:val="000000"/>
                <w:sz w:val="24"/>
                <w:szCs w:val="24"/>
              </w:rPr>
              <w:t xml:space="preserve">    5.3. </w:t>
            </w:r>
            <w:r w:rsidRPr="00EC3562">
              <w:rPr>
                <w:rFonts w:ascii="Times New Roman" w:hAnsi="Times New Roman"/>
                <w:color w:val="000000"/>
                <w:sz w:val="24"/>
                <w:szCs w:val="24"/>
              </w:rPr>
              <w:t>Forme de organizare a activității elevilor</w:t>
            </w:r>
            <w:r w:rsidRPr="00C14A97" w:rsidDel="0055122C">
              <w:rPr>
                <w:rFonts w:ascii="Times New Roman" w:hAnsi="Times New Roman"/>
                <w:color w:val="0070C0"/>
                <w:sz w:val="24"/>
                <w:szCs w:val="24"/>
                <w:lang w:val="it-IT"/>
              </w:rPr>
              <w:t xml:space="preserve"> </w:t>
            </w:r>
          </w:p>
        </w:tc>
        <w:tc>
          <w:tcPr>
            <w:tcW w:w="857" w:type="dxa"/>
          </w:tcPr>
          <w:p w14:paraId="1277D826" w14:textId="77777777" w:rsidR="000A5E33" w:rsidRPr="008E51C6" w:rsidRDefault="000A5E33" w:rsidP="00837714">
            <w:pPr>
              <w:spacing w:after="0" w:line="240" w:lineRule="auto"/>
              <w:jc w:val="center"/>
              <w:rPr>
                <w:rFonts w:ascii="Times New Roman" w:hAnsi="Times New Roman"/>
                <w:b/>
                <w:bCs/>
                <w:sz w:val="24"/>
                <w:szCs w:val="24"/>
                <w:highlight w:val="yellow"/>
              </w:rPr>
            </w:pPr>
            <w:r>
              <w:rPr>
                <w:rFonts w:ascii="Times New Roman" w:hAnsi="Times New Roman"/>
                <w:sz w:val="24"/>
                <w:szCs w:val="24"/>
                <w:lang w:val="it-IT"/>
              </w:rPr>
              <w:t>3</w:t>
            </w:r>
            <w:r w:rsidRPr="008D30F9">
              <w:rPr>
                <w:rFonts w:ascii="Times New Roman" w:hAnsi="Times New Roman"/>
                <w:sz w:val="24"/>
                <w:szCs w:val="24"/>
                <w:lang w:val="it-IT"/>
              </w:rPr>
              <w:t xml:space="preserve"> ore</w:t>
            </w:r>
          </w:p>
        </w:tc>
      </w:tr>
      <w:tr w:rsidR="000A5E33" w:rsidRPr="00AD6760" w14:paraId="5D485C50" w14:textId="77777777" w:rsidTr="00837714">
        <w:trPr>
          <w:jc w:val="center"/>
        </w:trPr>
        <w:tc>
          <w:tcPr>
            <w:tcW w:w="1271" w:type="dxa"/>
            <w:vMerge w:val="restart"/>
            <w:vAlign w:val="center"/>
          </w:tcPr>
          <w:p w14:paraId="4FCA9404" w14:textId="77777777" w:rsidR="000A5E33" w:rsidDel="00C81060" w:rsidRDefault="000A5E33" w:rsidP="00837714">
            <w:pPr>
              <w:spacing w:after="0" w:line="240" w:lineRule="auto"/>
              <w:jc w:val="center"/>
              <w:rPr>
                <w:rFonts w:ascii="Times New Roman" w:hAnsi="Times New Roman"/>
                <w:sz w:val="24"/>
                <w:szCs w:val="24"/>
              </w:rPr>
            </w:pPr>
            <w:r>
              <w:rPr>
                <w:rFonts w:ascii="Times New Roman" w:hAnsi="Times New Roman"/>
                <w:sz w:val="24"/>
                <w:szCs w:val="24"/>
              </w:rPr>
              <w:t>VI</w:t>
            </w:r>
          </w:p>
          <w:p w14:paraId="299D3831" w14:textId="77777777" w:rsidR="000A5E33" w:rsidDel="00C81060" w:rsidRDefault="000A5E33" w:rsidP="00837714">
            <w:pPr>
              <w:spacing w:after="0" w:line="240" w:lineRule="auto"/>
              <w:jc w:val="center"/>
              <w:rPr>
                <w:rFonts w:ascii="Times New Roman" w:hAnsi="Times New Roman"/>
                <w:sz w:val="24"/>
                <w:szCs w:val="24"/>
              </w:rPr>
            </w:pPr>
          </w:p>
          <w:p w14:paraId="0F81885F" w14:textId="77777777" w:rsidR="000A5E33" w:rsidDel="00C81060" w:rsidRDefault="000A5E33" w:rsidP="00837714">
            <w:pPr>
              <w:spacing w:after="0" w:line="240" w:lineRule="auto"/>
              <w:rPr>
                <w:rFonts w:ascii="Times New Roman" w:hAnsi="Times New Roman"/>
                <w:sz w:val="24"/>
                <w:szCs w:val="24"/>
              </w:rPr>
            </w:pPr>
          </w:p>
        </w:tc>
        <w:tc>
          <w:tcPr>
            <w:tcW w:w="8399" w:type="dxa"/>
          </w:tcPr>
          <w:p w14:paraId="77594C72" w14:textId="77777777" w:rsidR="000A5E33" w:rsidRPr="00C14A97" w:rsidRDefault="000A5E33" w:rsidP="00837714">
            <w:pPr>
              <w:spacing w:after="0" w:line="240" w:lineRule="auto"/>
              <w:jc w:val="both"/>
              <w:rPr>
                <w:rFonts w:ascii="Times New Roman" w:hAnsi="Times New Roman"/>
                <w:b/>
                <w:sz w:val="24"/>
                <w:szCs w:val="24"/>
                <w:lang w:val="it-IT"/>
              </w:rPr>
            </w:pPr>
            <w:r w:rsidRPr="00C14A97">
              <w:rPr>
                <w:rFonts w:ascii="Times New Roman" w:hAnsi="Times New Roman"/>
                <w:b/>
                <w:sz w:val="24"/>
                <w:szCs w:val="24"/>
                <w:lang w:val="it-IT"/>
              </w:rPr>
              <w:t xml:space="preserve">6. Proiectarea activității didactice </w:t>
            </w:r>
          </w:p>
          <w:p w14:paraId="37D6AA80" w14:textId="77777777" w:rsidR="000A5E33" w:rsidRPr="00C14A97" w:rsidRDefault="000A5E33" w:rsidP="00837714">
            <w:pPr>
              <w:spacing w:after="0" w:line="240" w:lineRule="auto"/>
              <w:ind w:left="426" w:hanging="142"/>
              <w:jc w:val="both"/>
              <w:rPr>
                <w:rFonts w:ascii="Times New Roman" w:hAnsi="Times New Roman"/>
                <w:color w:val="0070C0"/>
                <w:sz w:val="24"/>
                <w:szCs w:val="24"/>
                <w:lang w:val="it-IT"/>
              </w:rPr>
            </w:pPr>
            <w:r w:rsidRPr="00C14A97">
              <w:rPr>
                <w:rFonts w:ascii="Times New Roman" w:hAnsi="Times New Roman"/>
                <w:sz w:val="24"/>
                <w:szCs w:val="24"/>
                <w:lang w:val="it-IT"/>
              </w:rPr>
              <w:t>6.1. Formularea obiectivelor operaționale ale lecției</w:t>
            </w:r>
          </w:p>
        </w:tc>
        <w:tc>
          <w:tcPr>
            <w:tcW w:w="857" w:type="dxa"/>
          </w:tcPr>
          <w:p w14:paraId="4157B85B" w14:textId="77777777" w:rsidR="000A5E33" w:rsidRDefault="000A5E33" w:rsidP="00837714">
            <w:pPr>
              <w:spacing w:after="0" w:line="240" w:lineRule="auto"/>
              <w:jc w:val="center"/>
              <w:rPr>
                <w:rFonts w:ascii="Times New Roman" w:hAnsi="Times New Roman"/>
                <w:sz w:val="24"/>
                <w:szCs w:val="24"/>
                <w:lang w:val="it-IT"/>
              </w:rPr>
            </w:pPr>
            <w:r>
              <w:rPr>
                <w:rFonts w:ascii="Times New Roman" w:hAnsi="Times New Roman"/>
                <w:sz w:val="24"/>
                <w:szCs w:val="24"/>
                <w:lang w:val="it-IT"/>
              </w:rPr>
              <w:t>2</w:t>
            </w:r>
            <w:r w:rsidRPr="008D30F9">
              <w:rPr>
                <w:rFonts w:ascii="Times New Roman" w:hAnsi="Times New Roman"/>
                <w:sz w:val="24"/>
                <w:szCs w:val="24"/>
                <w:lang w:val="it-IT"/>
              </w:rPr>
              <w:t xml:space="preserve"> ore</w:t>
            </w:r>
          </w:p>
        </w:tc>
      </w:tr>
      <w:tr w:rsidR="000A5E33" w:rsidRPr="00AD6760" w14:paraId="77A8EBE3" w14:textId="77777777" w:rsidTr="00837714">
        <w:trPr>
          <w:jc w:val="center"/>
        </w:trPr>
        <w:tc>
          <w:tcPr>
            <w:tcW w:w="1271" w:type="dxa"/>
            <w:vMerge/>
            <w:vAlign w:val="center"/>
          </w:tcPr>
          <w:p w14:paraId="3C0A606D" w14:textId="77777777" w:rsidR="000A5E33" w:rsidRDefault="000A5E33" w:rsidP="00837714">
            <w:pPr>
              <w:spacing w:after="0" w:line="240" w:lineRule="auto"/>
              <w:rPr>
                <w:rFonts w:ascii="Times New Roman" w:hAnsi="Times New Roman"/>
                <w:sz w:val="24"/>
                <w:szCs w:val="24"/>
              </w:rPr>
            </w:pPr>
          </w:p>
        </w:tc>
        <w:tc>
          <w:tcPr>
            <w:tcW w:w="8399" w:type="dxa"/>
          </w:tcPr>
          <w:p w14:paraId="7521F6A2" w14:textId="77777777" w:rsidR="000A5E33" w:rsidRPr="00C14A97" w:rsidRDefault="000A5E33" w:rsidP="00837714">
            <w:pPr>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w:t>
            </w:r>
            <w:r w:rsidRPr="00C14A97">
              <w:rPr>
                <w:rFonts w:ascii="Times New Roman" w:hAnsi="Times New Roman"/>
                <w:sz w:val="24"/>
                <w:szCs w:val="24"/>
                <w:lang w:val="it-IT"/>
              </w:rPr>
              <w:t>6.2. Strategii didactice specifice predării disciplinelor / modulelor de specialitate</w:t>
            </w:r>
          </w:p>
          <w:p w14:paraId="32FF982B" w14:textId="77777777" w:rsidR="000A5E33" w:rsidRDefault="000A5E33" w:rsidP="00837714">
            <w:pPr>
              <w:spacing w:after="0" w:line="240" w:lineRule="auto"/>
              <w:ind w:left="284"/>
              <w:jc w:val="both"/>
              <w:rPr>
                <w:rFonts w:ascii="Times New Roman" w:hAnsi="Times New Roman"/>
                <w:sz w:val="24"/>
                <w:szCs w:val="24"/>
                <w:lang w:val="it-IT"/>
              </w:rPr>
            </w:pPr>
            <w:r>
              <w:rPr>
                <w:rFonts w:ascii="Times New Roman" w:hAnsi="Times New Roman"/>
                <w:sz w:val="24"/>
                <w:szCs w:val="24"/>
                <w:lang w:val="it-IT"/>
              </w:rPr>
              <w:t xml:space="preserve">   6</w:t>
            </w:r>
            <w:r w:rsidRPr="008D30F9">
              <w:rPr>
                <w:rFonts w:ascii="Times New Roman" w:hAnsi="Times New Roman"/>
                <w:sz w:val="24"/>
                <w:szCs w:val="24"/>
                <w:lang w:val="it-IT"/>
              </w:rPr>
              <w:t>.</w:t>
            </w:r>
            <w:r>
              <w:rPr>
                <w:rFonts w:ascii="Times New Roman" w:hAnsi="Times New Roman"/>
                <w:sz w:val="24"/>
                <w:szCs w:val="24"/>
                <w:lang w:val="it-IT"/>
              </w:rPr>
              <w:t>2.</w:t>
            </w:r>
            <w:r w:rsidRPr="008D30F9">
              <w:rPr>
                <w:rFonts w:ascii="Times New Roman" w:hAnsi="Times New Roman"/>
                <w:sz w:val="24"/>
                <w:szCs w:val="24"/>
                <w:lang w:val="it-IT"/>
              </w:rPr>
              <w:t xml:space="preserve">1. Factori determinanți în alegerea </w:t>
            </w:r>
            <w:r w:rsidRPr="00455CB4">
              <w:rPr>
                <w:rFonts w:ascii="Times New Roman" w:hAnsi="Times New Roman"/>
                <w:sz w:val="24"/>
                <w:szCs w:val="24"/>
                <w:lang w:val="it-IT"/>
              </w:rPr>
              <w:t>strategiei didactice</w:t>
            </w:r>
          </w:p>
          <w:p w14:paraId="127D7214" w14:textId="77777777" w:rsidR="000A5E33" w:rsidRPr="00C14A97" w:rsidRDefault="000A5E33" w:rsidP="00837714">
            <w:pPr>
              <w:spacing w:after="0" w:line="240" w:lineRule="auto"/>
              <w:ind w:left="284"/>
              <w:jc w:val="both"/>
              <w:rPr>
                <w:rFonts w:ascii="Times New Roman" w:hAnsi="Times New Roman"/>
                <w:sz w:val="24"/>
                <w:szCs w:val="24"/>
                <w:lang w:val="it-IT"/>
              </w:rPr>
            </w:pPr>
            <w:r>
              <w:rPr>
                <w:rFonts w:ascii="Times New Roman" w:hAnsi="Times New Roman"/>
                <w:sz w:val="24"/>
                <w:szCs w:val="24"/>
                <w:lang w:val="it-IT"/>
              </w:rPr>
              <w:t xml:space="preserve">   6</w:t>
            </w:r>
            <w:r w:rsidRPr="00455CB4">
              <w:rPr>
                <w:rFonts w:ascii="Times New Roman" w:hAnsi="Times New Roman"/>
                <w:sz w:val="24"/>
                <w:szCs w:val="24"/>
                <w:lang w:val="it-IT"/>
              </w:rPr>
              <w:t>.</w:t>
            </w:r>
            <w:r>
              <w:rPr>
                <w:rFonts w:ascii="Times New Roman" w:hAnsi="Times New Roman"/>
                <w:sz w:val="24"/>
                <w:szCs w:val="24"/>
                <w:lang w:val="it-IT"/>
              </w:rPr>
              <w:t>2.</w:t>
            </w:r>
            <w:r w:rsidRPr="00455CB4">
              <w:rPr>
                <w:rFonts w:ascii="Times New Roman" w:hAnsi="Times New Roman"/>
                <w:sz w:val="24"/>
                <w:szCs w:val="24"/>
                <w:lang w:val="it-IT"/>
              </w:rPr>
              <w:t>2. Tipuri de strategii utilizate în predarea disciplinelor / modulelor de specialitate</w:t>
            </w:r>
          </w:p>
        </w:tc>
        <w:tc>
          <w:tcPr>
            <w:tcW w:w="857" w:type="dxa"/>
          </w:tcPr>
          <w:p w14:paraId="718E358A" w14:textId="77777777" w:rsidR="000A5E33" w:rsidRDefault="000A5E33" w:rsidP="00837714">
            <w:pPr>
              <w:spacing w:after="0" w:line="240" w:lineRule="auto"/>
              <w:jc w:val="center"/>
              <w:rPr>
                <w:rFonts w:ascii="Times New Roman" w:hAnsi="Times New Roman"/>
                <w:sz w:val="24"/>
                <w:szCs w:val="24"/>
                <w:lang w:val="it-IT"/>
              </w:rPr>
            </w:pPr>
            <w:r>
              <w:rPr>
                <w:rFonts w:ascii="Times New Roman" w:hAnsi="Times New Roman"/>
                <w:sz w:val="24"/>
                <w:szCs w:val="24"/>
                <w:lang w:val="it-IT"/>
              </w:rPr>
              <w:t>2</w:t>
            </w:r>
            <w:r w:rsidRPr="008D30F9">
              <w:rPr>
                <w:rFonts w:ascii="Times New Roman" w:hAnsi="Times New Roman"/>
                <w:sz w:val="24"/>
                <w:szCs w:val="24"/>
                <w:lang w:val="it-IT"/>
              </w:rPr>
              <w:t xml:space="preserve"> ore</w:t>
            </w:r>
          </w:p>
        </w:tc>
      </w:tr>
      <w:tr w:rsidR="000A5E33" w:rsidRPr="00AD6760" w14:paraId="2FF75508" w14:textId="77777777" w:rsidTr="00837714">
        <w:trPr>
          <w:jc w:val="center"/>
        </w:trPr>
        <w:tc>
          <w:tcPr>
            <w:tcW w:w="1271" w:type="dxa"/>
            <w:vMerge/>
            <w:vAlign w:val="center"/>
          </w:tcPr>
          <w:p w14:paraId="266E4DF1" w14:textId="77777777" w:rsidR="000A5E33" w:rsidRPr="00AD6760" w:rsidRDefault="000A5E33" w:rsidP="00837714">
            <w:pPr>
              <w:spacing w:after="0" w:line="240" w:lineRule="auto"/>
              <w:rPr>
                <w:rFonts w:ascii="Times New Roman" w:hAnsi="Times New Roman"/>
                <w:sz w:val="24"/>
                <w:szCs w:val="24"/>
              </w:rPr>
            </w:pPr>
          </w:p>
        </w:tc>
        <w:tc>
          <w:tcPr>
            <w:tcW w:w="8399" w:type="dxa"/>
          </w:tcPr>
          <w:p w14:paraId="70B0CE5F" w14:textId="77777777" w:rsidR="000A5E33" w:rsidRPr="00D80D83" w:rsidRDefault="000A5E33" w:rsidP="00837714">
            <w:pPr>
              <w:autoSpaceDE w:val="0"/>
              <w:autoSpaceDN w:val="0"/>
              <w:adjustRightInd w:val="0"/>
              <w:spacing w:after="0" w:line="240" w:lineRule="auto"/>
              <w:ind w:left="284"/>
              <w:jc w:val="both"/>
              <w:rPr>
                <w:rFonts w:ascii="Times New Roman" w:hAnsi="Times New Roman"/>
                <w:sz w:val="24"/>
                <w:szCs w:val="24"/>
                <w:lang w:val="it-IT"/>
              </w:rPr>
            </w:pPr>
            <w:r>
              <w:rPr>
                <w:rFonts w:ascii="Times New Roman" w:hAnsi="Times New Roman"/>
                <w:sz w:val="24"/>
                <w:szCs w:val="24"/>
                <w:lang w:val="it-IT"/>
              </w:rPr>
              <w:t>6.3.</w:t>
            </w:r>
            <w:r w:rsidRPr="00BF56D1">
              <w:rPr>
                <w:rFonts w:ascii="Times New Roman" w:hAnsi="Times New Roman"/>
                <w:sz w:val="24"/>
                <w:szCs w:val="24"/>
                <w:lang w:val="it-IT"/>
              </w:rPr>
              <w:t xml:space="preserve"> Metode de predare-învățare specifice pregătirii teoretice</w:t>
            </w:r>
            <w:r>
              <w:rPr>
                <w:rFonts w:ascii="Times New Roman" w:hAnsi="Times New Roman"/>
                <w:sz w:val="24"/>
                <w:szCs w:val="24"/>
                <w:lang w:val="it-IT"/>
              </w:rPr>
              <w:t xml:space="preserve"> și instruirii practice</w:t>
            </w:r>
          </w:p>
        </w:tc>
        <w:tc>
          <w:tcPr>
            <w:tcW w:w="857" w:type="dxa"/>
          </w:tcPr>
          <w:p w14:paraId="49E9F8B7" w14:textId="77777777" w:rsidR="000A5E33" w:rsidRPr="008E51C6" w:rsidRDefault="000A5E33" w:rsidP="00837714">
            <w:pPr>
              <w:spacing w:after="0" w:line="240" w:lineRule="auto"/>
              <w:jc w:val="center"/>
              <w:rPr>
                <w:rFonts w:ascii="Times New Roman" w:hAnsi="Times New Roman"/>
                <w:b/>
                <w:bCs/>
                <w:sz w:val="24"/>
                <w:szCs w:val="24"/>
                <w:highlight w:val="yellow"/>
              </w:rPr>
            </w:pPr>
            <w:r>
              <w:rPr>
                <w:rFonts w:ascii="Times New Roman" w:hAnsi="Times New Roman"/>
                <w:sz w:val="24"/>
                <w:szCs w:val="24"/>
                <w:lang w:val="it-IT"/>
              </w:rPr>
              <w:t>2</w:t>
            </w:r>
            <w:r w:rsidRPr="008D30F9">
              <w:rPr>
                <w:rFonts w:ascii="Times New Roman" w:hAnsi="Times New Roman"/>
                <w:sz w:val="24"/>
                <w:szCs w:val="24"/>
                <w:lang w:val="it-IT"/>
              </w:rPr>
              <w:t xml:space="preserve"> ore</w:t>
            </w:r>
          </w:p>
        </w:tc>
      </w:tr>
      <w:tr w:rsidR="000A5E33" w:rsidRPr="00AD6760" w14:paraId="3D92FBE3" w14:textId="77777777" w:rsidTr="00837714">
        <w:trPr>
          <w:jc w:val="center"/>
        </w:trPr>
        <w:tc>
          <w:tcPr>
            <w:tcW w:w="1271" w:type="dxa"/>
            <w:vMerge/>
            <w:vAlign w:val="center"/>
          </w:tcPr>
          <w:p w14:paraId="3E85D17F" w14:textId="77777777" w:rsidR="000A5E33" w:rsidRPr="00AD6760" w:rsidRDefault="000A5E33" w:rsidP="00837714">
            <w:pPr>
              <w:spacing w:after="0" w:line="240" w:lineRule="auto"/>
              <w:rPr>
                <w:rFonts w:ascii="Times New Roman" w:hAnsi="Times New Roman"/>
                <w:sz w:val="24"/>
                <w:szCs w:val="24"/>
              </w:rPr>
            </w:pPr>
          </w:p>
        </w:tc>
        <w:tc>
          <w:tcPr>
            <w:tcW w:w="8399" w:type="dxa"/>
          </w:tcPr>
          <w:p w14:paraId="2EC2DAD1" w14:textId="77777777" w:rsidR="000A5E33" w:rsidRPr="00C14A97" w:rsidDel="005B6B42" w:rsidRDefault="000A5E33" w:rsidP="00837714">
            <w:pPr>
              <w:autoSpaceDE w:val="0"/>
              <w:autoSpaceDN w:val="0"/>
              <w:adjustRightInd w:val="0"/>
              <w:spacing w:after="0" w:line="240" w:lineRule="auto"/>
              <w:ind w:left="284"/>
              <w:jc w:val="both"/>
              <w:rPr>
                <w:rFonts w:ascii="Times New Roman" w:hAnsi="Times New Roman"/>
                <w:sz w:val="24"/>
                <w:szCs w:val="24"/>
                <w:lang w:val="it-IT"/>
              </w:rPr>
            </w:pPr>
            <w:r w:rsidRPr="00C14A97">
              <w:rPr>
                <w:rFonts w:ascii="Times New Roman" w:hAnsi="Times New Roman"/>
                <w:sz w:val="24"/>
                <w:szCs w:val="24"/>
                <w:lang w:val="it-IT"/>
              </w:rPr>
              <w:t>6.4. Tehnici interactive și pedagogii inovative în predarea disciplinelor tehnice</w:t>
            </w:r>
          </w:p>
        </w:tc>
        <w:tc>
          <w:tcPr>
            <w:tcW w:w="857" w:type="dxa"/>
          </w:tcPr>
          <w:p w14:paraId="04514A10" w14:textId="77777777" w:rsidR="000A5E33" w:rsidRDefault="000A5E33" w:rsidP="00837714">
            <w:pPr>
              <w:spacing w:after="0" w:line="240" w:lineRule="auto"/>
              <w:jc w:val="center"/>
              <w:rPr>
                <w:rFonts w:ascii="Times New Roman" w:hAnsi="Times New Roman"/>
                <w:sz w:val="24"/>
                <w:szCs w:val="24"/>
                <w:lang w:val="it-IT"/>
              </w:rPr>
            </w:pPr>
            <w:r>
              <w:rPr>
                <w:rFonts w:ascii="Times New Roman" w:hAnsi="Times New Roman"/>
                <w:sz w:val="24"/>
                <w:szCs w:val="24"/>
                <w:lang w:val="it-IT"/>
              </w:rPr>
              <w:t>2</w:t>
            </w:r>
            <w:r w:rsidRPr="008D30F9">
              <w:rPr>
                <w:rFonts w:ascii="Times New Roman" w:hAnsi="Times New Roman"/>
                <w:sz w:val="24"/>
                <w:szCs w:val="24"/>
                <w:lang w:val="it-IT"/>
              </w:rPr>
              <w:t xml:space="preserve"> ore</w:t>
            </w:r>
          </w:p>
        </w:tc>
      </w:tr>
      <w:tr w:rsidR="000A5E33" w:rsidRPr="00AD6760" w14:paraId="1A0807DD" w14:textId="77777777" w:rsidTr="00837714">
        <w:trPr>
          <w:jc w:val="center"/>
        </w:trPr>
        <w:tc>
          <w:tcPr>
            <w:tcW w:w="1271" w:type="dxa"/>
            <w:vMerge/>
            <w:vAlign w:val="center"/>
          </w:tcPr>
          <w:p w14:paraId="4AD61685" w14:textId="77777777" w:rsidR="000A5E33" w:rsidRDefault="000A5E33" w:rsidP="00837714">
            <w:pPr>
              <w:spacing w:after="0" w:line="240" w:lineRule="auto"/>
              <w:rPr>
                <w:rFonts w:ascii="Times New Roman" w:hAnsi="Times New Roman"/>
                <w:sz w:val="24"/>
                <w:szCs w:val="24"/>
              </w:rPr>
            </w:pPr>
          </w:p>
        </w:tc>
        <w:tc>
          <w:tcPr>
            <w:tcW w:w="8399" w:type="dxa"/>
          </w:tcPr>
          <w:p w14:paraId="122ACB1B" w14:textId="77777777" w:rsidR="000A5E33" w:rsidRPr="00C14A97" w:rsidRDefault="000A5E33" w:rsidP="00837714">
            <w:pPr>
              <w:pStyle w:val="Heading5"/>
              <w:spacing w:before="0" w:line="240" w:lineRule="auto"/>
              <w:jc w:val="both"/>
              <w:rPr>
                <w:rFonts w:ascii="Times New Roman" w:hAnsi="Times New Roman"/>
                <w:color w:val="auto"/>
                <w:sz w:val="24"/>
                <w:szCs w:val="24"/>
                <w:lang w:val="pt-BR"/>
              </w:rPr>
            </w:pPr>
            <w:r w:rsidRPr="00C14A97">
              <w:rPr>
                <w:rFonts w:ascii="Times New Roman" w:hAnsi="Times New Roman"/>
                <w:color w:val="auto"/>
                <w:sz w:val="24"/>
                <w:szCs w:val="24"/>
                <w:lang w:val="pt-BR"/>
              </w:rPr>
              <w:t>6.5. Mediul de instruire și specificitatea mijloacelor folosite în predarea disciplinei/modulului de specialitate</w:t>
            </w:r>
          </w:p>
          <w:p w14:paraId="0EBE75AC" w14:textId="77777777" w:rsidR="000A5E33" w:rsidRPr="00D80D83" w:rsidRDefault="000A5E33" w:rsidP="00837714">
            <w:pPr>
              <w:pStyle w:val="Heading5"/>
              <w:spacing w:before="0" w:line="240" w:lineRule="auto"/>
              <w:ind w:left="284"/>
              <w:jc w:val="both"/>
              <w:rPr>
                <w:rFonts w:ascii="Times New Roman" w:hAnsi="Times New Roman"/>
                <w:color w:val="auto"/>
                <w:sz w:val="24"/>
                <w:szCs w:val="24"/>
                <w:lang w:val="pt-BR"/>
              </w:rPr>
            </w:pPr>
            <w:r w:rsidRPr="00BF56D1">
              <w:rPr>
                <w:rFonts w:ascii="Times New Roman" w:hAnsi="Times New Roman"/>
                <w:color w:val="auto"/>
                <w:sz w:val="24"/>
                <w:szCs w:val="24"/>
                <w:lang w:val="pt-BR"/>
              </w:rPr>
              <w:t>6.</w:t>
            </w:r>
            <w:r>
              <w:rPr>
                <w:rFonts w:ascii="Times New Roman" w:hAnsi="Times New Roman"/>
                <w:color w:val="auto"/>
                <w:sz w:val="24"/>
                <w:szCs w:val="24"/>
                <w:lang w:val="pt-BR"/>
              </w:rPr>
              <w:t>5.</w:t>
            </w:r>
            <w:r w:rsidRPr="00BF56D1">
              <w:rPr>
                <w:rFonts w:ascii="Times New Roman" w:hAnsi="Times New Roman"/>
                <w:color w:val="auto"/>
                <w:sz w:val="24"/>
                <w:szCs w:val="24"/>
                <w:lang w:val="pt-BR"/>
              </w:rPr>
              <w:t xml:space="preserve">1. Caracteristicile mediului de instruire specific predării </w:t>
            </w:r>
            <w:r w:rsidRPr="00D80D83">
              <w:rPr>
                <w:rFonts w:ascii="Times New Roman" w:hAnsi="Times New Roman"/>
                <w:color w:val="auto"/>
                <w:sz w:val="24"/>
                <w:szCs w:val="24"/>
                <w:lang w:val="pt-BR"/>
              </w:rPr>
              <w:t>disciplinei / modulului de specialitate</w:t>
            </w:r>
          </w:p>
          <w:p w14:paraId="3BB4F710" w14:textId="77777777" w:rsidR="000A5E33" w:rsidRPr="00D80D83" w:rsidRDefault="000A5E33" w:rsidP="00837714">
            <w:pPr>
              <w:pStyle w:val="Heading5"/>
              <w:spacing w:before="0" w:line="240" w:lineRule="auto"/>
              <w:ind w:left="284"/>
              <w:jc w:val="both"/>
              <w:rPr>
                <w:rFonts w:ascii="Times New Roman" w:hAnsi="Times New Roman"/>
                <w:color w:val="auto"/>
                <w:sz w:val="24"/>
                <w:szCs w:val="24"/>
                <w:lang w:val="pt-BR"/>
              </w:rPr>
            </w:pPr>
            <w:r w:rsidRPr="00D80D83">
              <w:rPr>
                <w:rFonts w:ascii="Times New Roman" w:hAnsi="Times New Roman"/>
                <w:color w:val="auto"/>
                <w:sz w:val="24"/>
                <w:szCs w:val="24"/>
                <w:lang w:val="pt-BR"/>
              </w:rPr>
              <w:t>6.</w:t>
            </w:r>
            <w:r>
              <w:rPr>
                <w:rFonts w:ascii="Times New Roman" w:hAnsi="Times New Roman"/>
                <w:color w:val="auto"/>
                <w:sz w:val="24"/>
                <w:szCs w:val="24"/>
                <w:lang w:val="pt-BR"/>
              </w:rPr>
              <w:t>5.</w:t>
            </w:r>
            <w:r w:rsidRPr="00D80D83">
              <w:rPr>
                <w:rFonts w:ascii="Times New Roman" w:hAnsi="Times New Roman"/>
                <w:color w:val="auto"/>
                <w:sz w:val="24"/>
                <w:szCs w:val="24"/>
                <w:lang w:val="pt-BR"/>
              </w:rPr>
              <w:t>2. Mijloace de învățământ utilizate în predarea disciplinei / modulului de specialitate</w:t>
            </w:r>
          </w:p>
          <w:p w14:paraId="287707C4" w14:textId="77777777" w:rsidR="000A5E33" w:rsidRPr="00C14A97" w:rsidRDefault="000A5E33" w:rsidP="00837714">
            <w:pPr>
              <w:pStyle w:val="Heading5"/>
              <w:spacing w:before="0" w:line="240" w:lineRule="auto"/>
              <w:ind w:left="284"/>
              <w:jc w:val="both"/>
              <w:rPr>
                <w:rFonts w:ascii="Times New Roman" w:hAnsi="Times New Roman"/>
                <w:color w:val="auto"/>
                <w:sz w:val="24"/>
                <w:szCs w:val="24"/>
                <w:lang w:val="pt-BR"/>
              </w:rPr>
            </w:pPr>
            <w:r w:rsidRPr="00D80D83">
              <w:rPr>
                <w:rFonts w:ascii="Times New Roman" w:hAnsi="Times New Roman"/>
                <w:color w:val="auto"/>
                <w:sz w:val="24"/>
                <w:szCs w:val="24"/>
                <w:lang w:val="pt-BR"/>
              </w:rPr>
              <w:t>6.</w:t>
            </w:r>
            <w:r>
              <w:rPr>
                <w:rFonts w:ascii="Times New Roman" w:hAnsi="Times New Roman"/>
                <w:color w:val="auto"/>
                <w:sz w:val="24"/>
                <w:szCs w:val="24"/>
                <w:lang w:val="pt-BR"/>
              </w:rPr>
              <w:t>5.</w:t>
            </w:r>
            <w:r w:rsidRPr="00D80D83">
              <w:rPr>
                <w:rFonts w:ascii="Times New Roman" w:hAnsi="Times New Roman"/>
                <w:color w:val="auto"/>
                <w:sz w:val="24"/>
                <w:szCs w:val="24"/>
                <w:lang w:val="pt-BR"/>
              </w:rPr>
              <w:t>3</w:t>
            </w:r>
            <w:r>
              <w:rPr>
                <w:rFonts w:ascii="Times New Roman" w:hAnsi="Times New Roman"/>
                <w:color w:val="auto"/>
                <w:sz w:val="24"/>
                <w:szCs w:val="24"/>
                <w:lang w:val="pt-BR"/>
              </w:rPr>
              <w:t>.</w:t>
            </w:r>
            <w:r w:rsidRPr="00D80D83">
              <w:rPr>
                <w:rFonts w:ascii="Times New Roman" w:hAnsi="Times New Roman"/>
                <w:color w:val="auto"/>
                <w:sz w:val="24"/>
                <w:szCs w:val="24"/>
                <w:lang w:val="pt-BR"/>
              </w:rPr>
              <w:t xml:space="preserve"> </w:t>
            </w:r>
            <w:r>
              <w:rPr>
                <w:rFonts w:ascii="Times New Roman" w:hAnsi="Times New Roman"/>
                <w:color w:val="auto"/>
                <w:sz w:val="24"/>
                <w:szCs w:val="24"/>
                <w:lang w:val="pt-BR"/>
              </w:rPr>
              <w:t>Elaborarea resurselor de învățare</w:t>
            </w:r>
          </w:p>
        </w:tc>
        <w:tc>
          <w:tcPr>
            <w:tcW w:w="857" w:type="dxa"/>
          </w:tcPr>
          <w:p w14:paraId="7971B3B4" w14:textId="77777777" w:rsidR="000A5E33" w:rsidRPr="008E51C6" w:rsidRDefault="000A5E33" w:rsidP="00837714">
            <w:pPr>
              <w:spacing w:after="0" w:line="240" w:lineRule="auto"/>
              <w:jc w:val="center"/>
              <w:rPr>
                <w:rFonts w:ascii="Times New Roman" w:hAnsi="Times New Roman"/>
                <w:b/>
                <w:bCs/>
                <w:sz w:val="24"/>
                <w:szCs w:val="24"/>
                <w:highlight w:val="yellow"/>
              </w:rPr>
            </w:pPr>
            <w:r w:rsidRPr="008D30F9">
              <w:rPr>
                <w:rFonts w:ascii="Times New Roman" w:hAnsi="Times New Roman"/>
                <w:sz w:val="24"/>
                <w:szCs w:val="24"/>
                <w:lang w:val="it-IT"/>
              </w:rPr>
              <w:t>2 ore</w:t>
            </w:r>
          </w:p>
        </w:tc>
      </w:tr>
      <w:tr w:rsidR="000A5E33" w:rsidRPr="00AD6760" w14:paraId="09B7A76B" w14:textId="77777777" w:rsidTr="00837714">
        <w:trPr>
          <w:jc w:val="center"/>
        </w:trPr>
        <w:tc>
          <w:tcPr>
            <w:tcW w:w="1271" w:type="dxa"/>
            <w:vAlign w:val="center"/>
          </w:tcPr>
          <w:p w14:paraId="41226C59" w14:textId="77777777" w:rsidR="000A5E33" w:rsidRDefault="000A5E33" w:rsidP="00837714">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14:paraId="60A35B9C" w14:textId="77777777" w:rsidR="000A5E33" w:rsidRPr="00455CB4" w:rsidRDefault="000A5E33" w:rsidP="00837714">
            <w:pPr>
              <w:spacing w:after="0" w:line="240" w:lineRule="auto"/>
              <w:jc w:val="both"/>
              <w:rPr>
                <w:rFonts w:ascii="Times New Roman" w:hAnsi="Times New Roman"/>
                <w:b/>
                <w:sz w:val="24"/>
                <w:szCs w:val="24"/>
                <w:lang w:val="fr-FR"/>
              </w:rPr>
            </w:pPr>
            <w:r>
              <w:rPr>
                <w:rFonts w:ascii="Times New Roman" w:hAnsi="Times New Roman"/>
                <w:b/>
                <w:sz w:val="24"/>
                <w:szCs w:val="24"/>
                <w:lang w:val="it-IT"/>
              </w:rPr>
              <w:t>7</w:t>
            </w:r>
            <w:r w:rsidRPr="00455CB4">
              <w:rPr>
                <w:rFonts w:ascii="Times New Roman" w:hAnsi="Times New Roman"/>
                <w:b/>
                <w:sz w:val="24"/>
                <w:szCs w:val="24"/>
                <w:lang w:val="it-IT"/>
              </w:rPr>
              <w:t>. Strategii de evaluare a rezultatatelor învățării la disciplinele / modulele de specialitate</w:t>
            </w:r>
            <w:r w:rsidRPr="00455CB4">
              <w:rPr>
                <w:rFonts w:ascii="Times New Roman" w:hAnsi="Times New Roman"/>
                <w:b/>
                <w:sz w:val="24"/>
                <w:szCs w:val="24"/>
                <w:lang w:val="fr-FR"/>
              </w:rPr>
              <w:t xml:space="preserve"> </w:t>
            </w:r>
          </w:p>
          <w:p w14:paraId="75FE623C" w14:textId="77777777" w:rsidR="000A5E33" w:rsidRDefault="000A5E33" w:rsidP="00837714">
            <w:pPr>
              <w:spacing w:after="0" w:line="240" w:lineRule="auto"/>
              <w:ind w:left="284"/>
              <w:jc w:val="both"/>
              <w:rPr>
                <w:rFonts w:ascii="Times New Roman" w:hAnsi="Times New Roman"/>
                <w:sz w:val="24"/>
                <w:szCs w:val="24"/>
                <w:lang w:val="it-IT"/>
              </w:rPr>
            </w:pPr>
            <w:r>
              <w:rPr>
                <w:rFonts w:ascii="Times New Roman" w:hAnsi="Times New Roman"/>
                <w:sz w:val="24"/>
                <w:szCs w:val="24"/>
                <w:lang w:val="fr-FR"/>
              </w:rPr>
              <w:t>7</w:t>
            </w:r>
            <w:r w:rsidRPr="008D30F9">
              <w:rPr>
                <w:rFonts w:ascii="Times New Roman" w:hAnsi="Times New Roman"/>
                <w:sz w:val="24"/>
                <w:szCs w:val="24"/>
                <w:lang w:val="fr-FR"/>
              </w:rPr>
              <w:t xml:space="preserve">.1. </w:t>
            </w:r>
            <w:proofErr w:type="spellStart"/>
            <w:r>
              <w:rPr>
                <w:rFonts w:ascii="Times New Roman" w:hAnsi="Times New Roman"/>
                <w:sz w:val="24"/>
                <w:szCs w:val="24"/>
                <w:lang w:val="fr-FR"/>
              </w:rPr>
              <w:t>Standarde</w:t>
            </w:r>
            <w:proofErr w:type="spellEnd"/>
            <w:r>
              <w:rPr>
                <w:rFonts w:ascii="Times New Roman" w:hAnsi="Times New Roman"/>
                <w:sz w:val="24"/>
                <w:szCs w:val="24"/>
                <w:lang w:val="fr-FR"/>
              </w:rPr>
              <w:t xml:space="preserve"> de </w:t>
            </w:r>
            <w:proofErr w:type="spellStart"/>
            <w:r>
              <w:rPr>
                <w:rFonts w:ascii="Times New Roman" w:hAnsi="Times New Roman"/>
                <w:sz w:val="24"/>
                <w:szCs w:val="24"/>
                <w:lang w:val="fr-FR"/>
              </w:rPr>
              <w:t>evaluare</w:t>
            </w:r>
            <w:proofErr w:type="spellEnd"/>
            <w:r w:rsidRPr="008D30F9">
              <w:rPr>
                <w:rFonts w:ascii="Times New Roman" w:hAnsi="Times New Roman"/>
                <w:sz w:val="24"/>
                <w:szCs w:val="24"/>
                <w:lang w:val="it-IT"/>
              </w:rPr>
              <w:t xml:space="preserve"> </w:t>
            </w:r>
            <w:r>
              <w:rPr>
                <w:rFonts w:ascii="Times New Roman" w:hAnsi="Times New Roman"/>
                <w:sz w:val="24"/>
                <w:szCs w:val="24"/>
                <w:lang w:val="it-IT"/>
              </w:rPr>
              <w:t>a rezultatelor învățării</w:t>
            </w:r>
            <w:r w:rsidRPr="008D30F9">
              <w:rPr>
                <w:rFonts w:ascii="Times New Roman" w:hAnsi="Times New Roman"/>
                <w:sz w:val="24"/>
                <w:szCs w:val="24"/>
                <w:lang w:val="it-IT"/>
              </w:rPr>
              <w:t xml:space="preserve"> </w:t>
            </w:r>
          </w:p>
          <w:p w14:paraId="3B0B8D96" w14:textId="77777777" w:rsidR="000A5E33" w:rsidRDefault="000A5E33" w:rsidP="00837714">
            <w:pPr>
              <w:spacing w:after="0" w:line="240" w:lineRule="auto"/>
              <w:ind w:left="284"/>
              <w:jc w:val="both"/>
              <w:rPr>
                <w:rFonts w:ascii="Times New Roman" w:hAnsi="Times New Roman"/>
                <w:sz w:val="24"/>
                <w:szCs w:val="24"/>
                <w:lang w:val="fr-FR"/>
              </w:rPr>
            </w:pPr>
            <w:r>
              <w:rPr>
                <w:rFonts w:ascii="Times New Roman" w:hAnsi="Times New Roman"/>
                <w:sz w:val="24"/>
                <w:szCs w:val="24"/>
                <w:lang w:val="fr-FR"/>
              </w:rPr>
              <w:t xml:space="preserve">7.2 Forme </w:t>
            </w:r>
            <w:proofErr w:type="spellStart"/>
            <w:r>
              <w:rPr>
                <w:rFonts w:ascii="Times New Roman" w:hAnsi="Times New Roman"/>
                <w:sz w:val="24"/>
                <w:szCs w:val="24"/>
                <w:lang w:val="fr-FR"/>
              </w:rPr>
              <w:t>și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tipuri</w:t>
            </w:r>
            <w:proofErr w:type="spellEnd"/>
            <w:r>
              <w:rPr>
                <w:rFonts w:ascii="Times New Roman" w:hAnsi="Times New Roman"/>
                <w:sz w:val="24"/>
                <w:szCs w:val="24"/>
                <w:lang w:val="fr-FR"/>
              </w:rPr>
              <w:t xml:space="preserve"> de </w:t>
            </w:r>
            <w:proofErr w:type="spellStart"/>
            <w:r>
              <w:rPr>
                <w:rFonts w:ascii="Times New Roman" w:hAnsi="Times New Roman"/>
                <w:sz w:val="24"/>
                <w:szCs w:val="24"/>
                <w:lang w:val="fr-FR"/>
              </w:rPr>
              <w:t>evaluare</w:t>
            </w:r>
            <w:proofErr w:type="spellEnd"/>
          </w:p>
          <w:p w14:paraId="45437BA6" w14:textId="77777777" w:rsidR="000A5E33" w:rsidRPr="008D30F9" w:rsidRDefault="000A5E33" w:rsidP="00837714">
            <w:pPr>
              <w:spacing w:after="0" w:line="240" w:lineRule="auto"/>
              <w:ind w:left="284"/>
              <w:jc w:val="both"/>
              <w:rPr>
                <w:rFonts w:ascii="Times New Roman" w:hAnsi="Times New Roman"/>
                <w:sz w:val="24"/>
                <w:szCs w:val="24"/>
              </w:rPr>
            </w:pPr>
            <w:r>
              <w:rPr>
                <w:rFonts w:ascii="Times New Roman" w:hAnsi="Times New Roman"/>
                <w:sz w:val="24"/>
                <w:szCs w:val="24"/>
                <w:lang w:val="fr-FR"/>
              </w:rPr>
              <w:t xml:space="preserve">7.3. </w:t>
            </w:r>
            <w:proofErr w:type="spellStart"/>
            <w:r>
              <w:rPr>
                <w:rFonts w:ascii="Times New Roman" w:hAnsi="Times New Roman"/>
                <w:sz w:val="24"/>
                <w:szCs w:val="24"/>
                <w:lang w:val="fr-FR"/>
              </w:rPr>
              <w:t>Metode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și</w:t>
            </w:r>
            <w:proofErr w:type="spellEnd"/>
            <w:r>
              <w:rPr>
                <w:rFonts w:ascii="Times New Roman" w:hAnsi="Times New Roman"/>
                <w:sz w:val="24"/>
                <w:szCs w:val="24"/>
                <w:lang w:val="fr-FR"/>
              </w:rPr>
              <w:t xml:space="preserve"> i</w:t>
            </w:r>
            <w:r w:rsidRPr="008D30F9">
              <w:rPr>
                <w:rFonts w:ascii="Times New Roman" w:hAnsi="Times New Roman"/>
                <w:sz w:val="24"/>
                <w:szCs w:val="24"/>
                <w:lang w:val="it-IT"/>
              </w:rPr>
              <w:t>nstrumente de evaluare</w:t>
            </w:r>
          </w:p>
        </w:tc>
        <w:tc>
          <w:tcPr>
            <w:tcW w:w="857" w:type="dxa"/>
          </w:tcPr>
          <w:p w14:paraId="48EB6612" w14:textId="77777777" w:rsidR="000A5E33" w:rsidRPr="008D30F9" w:rsidRDefault="000A5E33" w:rsidP="00837714">
            <w:pPr>
              <w:spacing w:after="0" w:line="240" w:lineRule="auto"/>
              <w:jc w:val="center"/>
              <w:rPr>
                <w:rFonts w:ascii="Times New Roman" w:hAnsi="Times New Roman"/>
                <w:sz w:val="24"/>
                <w:szCs w:val="24"/>
                <w:lang w:val="it-IT"/>
              </w:rPr>
            </w:pPr>
            <w:r>
              <w:rPr>
                <w:rFonts w:ascii="Times New Roman" w:hAnsi="Times New Roman"/>
                <w:sz w:val="24"/>
                <w:szCs w:val="24"/>
                <w:lang w:val="it-IT"/>
              </w:rPr>
              <w:t>4</w:t>
            </w:r>
            <w:r w:rsidRPr="008D30F9">
              <w:rPr>
                <w:rFonts w:ascii="Times New Roman" w:hAnsi="Times New Roman"/>
                <w:sz w:val="24"/>
                <w:szCs w:val="24"/>
                <w:lang w:val="it-IT"/>
              </w:rPr>
              <w:t xml:space="preserve"> ore</w:t>
            </w:r>
          </w:p>
        </w:tc>
      </w:tr>
      <w:tr w:rsidR="000A5E33" w:rsidRPr="00AD6760" w14:paraId="74B26676" w14:textId="77777777" w:rsidTr="00837714">
        <w:trPr>
          <w:jc w:val="center"/>
        </w:trPr>
        <w:tc>
          <w:tcPr>
            <w:tcW w:w="1271" w:type="dxa"/>
            <w:vAlign w:val="center"/>
          </w:tcPr>
          <w:p w14:paraId="659E7668" w14:textId="77777777" w:rsidR="000A5E33" w:rsidRDefault="000A5E33" w:rsidP="00837714">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14:paraId="0B315903" w14:textId="77777777" w:rsidR="000A5E33" w:rsidRPr="00461354" w:rsidRDefault="000A5E33" w:rsidP="00837714">
            <w:pPr>
              <w:spacing w:after="0" w:line="240" w:lineRule="auto"/>
              <w:jc w:val="both"/>
              <w:rPr>
                <w:rFonts w:ascii="Times New Roman" w:hAnsi="Times New Roman"/>
                <w:b/>
                <w:sz w:val="24"/>
                <w:szCs w:val="24"/>
                <w:lang w:val="it-IT"/>
              </w:rPr>
            </w:pPr>
            <w:r>
              <w:rPr>
                <w:rFonts w:ascii="Times New Roman" w:hAnsi="Times New Roman"/>
                <w:b/>
                <w:sz w:val="24"/>
                <w:szCs w:val="24"/>
                <w:lang w:val="it-IT"/>
              </w:rPr>
              <w:t>8</w:t>
            </w:r>
            <w:r w:rsidRPr="003863C0">
              <w:rPr>
                <w:rFonts w:ascii="Times New Roman" w:hAnsi="Times New Roman"/>
                <w:b/>
                <w:sz w:val="24"/>
                <w:szCs w:val="24"/>
                <w:lang w:val="it-IT"/>
              </w:rPr>
              <w:t>.</w:t>
            </w:r>
            <w:r w:rsidRPr="008D30F9">
              <w:rPr>
                <w:rFonts w:ascii="Times New Roman" w:hAnsi="Times New Roman"/>
                <w:sz w:val="24"/>
                <w:szCs w:val="24"/>
                <w:lang w:val="it-IT"/>
              </w:rPr>
              <w:t xml:space="preserve"> </w:t>
            </w:r>
            <w:r w:rsidRPr="00461354">
              <w:rPr>
                <w:rFonts w:ascii="Times New Roman" w:hAnsi="Times New Roman"/>
                <w:b/>
                <w:sz w:val="24"/>
                <w:szCs w:val="24"/>
                <w:lang w:val="it-IT"/>
              </w:rPr>
              <w:t>Proiectul activității de instruire și evaluare</w:t>
            </w:r>
          </w:p>
          <w:p w14:paraId="7F308AC6" w14:textId="77777777" w:rsidR="000A5E33" w:rsidRDefault="000A5E33" w:rsidP="00837714">
            <w:pPr>
              <w:spacing w:after="0" w:line="240" w:lineRule="auto"/>
              <w:ind w:left="426" w:hanging="142"/>
              <w:jc w:val="both"/>
              <w:rPr>
                <w:rFonts w:ascii="Times New Roman" w:hAnsi="Times New Roman"/>
                <w:sz w:val="24"/>
                <w:szCs w:val="24"/>
                <w:lang w:val="it-IT"/>
              </w:rPr>
            </w:pPr>
            <w:r>
              <w:rPr>
                <w:rFonts w:ascii="Times New Roman" w:hAnsi="Times New Roman"/>
                <w:sz w:val="24"/>
                <w:szCs w:val="24"/>
                <w:lang w:val="it-IT"/>
              </w:rPr>
              <w:t>8</w:t>
            </w:r>
            <w:r w:rsidRPr="00461354">
              <w:rPr>
                <w:rFonts w:ascii="Times New Roman" w:hAnsi="Times New Roman"/>
                <w:sz w:val="24"/>
                <w:szCs w:val="24"/>
                <w:lang w:val="it-IT"/>
              </w:rPr>
              <w:t>.1</w:t>
            </w:r>
            <w:r w:rsidRPr="00461354">
              <w:rPr>
                <w:rFonts w:ascii="Times New Roman" w:hAnsi="Times New Roman"/>
                <w:sz w:val="24"/>
                <w:szCs w:val="24"/>
                <w:lang w:val="fr-FR"/>
              </w:rPr>
              <w:t xml:space="preserve">. </w:t>
            </w:r>
            <w:r>
              <w:rPr>
                <w:rFonts w:ascii="Times New Roman" w:hAnsi="Times New Roman"/>
                <w:sz w:val="24"/>
                <w:szCs w:val="24"/>
                <w:lang w:val="it-IT"/>
              </w:rPr>
              <w:t>Elaborarea</w:t>
            </w:r>
            <w:r w:rsidRPr="00461354">
              <w:rPr>
                <w:rFonts w:ascii="Times New Roman" w:hAnsi="Times New Roman"/>
                <w:sz w:val="24"/>
                <w:szCs w:val="24"/>
                <w:lang w:val="it-IT"/>
              </w:rPr>
              <w:t xml:space="preserve"> proiect</w:t>
            </w:r>
            <w:r>
              <w:rPr>
                <w:rFonts w:ascii="Times New Roman" w:hAnsi="Times New Roman"/>
                <w:sz w:val="24"/>
                <w:szCs w:val="24"/>
                <w:lang w:val="it-IT"/>
              </w:rPr>
              <w:t>elor</w:t>
            </w:r>
            <w:r w:rsidRPr="00461354">
              <w:rPr>
                <w:rFonts w:ascii="Times New Roman" w:hAnsi="Times New Roman"/>
                <w:sz w:val="24"/>
                <w:szCs w:val="24"/>
                <w:lang w:val="it-IT"/>
              </w:rPr>
              <w:t xml:space="preserve"> de lecție</w:t>
            </w:r>
            <w:r>
              <w:rPr>
                <w:rFonts w:ascii="Times New Roman" w:hAnsi="Times New Roman"/>
                <w:sz w:val="24"/>
                <w:szCs w:val="24"/>
                <w:lang w:val="it-IT"/>
              </w:rPr>
              <w:t xml:space="preserve"> (diferite tipuri de lecții)</w:t>
            </w:r>
          </w:p>
          <w:p w14:paraId="0448C119" w14:textId="77777777" w:rsidR="000A5E33" w:rsidRPr="008D30F9" w:rsidRDefault="000A5E33" w:rsidP="00837714">
            <w:pPr>
              <w:spacing w:after="0" w:line="240" w:lineRule="auto"/>
              <w:ind w:left="426" w:hanging="142"/>
              <w:jc w:val="both"/>
              <w:rPr>
                <w:rFonts w:ascii="Times New Roman" w:hAnsi="Times New Roman"/>
                <w:sz w:val="24"/>
                <w:szCs w:val="24"/>
              </w:rPr>
            </w:pPr>
            <w:r>
              <w:rPr>
                <w:rFonts w:ascii="Times New Roman" w:hAnsi="Times New Roman"/>
                <w:sz w:val="24"/>
                <w:szCs w:val="24"/>
                <w:lang w:val="it-IT"/>
              </w:rPr>
              <w:t>8</w:t>
            </w:r>
            <w:r w:rsidRPr="00461354">
              <w:rPr>
                <w:rFonts w:ascii="Times New Roman" w:hAnsi="Times New Roman"/>
                <w:sz w:val="24"/>
                <w:szCs w:val="24"/>
                <w:lang w:val="it-IT"/>
              </w:rPr>
              <w:t xml:space="preserve">.2. </w:t>
            </w:r>
            <w:r>
              <w:rPr>
                <w:rFonts w:ascii="Times New Roman" w:hAnsi="Times New Roman"/>
                <w:sz w:val="24"/>
                <w:szCs w:val="24"/>
                <w:lang w:val="it-IT"/>
              </w:rPr>
              <w:t>Elaborarea testelor</w:t>
            </w:r>
            <w:r w:rsidRPr="00461354">
              <w:rPr>
                <w:rFonts w:ascii="Times New Roman" w:hAnsi="Times New Roman"/>
                <w:sz w:val="24"/>
                <w:szCs w:val="24"/>
                <w:lang w:val="it-IT"/>
              </w:rPr>
              <w:t xml:space="preserve"> de evaluare</w:t>
            </w:r>
          </w:p>
        </w:tc>
        <w:tc>
          <w:tcPr>
            <w:tcW w:w="857" w:type="dxa"/>
          </w:tcPr>
          <w:p w14:paraId="76249699" w14:textId="77777777" w:rsidR="000A5E33" w:rsidRPr="008D30F9" w:rsidRDefault="000A5E33" w:rsidP="00837714">
            <w:pPr>
              <w:spacing w:after="0" w:line="240" w:lineRule="auto"/>
              <w:jc w:val="center"/>
              <w:rPr>
                <w:rFonts w:ascii="Times New Roman" w:hAnsi="Times New Roman"/>
                <w:sz w:val="24"/>
                <w:szCs w:val="24"/>
                <w:lang w:val="it-IT"/>
              </w:rPr>
            </w:pPr>
            <w:r>
              <w:rPr>
                <w:rFonts w:ascii="Times New Roman" w:hAnsi="Times New Roman"/>
                <w:sz w:val="24"/>
                <w:szCs w:val="24"/>
                <w:lang w:val="it-IT"/>
              </w:rPr>
              <w:t>4</w:t>
            </w:r>
            <w:r w:rsidRPr="008D30F9">
              <w:rPr>
                <w:rFonts w:ascii="Times New Roman" w:hAnsi="Times New Roman"/>
                <w:sz w:val="24"/>
                <w:szCs w:val="24"/>
                <w:lang w:val="it-IT"/>
              </w:rPr>
              <w:t xml:space="preserve"> ore</w:t>
            </w:r>
          </w:p>
        </w:tc>
      </w:tr>
      <w:tr w:rsidR="000A5E33" w:rsidRPr="00AD6760" w14:paraId="2AE7CE42" w14:textId="77777777" w:rsidTr="00400D17">
        <w:trPr>
          <w:jc w:val="center"/>
        </w:trPr>
        <w:tc>
          <w:tcPr>
            <w:tcW w:w="10527" w:type="dxa"/>
            <w:gridSpan w:val="3"/>
            <w:vAlign w:val="center"/>
          </w:tcPr>
          <w:p w14:paraId="59B6E556" w14:textId="77777777" w:rsidR="000A5E33" w:rsidRPr="00745DEC" w:rsidRDefault="000A5E33" w:rsidP="000A5E33">
            <w:pPr>
              <w:spacing w:after="0" w:line="240" w:lineRule="auto"/>
              <w:rPr>
                <w:rFonts w:ascii="Times New Roman" w:hAnsi="Times New Roman"/>
                <w:b/>
                <w:bCs/>
                <w:sz w:val="24"/>
                <w:szCs w:val="24"/>
              </w:rPr>
            </w:pPr>
            <w:r w:rsidRPr="00745DEC">
              <w:rPr>
                <w:rFonts w:ascii="Times New Roman" w:hAnsi="Times New Roman"/>
                <w:b/>
                <w:bCs/>
                <w:sz w:val="24"/>
                <w:szCs w:val="24"/>
              </w:rPr>
              <w:t>Bibliografie:</w:t>
            </w:r>
          </w:p>
          <w:p w14:paraId="5888FF04" w14:textId="77777777" w:rsidR="000A5E33" w:rsidRDefault="000A5E33" w:rsidP="000A5E33">
            <w:pPr>
              <w:numPr>
                <w:ilvl w:val="0"/>
                <w:numId w:val="13"/>
              </w:numPr>
              <w:spacing w:after="0" w:line="240" w:lineRule="auto"/>
              <w:jc w:val="both"/>
              <w:rPr>
                <w:rFonts w:ascii="Times New Roman" w:hAnsi="Times New Roman"/>
                <w:i/>
                <w:iCs/>
                <w:sz w:val="24"/>
                <w:szCs w:val="24"/>
              </w:rPr>
            </w:pPr>
            <w:r w:rsidRPr="004E1FE2">
              <w:rPr>
                <w:rFonts w:ascii="Times New Roman" w:hAnsi="Times New Roman"/>
                <w:i/>
                <w:iCs/>
                <w:sz w:val="24"/>
                <w:szCs w:val="24"/>
              </w:rPr>
              <w:t>Oproiu Gabriela Carmen- -Suport de curs- Online pe platforma Moodle UPB</w:t>
            </w:r>
          </w:p>
          <w:p w14:paraId="1AAC1013" w14:textId="77777777" w:rsidR="000A5E33" w:rsidRDefault="000A5E33" w:rsidP="000A5E33">
            <w:pPr>
              <w:numPr>
                <w:ilvl w:val="0"/>
                <w:numId w:val="13"/>
              </w:numPr>
              <w:spacing w:after="0" w:line="240" w:lineRule="auto"/>
              <w:jc w:val="both"/>
              <w:rPr>
                <w:rFonts w:ascii="Times New Roman" w:hAnsi="Times New Roman"/>
                <w:i/>
                <w:iCs/>
                <w:sz w:val="24"/>
                <w:szCs w:val="24"/>
              </w:rPr>
            </w:pPr>
            <w:r>
              <w:rPr>
                <w:rFonts w:ascii="Times New Roman" w:hAnsi="Times New Roman"/>
                <w:i/>
                <w:iCs/>
                <w:sz w:val="24"/>
                <w:szCs w:val="24"/>
              </w:rPr>
              <w:t xml:space="preserve">Chicioreanu Teodora Daniela- </w:t>
            </w:r>
            <w:r w:rsidRPr="004E1FE2">
              <w:rPr>
                <w:rFonts w:ascii="Times New Roman" w:hAnsi="Times New Roman"/>
                <w:i/>
                <w:iCs/>
                <w:sz w:val="24"/>
                <w:szCs w:val="24"/>
              </w:rPr>
              <w:t>Suport de curs- Online pe platforma Moodle UPB</w:t>
            </w:r>
          </w:p>
          <w:p w14:paraId="55F177A7" w14:textId="77777777" w:rsidR="000A5E33" w:rsidRPr="004E1FE2" w:rsidRDefault="000A5E33" w:rsidP="000A5E33">
            <w:pPr>
              <w:numPr>
                <w:ilvl w:val="0"/>
                <w:numId w:val="13"/>
              </w:numPr>
              <w:spacing w:after="0" w:line="240" w:lineRule="auto"/>
              <w:jc w:val="both"/>
              <w:rPr>
                <w:rFonts w:ascii="Times New Roman" w:hAnsi="Times New Roman"/>
                <w:i/>
                <w:iCs/>
                <w:sz w:val="24"/>
                <w:szCs w:val="24"/>
              </w:rPr>
            </w:pPr>
            <w:r>
              <w:rPr>
                <w:rFonts w:ascii="Times New Roman" w:hAnsi="Times New Roman"/>
                <w:i/>
                <w:iCs/>
                <w:sz w:val="24"/>
                <w:szCs w:val="24"/>
              </w:rPr>
              <w:t xml:space="preserve">Ianoș Grațiela - </w:t>
            </w:r>
            <w:r w:rsidRPr="004E1FE2">
              <w:rPr>
                <w:rFonts w:ascii="Times New Roman" w:hAnsi="Times New Roman"/>
                <w:i/>
                <w:iCs/>
                <w:sz w:val="24"/>
                <w:szCs w:val="24"/>
              </w:rPr>
              <w:t>Suport de curs- Online pe platforma Moodle UPB</w:t>
            </w:r>
          </w:p>
          <w:p w14:paraId="2B8817D6" w14:textId="77777777" w:rsidR="000A5E33" w:rsidRDefault="000A5E33" w:rsidP="000A5E33">
            <w:pPr>
              <w:numPr>
                <w:ilvl w:val="0"/>
                <w:numId w:val="13"/>
              </w:numPr>
              <w:spacing w:after="0" w:line="240" w:lineRule="auto"/>
              <w:jc w:val="both"/>
              <w:rPr>
                <w:rFonts w:ascii="Times New Roman" w:hAnsi="Times New Roman"/>
                <w:sz w:val="24"/>
                <w:szCs w:val="24"/>
              </w:rPr>
            </w:pPr>
            <w:r>
              <w:rPr>
                <w:rFonts w:ascii="Times New Roman" w:hAnsi="Times New Roman"/>
                <w:sz w:val="24"/>
                <w:szCs w:val="24"/>
              </w:rPr>
              <w:t>Bocoş, Muşata-Dacia</w:t>
            </w:r>
            <w:r w:rsidRPr="008D30F9">
              <w:rPr>
                <w:rFonts w:ascii="Times New Roman" w:hAnsi="Times New Roman"/>
                <w:sz w:val="24"/>
                <w:szCs w:val="24"/>
              </w:rPr>
              <w:t xml:space="preserve"> (2013)</w:t>
            </w:r>
            <w:r>
              <w:rPr>
                <w:rFonts w:ascii="Times New Roman" w:hAnsi="Times New Roman"/>
                <w:sz w:val="24"/>
                <w:szCs w:val="24"/>
              </w:rPr>
              <w:t>.</w:t>
            </w:r>
            <w:r w:rsidRPr="008D30F9">
              <w:rPr>
                <w:rFonts w:ascii="Times New Roman" w:hAnsi="Times New Roman"/>
                <w:sz w:val="24"/>
                <w:szCs w:val="24"/>
              </w:rPr>
              <w:t xml:space="preserve"> </w:t>
            </w:r>
            <w:r w:rsidRPr="008D30F9">
              <w:rPr>
                <w:rFonts w:ascii="Times New Roman" w:hAnsi="Times New Roman"/>
                <w:i/>
                <w:sz w:val="24"/>
                <w:szCs w:val="24"/>
              </w:rPr>
              <w:t>Instruirea interactivă</w:t>
            </w:r>
            <w:r w:rsidRPr="008D30F9">
              <w:rPr>
                <w:rFonts w:ascii="Times New Roman" w:hAnsi="Times New Roman"/>
                <w:sz w:val="24"/>
                <w:szCs w:val="24"/>
              </w:rPr>
              <w:t>, Iaşi, Editura Polirom.</w:t>
            </w:r>
          </w:p>
          <w:p w14:paraId="1F07423D" w14:textId="77777777" w:rsidR="000A5E33" w:rsidRPr="008F18D8" w:rsidRDefault="000A5E33" w:rsidP="000A5E33">
            <w:pPr>
              <w:pStyle w:val="ListParagraph"/>
              <w:numPr>
                <w:ilvl w:val="0"/>
                <w:numId w:val="13"/>
              </w:numPr>
              <w:shd w:val="clear" w:color="auto" w:fill="FFFFFF"/>
              <w:spacing w:after="0" w:line="240" w:lineRule="auto"/>
              <w:jc w:val="both"/>
              <w:rPr>
                <w:rFonts w:ascii="Times New Roman" w:hAnsi="Times New Roman"/>
                <w:sz w:val="24"/>
                <w:szCs w:val="24"/>
              </w:rPr>
            </w:pPr>
            <w:r w:rsidRPr="008F18D8">
              <w:rPr>
                <w:rFonts w:ascii="Times New Roman" w:hAnsi="Times New Roman"/>
                <w:sz w:val="24"/>
                <w:szCs w:val="24"/>
              </w:rPr>
              <w:t>Ciobanu, Ciprian (2022),</w:t>
            </w:r>
            <w:r w:rsidRPr="008F18D8">
              <w:rPr>
                <w:rFonts w:ascii="Times New Roman" w:hAnsi="Times New Roman"/>
                <w:i/>
                <w:iCs/>
                <w:sz w:val="24"/>
                <w:szCs w:val="24"/>
              </w:rPr>
              <w:t xml:space="preserve"> </w:t>
            </w:r>
            <w:r w:rsidRPr="008F18D8">
              <w:rPr>
                <w:rFonts w:ascii="Times New Roman" w:hAnsi="Times New Roman"/>
                <w:i/>
                <w:iCs/>
                <w:color w:val="00205B"/>
                <w:sz w:val="24"/>
                <w:szCs w:val="24"/>
              </w:rPr>
              <w:t>Invatarea in mediul virtual ghid de utilizare a calculatorului in educatie,</w:t>
            </w:r>
            <w:r w:rsidRPr="008F18D8">
              <w:rPr>
                <w:rFonts w:ascii="Times New Roman" w:hAnsi="Times New Roman"/>
                <w:color w:val="00205B"/>
                <w:sz w:val="24"/>
                <w:szCs w:val="24"/>
              </w:rPr>
              <w:t>editura Polirom.</w:t>
            </w:r>
          </w:p>
          <w:p w14:paraId="7484DB4C" w14:textId="77777777" w:rsidR="000A5E33" w:rsidRDefault="000A5E33" w:rsidP="000A5E33">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Ciolan, Lucian (2008).</w:t>
            </w:r>
            <w:r w:rsidRPr="00EA4FDA">
              <w:rPr>
                <w:rFonts w:ascii="Times New Roman" w:hAnsi="Times New Roman"/>
                <w:sz w:val="24"/>
                <w:szCs w:val="24"/>
              </w:rPr>
              <w:t xml:space="preserve"> </w:t>
            </w:r>
            <w:r w:rsidRPr="00EA4FDA">
              <w:rPr>
                <w:rFonts w:ascii="Times New Roman" w:hAnsi="Times New Roman"/>
                <w:i/>
                <w:iCs/>
                <w:sz w:val="24"/>
                <w:szCs w:val="24"/>
              </w:rPr>
              <w:t>Învățarea integrată. Fundamente pentru un curriculum transdisciplinar.</w:t>
            </w:r>
            <w:r w:rsidRPr="00EA4FDA">
              <w:rPr>
                <w:rFonts w:ascii="Times New Roman" w:hAnsi="Times New Roman"/>
                <w:sz w:val="24"/>
                <w:szCs w:val="24"/>
              </w:rPr>
              <w:t>Iaşi, Editura Polirom.</w:t>
            </w:r>
          </w:p>
          <w:p w14:paraId="27DDFB35" w14:textId="77777777" w:rsidR="000A5E33" w:rsidRPr="00EA4FDA" w:rsidRDefault="000A5E33" w:rsidP="000A5E33">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 xml:space="preserve">Ion Albulescu, Horațiu Catalano (2021) </w:t>
            </w:r>
            <w:r w:rsidRPr="008F18D8">
              <w:rPr>
                <w:rFonts w:ascii="Times New Roman" w:hAnsi="Times New Roman"/>
                <w:i/>
                <w:iCs/>
                <w:sz w:val="24"/>
                <w:szCs w:val="24"/>
              </w:rPr>
              <w:t>Procesul de instruire în mediul online</w:t>
            </w:r>
            <w:r>
              <w:rPr>
                <w:rFonts w:ascii="Times New Roman" w:hAnsi="Times New Roman"/>
                <w:i/>
                <w:iCs/>
                <w:sz w:val="24"/>
                <w:szCs w:val="24"/>
              </w:rPr>
              <w:t xml:space="preserve">, </w:t>
            </w:r>
            <w:r w:rsidRPr="008F18D8">
              <w:rPr>
                <w:rFonts w:ascii="Times New Roman" w:hAnsi="Times New Roman"/>
                <w:sz w:val="24"/>
                <w:szCs w:val="24"/>
              </w:rPr>
              <w:t>Editura Didactica Publishing House.</w:t>
            </w:r>
          </w:p>
          <w:p w14:paraId="09FAD8D4" w14:textId="77777777" w:rsidR="000A5E33" w:rsidRPr="00253819" w:rsidRDefault="00162305" w:rsidP="000A5E33">
            <w:pPr>
              <w:numPr>
                <w:ilvl w:val="0"/>
                <w:numId w:val="13"/>
              </w:numPr>
              <w:spacing w:after="0" w:line="240" w:lineRule="auto"/>
              <w:jc w:val="both"/>
              <w:rPr>
                <w:rFonts w:ascii="Times New Roman" w:hAnsi="Times New Roman"/>
                <w:bCs/>
                <w:sz w:val="24"/>
                <w:szCs w:val="24"/>
                <w:lang w:val="en-US"/>
              </w:rPr>
            </w:pPr>
            <w:hyperlink r:id="rId11" w:history="1">
              <w:r w:rsidR="000A5E33" w:rsidRPr="00253819">
                <w:rPr>
                  <w:rStyle w:val="Hyperlink"/>
                  <w:rFonts w:ascii="Times New Roman" w:hAnsi="Times New Roman"/>
                  <w:bCs/>
                  <w:sz w:val="24"/>
                  <w:szCs w:val="24"/>
                  <w:lang w:val="en-US"/>
                </w:rPr>
                <w:t>Frantiska</w:t>
              </w:r>
            </w:hyperlink>
            <w:r w:rsidR="000A5E33" w:rsidRPr="00253819">
              <w:rPr>
                <w:rFonts w:ascii="Times New Roman" w:hAnsi="Times New Roman"/>
                <w:bCs/>
                <w:sz w:val="24"/>
                <w:szCs w:val="24"/>
                <w:lang w:val="en-US"/>
              </w:rPr>
              <w:t xml:space="preserve">, </w:t>
            </w:r>
            <w:hyperlink r:id="rId12" w:history="1">
              <w:r w:rsidR="000A5E33" w:rsidRPr="00253819">
                <w:rPr>
                  <w:rStyle w:val="Hyperlink"/>
                  <w:rFonts w:ascii="Times New Roman" w:hAnsi="Times New Roman"/>
                  <w:bCs/>
                  <w:sz w:val="24"/>
                  <w:szCs w:val="24"/>
                  <w:lang w:val="en-US"/>
                </w:rPr>
                <w:t xml:space="preserve">Joseph </w:t>
              </w:r>
            </w:hyperlink>
            <w:r w:rsidR="000A5E33" w:rsidRPr="00253819">
              <w:rPr>
                <w:rFonts w:ascii="Times New Roman" w:hAnsi="Times New Roman"/>
                <w:bCs/>
                <w:sz w:val="24"/>
                <w:szCs w:val="24"/>
                <w:lang w:val="en-US"/>
              </w:rPr>
              <w:t xml:space="preserve">Jr., </w:t>
            </w:r>
            <w:r w:rsidR="000A5E33">
              <w:rPr>
                <w:rFonts w:ascii="Times New Roman" w:hAnsi="Times New Roman"/>
                <w:bCs/>
                <w:sz w:val="24"/>
                <w:szCs w:val="24"/>
                <w:lang w:val="en-US"/>
              </w:rPr>
              <w:t>(</w:t>
            </w:r>
            <w:r w:rsidR="000A5E33" w:rsidRPr="00253819">
              <w:rPr>
                <w:rFonts w:ascii="Times New Roman" w:hAnsi="Times New Roman"/>
                <w:bCs/>
                <w:sz w:val="24"/>
                <w:szCs w:val="24"/>
                <w:lang w:val="en-US"/>
              </w:rPr>
              <w:t>2018</w:t>
            </w:r>
            <w:r w:rsidR="000A5E33">
              <w:rPr>
                <w:rFonts w:ascii="Times New Roman" w:hAnsi="Times New Roman"/>
                <w:bCs/>
                <w:sz w:val="24"/>
                <w:szCs w:val="24"/>
                <w:lang w:val="en-US"/>
              </w:rPr>
              <w:t xml:space="preserve">). </w:t>
            </w:r>
            <w:r w:rsidR="000A5E33" w:rsidRPr="00253819">
              <w:rPr>
                <w:rFonts w:ascii="Times New Roman" w:hAnsi="Times New Roman"/>
                <w:bCs/>
                <w:i/>
                <w:sz w:val="24"/>
                <w:szCs w:val="24"/>
                <w:lang w:val="en-US"/>
              </w:rPr>
              <w:t>Visualization Tools for Learning Environment Development</w:t>
            </w:r>
            <w:r w:rsidR="000A5E33" w:rsidRPr="00253819">
              <w:rPr>
                <w:rFonts w:ascii="Times New Roman" w:hAnsi="Times New Roman"/>
                <w:bCs/>
                <w:sz w:val="24"/>
                <w:szCs w:val="24"/>
                <w:lang w:val="en-US"/>
              </w:rPr>
              <w:t>, 1st Edition, Sp</w:t>
            </w:r>
            <w:r w:rsidR="000A5E33">
              <w:rPr>
                <w:rFonts w:ascii="Times New Roman" w:hAnsi="Times New Roman"/>
                <w:bCs/>
                <w:sz w:val="24"/>
                <w:szCs w:val="24"/>
                <w:lang w:val="en-US"/>
              </w:rPr>
              <w:t>ringer International Publishing.</w:t>
            </w:r>
            <w:r w:rsidR="000A5E33" w:rsidRPr="00253819">
              <w:rPr>
                <w:rFonts w:ascii="Times New Roman" w:hAnsi="Times New Roman"/>
                <w:bCs/>
                <w:sz w:val="24"/>
                <w:szCs w:val="24"/>
                <w:lang w:val="en-US"/>
              </w:rPr>
              <w:t xml:space="preserve"> </w:t>
            </w:r>
          </w:p>
          <w:p w14:paraId="775CF5CF" w14:textId="77777777" w:rsidR="000A5E33" w:rsidRPr="00253819" w:rsidRDefault="000A5E33" w:rsidP="000A5E33">
            <w:pPr>
              <w:numPr>
                <w:ilvl w:val="0"/>
                <w:numId w:val="13"/>
              </w:numPr>
              <w:spacing w:after="0" w:line="240" w:lineRule="auto"/>
              <w:jc w:val="both"/>
              <w:rPr>
                <w:rFonts w:ascii="Times New Roman" w:hAnsi="Times New Roman"/>
                <w:bCs/>
                <w:sz w:val="24"/>
                <w:szCs w:val="24"/>
                <w:lang w:val="en-US"/>
              </w:rPr>
            </w:pPr>
            <w:r w:rsidRPr="00253819">
              <w:rPr>
                <w:rFonts w:ascii="Times New Roman" w:hAnsi="Times New Roman"/>
                <w:bCs/>
                <w:sz w:val="24"/>
                <w:szCs w:val="24"/>
              </w:rPr>
              <w:t>Frey, Nancy</w:t>
            </w:r>
            <w:r>
              <w:rPr>
                <w:rFonts w:ascii="Times New Roman" w:hAnsi="Times New Roman"/>
                <w:bCs/>
                <w:sz w:val="24"/>
                <w:szCs w:val="24"/>
              </w:rPr>
              <w:t>,</w:t>
            </w:r>
            <w:r w:rsidRPr="00253819">
              <w:rPr>
                <w:rFonts w:ascii="Times New Roman" w:hAnsi="Times New Roman"/>
                <w:bCs/>
                <w:sz w:val="24"/>
                <w:szCs w:val="24"/>
              </w:rPr>
              <w:t xml:space="preserve"> Fisher, Douglas </w:t>
            </w:r>
            <w:r>
              <w:rPr>
                <w:rFonts w:ascii="Times New Roman" w:hAnsi="Times New Roman"/>
                <w:bCs/>
                <w:sz w:val="24"/>
                <w:szCs w:val="24"/>
              </w:rPr>
              <w:t>(</w:t>
            </w:r>
            <w:r w:rsidRPr="00253819">
              <w:rPr>
                <w:rFonts w:ascii="Times New Roman" w:hAnsi="Times New Roman"/>
                <w:bCs/>
                <w:sz w:val="24"/>
                <w:szCs w:val="24"/>
              </w:rPr>
              <w:t>2011</w:t>
            </w:r>
            <w:r>
              <w:rPr>
                <w:rFonts w:ascii="Times New Roman" w:hAnsi="Times New Roman"/>
                <w:bCs/>
                <w:sz w:val="24"/>
                <w:szCs w:val="24"/>
              </w:rPr>
              <w:t xml:space="preserve">). </w:t>
            </w:r>
            <w:r w:rsidRPr="00253819">
              <w:rPr>
                <w:rFonts w:ascii="Times New Roman" w:hAnsi="Times New Roman"/>
                <w:bCs/>
                <w:i/>
                <w:sz w:val="24"/>
                <w:szCs w:val="24"/>
                <w:lang w:val="en-US"/>
              </w:rPr>
              <w:t>The</w:t>
            </w:r>
            <w:r w:rsidRPr="00253819">
              <w:rPr>
                <w:rFonts w:ascii="Times New Roman" w:hAnsi="Times New Roman"/>
                <w:bCs/>
                <w:i/>
                <w:sz w:val="24"/>
                <w:szCs w:val="24"/>
              </w:rPr>
              <w:t xml:space="preserve"> </w:t>
            </w:r>
            <w:r w:rsidRPr="00253819">
              <w:rPr>
                <w:rFonts w:ascii="Times New Roman" w:hAnsi="Times New Roman"/>
                <w:bCs/>
                <w:i/>
                <w:sz w:val="24"/>
                <w:szCs w:val="24"/>
                <w:lang w:val="en-US"/>
              </w:rPr>
              <w:t>Formative Assessment</w:t>
            </w:r>
            <w:r w:rsidRPr="00253819">
              <w:rPr>
                <w:rFonts w:ascii="Times New Roman" w:hAnsi="Times New Roman"/>
                <w:bCs/>
                <w:i/>
                <w:sz w:val="24"/>
                <w:szCs w:val="24"/>
              </w:rPr>
              <w:t xml:space="preserve"> </w:t>
            </w:r>
            <w:r w:rsidRPr="00253819">
              <w:rPr>
                <w:rFonts w:ascii="Times New Roman" w:hAnsi="Times New Roman"/>
                <w:bCs/>
                <w:i/>
                <w:sz w:val="24"/>
                <w:szCs w:val="24"/>
                <w:lang w:val="en-US"/>
              </w:rPr>
              <w:t>Action Plan,</w:t>
            </w:r>
            <w:r w:rsidRPr="00253819">
              <w:rPr>
                <w:rFonts w:ascii="Times New Roman" w:hAnsi="Times New Roman"/>
                <w:bCs/>
                <w:i/>
                <w:sz w:val="24"/>
                <w:szCs w:val="24"/>
              </w:rPr>
              <w:t xml:space="preserve"> </w:t>
            </w:r>
            <w:r w:rsidRPr="00253819">
              <w:rPr>
                <w:rFonts w:ascii="Times New Roman" w:hAnsi="Times New Roman"/>
                <w:bCs/>
                <w:i/>
                <w:sz w:val="24"/>
                <w:szCs w:val="24"/>
                <w:lang w:val="en-US"/>
              </w:rPr>
              <w:t>Practical Steps to More Successful</w:t>
            </w:r>
            <w:r w:rsidRPr="00253819">
              <w:rPr>
                <w:rFonts w:ascii="Times New Roman" w:hAnsi="Times New Roman"/>
                <w:bCs/>
                <w:i/>
                <w:sz w:val="24"/>
                <w:szCs w:val="24"/>
              </w:rPr>
              <w:t xml:space="preserve"> </w:t>
            </w:r>
            <w:r w:rsidRPr="00253819">
              <w:rPr>
                <w:rFonts w:ascii="Times New Roman" w:hAnsi="Times New Roman"/>
                <w:bCs/>
                <w:i/>
                <w:sz w:val="24"/>
                <w:szCs w:val="24"/>
                <w:lang w:val="en-US"/>
              </w:rPr>
              <w:t>Teaching and Learning</w:t>
            </w:r>
            <w:r w:rsidRPr="00253819">
              <w:rPr>
                <w:rFonts w:ascii="Times New Roman" w:hAnsi="Times New Roman"/>
                <w:bCs/>
                <w:sz w:val="24"/>
                <w:szCs w:val="24"/>
              </w:rPr>
              <w:t xml:space="preserve">. </w:t>
            </w:r>
            <w:r w:rsidRPr="00253819">
              <w:rPr>
                <w:rFonts w:ascii="Times New Roman" w:hAnsi="Times New Roman"/>
                <w:bCs/>
                <w:sz w:val="24"/>
                <w:szCs w:val="24"/>
                <w:lang w:val="en-US"/>
              </w:rPr>
              <w:t>Association for Supervision and Curriculum Development</w:t>
            </w:r>
            <w:r w:rsidRPr="00253819">
              <w:rPr>
                <w:rFonts w:ascii="Times New Roman" w:hAnsi="Times New Roman"/>
                <w:bCs/>
                <w:sz w:val="24"/>
                <w:szCs w:val="24"/>
              </w:rPr>
              <w:t xml:space="preserve">, </w:t>
            </w:r>
            <w:r w:rsidRPr="00253819">
              <w:rPr>
                <w:rFonts w:ascii="Times New Roman" w:hAnsi="Times New Roman"/>
                <w:bCs/>
                <w:sz w:val="24"/>
                <w:szCs w:val="24"/>
                <w:lang w:val="en-US"/>
              </w:rPr>
              <w:t>Alexandria, Virginia USA</w:t>
            </w:r>
            <w:r w:rsidRPr="00253819">
              <w:rPr>
                <w:rFonts w:ascii="Times New Roman" w:hAnsi="Times New Roman"/>
                <w:bCs/>
                <w:sz w:val="24"/>
                <w:szCs w:val="24"/>
              </w:rPr>
              <w:t>.</w:t>
            </w:r>
          </w:p>
          <w:p w14:paraId="444EFA43" w14:textId="77777777" w:rsidR="000A5E33" w:rsidRDefault="000A5E33" w:rsidP="000A5E33">
            <w:pPr>
              <w:numPr>
                <w:ilvl w:val="0"/>
                <w:numId w:val="13"/>
              </w:numPr>
              <w:spacing w:after="0" w:line="240" w:lineRule="auto"/>
              <w:jc w:val="both"/>
              <w:rPr>
                <w:rFonts w:ascii="Times New Roman" w:hAnsi="Times New Roman"/>
                <w:bCs/>
                <w:sz w:val="24"/>
                <w:szCs w:val="24"/>
                <w:lang w:val="en-US"/>
              </w:rPr>
            </w:pPr>
            <w:r>
              <w:rPr>
                <w:rFonts w:ascii="Times New Roman" w:hAnsi="Times New Roman"/>
                <w:bCs/>
                <w:sz w:val="24"/>
                <w:szCs w:val="24"/>
                <w:lang w:val="en-US"/>
              </w:rPr>
              <w:t xml:space="preserve">Hattie, John (2014). </w:t>
            </w:r>
            <w:proofErr w:type="spellStart"/>
            <w:r w:rsidRPr="00253819">
              <w:rPr>
                <w:rFonts w:ascii="Times New Roman" w:hAnsi="Times New Roman"/>
                <w:bCs/>
                <w:i/>
                <w:sz w:val="24"/>
                <w:szCs w:val="24"/>
                <w:lang w:val="en-US"/>
              </w:rPr>
              <w:t>Învățarea</w:t>
            </w:r>
            <w:proofErr w:type="spellEnd"/>
            <w:r w:rsidRPr="00253819">
              <w:rPr>
                <w:rFonts w:ascii="Times New Roman" w:hAnsi="Times New Roman"/>
                <w:bCs/>
                <w:i/>
                <w:sz w:val="24"/>
                <w:szCs w:val="24"/>
                <w:lang w:val="en-US"/>
              </w:rPr>
              <w:t xml:space="preserve"> </w:t>
            </w:r>
            <w:proofErr w:type="spellStart"/>
            <w:r w:rsidRPr="00253819">
              <w:rPr>
                <w:rFonts w:ascii="Times New Roman" w:hAnsi="Times New Roman"/>
                <w:bCs/>
                <w:i/>
                <w:sz w:val="24"/>
                <w:szCs w:val="24"/>
                <w:lang w:val="en-US"/>
              </w:rPr>
              <w:t>vizibilă</w:t>
            </w:r>
            <w:proofErr w:type="spellEnd"/>
            <w:r w:rsidRPr="00253819">
              <w:rPr>
                <w:rFonts w:ascii="Times New Roman" w:hAnsi="Times New Roman"/>
                <w:bCs/>
                <w:i/>
                <w:sz w:val="24"/>
                <w:szCs w:val="24"/>
                <w:lang w:val="en-US"/>
              </w:rPr>
              <w:t xml:space="preserve">. </w:t>
            </w:r>
            <w:proofErr w:type="spellStart"/>
            <w:r w:rsidRPr="00253819">
              <w:rPr>
                <w:rFonts w:ascii="Times New Roman" w:hAnsi="Times New Roman"/>
                <w:bCs/>
                <w:i/>
                <w:sz w:val="24"/>
                <w:szCs w:val="24"/>
                <w:lang w:val="en-US"/>
              </w:rPr>
              <w:t>Ghid</w:t>
            </w:r>
            <w:proofErr w:type="spellEnd"/>
            <w:r w:rsidRPr="00253819">
              <w:rPr>
                <w:rFonts w:ascii="Times New Roman" w:hAnsi="Times New Roman"/>
                <w:bCs/>
                <w:i/>
                <w:sz w:val="24"/>
                <w:szCs w:val="24"/>
                <w:lang w:val="en-US"/>
              </w:rPr>
              <w:t xml:space="preserve"> </w:t>
            </w:r>
            <w:proofErr w:type="spellStart"/>
            <w:r w:rsidRPr="00253819">
              <w:rPr>
                <w:rFonts w:ascii="Times New Roman" w:hAnsi="Times New Roman"/>
                <w:bCs/>
                <w:i/>
                <w:sz w:val="24"/>
                <w:szCs w:val="24"/>
                <w:lang w:val="en-US"/>
              </w:rPr>
              <w:t>pentru</w:t>
            </w:r>
            <w:proofErr w:type="spellEnd"/>
            <w:r w:rsidRPr="00253819">
              <w:rPr>
                <w:rFonts w:ascii="Times New Roman" w:hAnsi="Times New Roman"/>
                <w:bCs/>
                <w:i/>
                <w:sz w:val="24"/>
                <w:szCs w:val="24"/>
                <w:lang w:val="en-US"/>
              </w:rPr>
              <w:t xml:space="preserve"> </w:t>
            </w:r>
            <w:proofErr w:type="spellStart"/>
            <w:r w:rsidRPr="00253819">
              <w:rPr>
                <w:rFonts w:ascii="Times New Roman" w:hAnsi="Times New Roman"/>
                <w:bCs/>
                <w:i/>
                <w:sz w:val="24"/>
                <w:szCs w:val="24"/>
                <w:lang w:val="en-US"/>
              </w:rPr>
              <w:t>profesori</w:t>
            </w:r>
            <w:proofErr w:type="spellEnd"/>
            <w:r w:rsidRPr="00253819">
              <w:rPr>
                <w:rFonts w:ascii="Times New Roman" w:hAnsi="Times New Roman"/>
                <w:bCs/>
                <w:i/>
                <w:sz w:val="24"/>
                <w:szCs w:val="24"/>
                <w:lang w:val="en-US"/>
              </w:rPr>
              <w:t>.</w:t>
            </w:r>
            <w:r>
              <w:rPr>
                <w:rFonts w:ascii="Times New Roman" w:hAnsi="Times New Roman"/>
                <w:bCs/>
                <w:sz w:val="24"/>
                <w:szCs w:val="24"/>
                <w:lang w:val="en-US"/>
              </w:rPr>
              <w:t xml:space="preserve"> </w:t>
            </w:r>
            <w:proofErr w:type="spellStart"/>
            <w:r>
              <w:rPr>
                <w:rFonts w:ascii="Times New Roman" w:hAnsi="Times New Roman"/>
                <w:bCs/>
                <w:sz w:val="24"/>
                <w:szCs w:val="24"/>
                <w:lang w:val="en-US"/>
              </w:rPr>
              <w:t>București</w:t>
            </w:r>
            <w:proofErr w:type="spellEnd"/>
            <w:r>
              <w:rPr>
                <w:rFonts w:ascii="Times New Roman" w:hAnsi="Times New Roman"/>
                <w:bCs/>
                <w:sz w:val="24"/>
                <w:szCs w:val="24"/>
                <w:lang w:val="en-US"/>
              </w:rPr>
              <w:t>:</w:t>
            </w:r>
            <w:r>
              <w:rPr>
                <w:rFonts w:ascii="Times New Roman" w:hAnsi="Times New Roman"/>
                <w:bCs/>
                <w:sz w:val="24"/>
                <w:szCs w:val="24"/>
              </w:rPr>
              <w:t xml:space="preserve"> Editura TREI.</w:t>
            </w:r>
            <w:r w:rsidRPr="00253819">
              <w:rPr>
                <w:rFonts w:ascii="Times New Roman" w:hAnsi="Times New Roman"/>
                <w:bCs/>
                <w:sz w:val="24"/>
                <w:szCs w:val="24"/>
                <w:lang w:val="en-US"/>
              </w:rPr>
              <w:t xml:space="preserve"> </w:t>
            </w:r>
          </w:p>
          <w:p w14:paraId="24E3C41E" w14:textId="77777777" w:rsidR="000A5E33" w:rsidRDefault="000A5E33" w:rsidP="000A5E33">
            <w:pPr>
              <w:numPr>
                <w:ilvl w:val="0"/>
                <w:numId w:val="13"/>
              </w:numPr>
              <w:spacing w:after="0" w:line="240" w:lineRule="auto"/>
              <w:jc w:val="both"/>
              <w:rPr>
                <w:rFonts w:ascii="Times New Roman" w:hAnsi="Times New Roman"/>
                <w:bCs/>
                <w:sz w:val="24"/>
                <w:szCs w:val="24"/>
                <w:lang w:val="en-US"/>
              </w:rPr>
            </w:pPr>
            <w:r>
              <w:rPr>
                <w:rFonts w:ascii="Times New Roman" w:hAnsi="Times New Roman"/>
                <w:bCs/>
                <w:sz w:val="24"/>
                <w:szCs w:val="24"/>
                <w:lang w:val="en-US"/>
              </w:rPr>
              <w:t xml:space="preserve">Marzano, J. Robert, (2015). </w:t>
            </w:r>
            <w:r w:rsidRPr="00253819">
              <w:rPr>
                <w:rFonts w:ascii="Times New Roman" w:hAnsi="Times New Roman"/>
                <w:bCs/>
                <w:i/>
                <w:sz w:val="24"/>
                <w:szCs w:val="24"/>
                <w:lang w:val="en-US"/>
              </w:rPr>
              <w:t xml:space="preserve">Arta </w:t>
            </w:r>
            <w:proofErr w:type="spellStart"/>
            <w:r w:rsidRPr="00253819">
              <w:rPr>
                <w:rFonts w:ascii="Times New Roman" w:hAnsi="Times New Roman"/>
                <w:bCs/>
                <w:i/>
                <w:sz w:val="24"/>
                <w:szCs w:val="24"/>
                <w:lang w:val="en-US"/>
              </w:rPr>
              <w:t>și</w:t>
            </w:r>
            <w:proofErr w:type="spellEnd"/>
            <w:r w:rsidRPr="00253819">
              <w:rPr>
                <w:rFonts w:ascii="Times New Roman" w:hAnsi="Times New Roman"/>
                <w:bCs/>
                <w:i/>
                <w:sz w:val="24"/>
                <w:szCs w:val="24"/>
                <w:lang w:val="en-US"/>
              </w:rPr>
              <w:t xml:space="preserve"> </w:t>
            </w:r>
            <w:proofErr w:type="spellStart"/>
            <w:r w:rsidRPr="00253819">
              <w:rPr>
                <w:rFonts w:ascii="Times New Roman" w:hAnsi="Times New Roman"/>
                <w:bCs/>
                <w:i/>
                <w:sz w:val="24"/>
                <w:szCs w:val="24"/>
                <w:lang w:val="en-US"/>
              </w:rPr>
              <w:t>știința</w:t>
            </w:r>
            <w:proofErr w:type="spellEnd"/>
            <w:r w:rsidRPr="00253819">
              <w:rPr>
                <w:rFonts w:ascii="Times New Roman" w:hAnsi="Times New Roman"/>
                <w:bCs/>
                <w:i/>
                <w:sz w:val="24"/>
                <w:szCs w:val="24"/>
                <w:lang w:val="en-US"/>
              </w:rPr>
              <w:t xml:space="preserve"> </w:t>
            </w:r>
            <w:proofErr w:type="spellStart"/>
            <w:r w:rsidRPr="00253819">
              <w:rPr>
                <w:rFonts w:ascii="Times New Roman" w:hAnsi="Times New Roman"/>
                <w:bCs/>
                <w:i/>
                <w:sz w:val="24"/>
                <w:szCs w:val="24"/>
                <w:lang w:val="en-US"/>
              </w:rPr>
              <w:t>predării</w:t>
            </w:r>
            <w:proofErr w:type="spellEnd"/>
            <w:r w:rsidRPr="00253819">
              <w:rPr>
                <w:rFonts w:ascii="Times New Roman" w:hAnsi="Times New Roman"/>
                <w:bCs/>
                <w:i/>
                <w:sz w:val="24"/>
                <w:szCs w:val="24"/>
                <w:lang w:val="en-US"/>
              </w:rPr>
              <w:t xml:space="preserve">. Un </w:t>
            </w:r>
            <w:proofErr w:type="spellStart"/>
            <w:r w:rsidRPr="00253819">
              <w:rPr>
                <w:rFonts w:ascii="Times New Roman" w:hAnsi="Times New Roman"/>
                <w:bCs/>
                <w:i/>
                <w:sz w:val="24"/>
                <w:szCs w:val="24"/>
                <w:lang w:val="en-US"/>
              </w:rPr>
              <w:t>cadru</w:t>
            </w:r>
            <w:proofErr w:type="spellEnd"/>
            <w:r w:rsidRPr="00253819">
              <w:rPr>
                <w:rFonts w:ascii="Times New Roman" w:hAnsi="Times New Roman"/>
                <w:bCs/>
                <w:i/>
                <w:sz w:val="24"/>
                <w:szCs w:val="24"/>
                <w:lang w:val="en-US"/>
              </w:rPr>
              <w:t xml:space="preserve"> </w:t>
            </w:r>
            <w:proofErr w:type="spellStart"/>
            <w:r w:rsidRPr="00253819">
              <w:rPr>
                <w:rFonts w:ascii="Times New Roman" w:hAnsi="Times New Roman"/>
                <w:bCs/>
                <w:i/>
                <w:sz w:val="24"/>
                <w:szCs w:val="24"/>
                <w:lang w:val="en-US"/>
              </w:rPr>
              <w:t>cuprinzător</w:t>
            </w:r>
            <w:proofErr w:type="spellEnd"/>
            <w:r w:rsidRPr="00253819">
              <w:rPr>
                <w:rFonts w:ascii="Times New Roman" w:hAnsi="Times New Roman"/>
                <w:bCs/>
                <w:i/>
                <w:sz w:val="24"/>
                <w:szCs w:val="24"/>
                <w:lang w:val="en-US"/>
              </w:rPr>
              <w:t xml:space="preserve"> </w:t>
            </w:r>
            <w:proofErr w:type="spellStart"/>
            <w:r w:rsidRPr="00253819">
              <w:rPr>
                <w:rFonts w:ascii="Times New Roman" w:hAnsi="Times New Roman"/>
                <w:bCs/>
                <w:i/>
                <w:sz w:val="24"/>
                <w:szCs w:val="24"/>
                <w:lang w:val="en-US"/>
              </w:rPr>
              <w:t>pentru</w:t>
            </w:r>
            <w:proofErr w:type="spellEnd"/>
            <w:r w:rsidRPr="00253819">
              <w:rPr>
                <w:rFonts w:ascii="Times New Roman" w:hAnsi="Times New Roman"/>
                <w:bCs/>
                <w:i/>
                <w:sz w:val="24"/>
                <w:szCs w:val="24"/>
                <w:lang w:val="en-US"/>
              </w:rPr>
              <w:t xml:space="preserve"> o </w:t>
            </w:r>
            <w:proofErr w:type="spellStart"/>
            <w:r w:rsidRPr="00253819">
              <w:rPr>
                <w:rFonts w:ascii="Times New Roman" w:hAnsi="Times New Roman"/>
                <w:bCs/>
                <w:i/>
                <w:sz w:val="24"/>
                <w:szCs w:val="24"/>
                <w:lang w:val="en-US"/>
              </w:rPr>
              <w:t>instruire</w:t>
            </w:r>
            <w:proofErr w:type="spellEnd"/>
            <w:r w:rsidRPr="00253819">
              <w:rPr>
                <w:rFonts w:ascii="Times New Roman" w:hAnsi="Times New Roman"/>
                <w:bCs/>
                <w:i/>
                <w:sz w:val="24"/>
                <w:szCs w:val="24"/>
                <w:lang w:val="en-US"/>
              </w:rPr>
              <w:t xml:space="preserve"> </w:t>
            </w:r>
            <w:proofErr w:type="spellStart"/>
            <w:r w:rsidRPr="00253819">
              <w:rPr>
                <w:rFonts w:ascii="Times New Roman" w:hAnsi="Times New Roman"/>
                <w:bCs/>
                <w:i/>
                <w:sz w:val="24"/>
                <w:szCs w:val="24"/>
                <w:lang w:val="en-US"/>
              </w:rPr>
              <w:t>eficientă</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București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Editura</w:t>
            </w:r>
            <w:proofErr w:type="spellEnd"/>
            <w:r>
              <w:rPr>
                <w:rFonts w:ascii="Times New Roman" w:hAnsi="Times New Roman"/>
                <w:bCs/>
                <w:sz w:val="24"/>
                <w:szCs w:val="24"/>
                <w:lang w:val="en-US"/>
              </w:rPr>
              <w:t xml:space="preserve"> TREI.</w:t>
            </w:r>
          </w:p>
          <w:p w14:paraId="50E77C54" w14:textId="77777777" w:rsidR="000A5E33" w:rsidRPr="00253819" w:rsidRDefault="000A5E33" w:rsidP="000A5E33">
            <w:pPr>
              <w:numPr>
                <w:ilvl w:val="0"/>
                <w:numId w:val="13"/>
              </w:numPr>
              <w:spacing w:after="0" w:line="240" w:lineRule="auto"/>
              <w:jc w:val="both"/>
              <w:rPr>
                <w:rFonts w:ascii="Times New Roman" w:hAnsi="Times New Roman"/>
                <w:sz w:val="24"/>
                <w:szCs w:val="24"/>
                <w:lang w:val="it-IT"/>
              </w:rPr>
            </w:pPr>
            <w:r w:rsidRPr="00253819">
              <w:rPr>
                <w:rFonts w:ascii="Times New Roman" w:hAnsi="Times New Roman"/>
                <w:sz w:val="24"/>
                <w:szCs w:val="24"/>
              </w:rPr>
              <w:t>Negret, Dobridor, I., Pânişoară, I. O</w:t>
            </w:r>
            <w:r>
              <w:rPr>
                <w:rFonts w:ascii="Times New Roman" w:hAnsi="Times New Roman"/>
                <w:sz w:val="24"/>
                <w:szCs w:val="24"/>
              </w:rPr>
              <w:t>.</w:t>
            </w:r>
            <w:r w:rsidRPr="00253819">
              <w:rPr>
                <w:rFonts w:ascii="Times New Roman" w:hAnsi="Times New Roman"/>
                <w:sz w:val="24"/>
                <w:szCs w:val="24"/>
              </w:rPr>
              <w:t xml:space="preserve"> (2005)</w:t>
            </w:r>
            <w:r>
              <w:rPr>
                <w:rFonts w:ascii="Times New Roman" w:hAnsi="Times New Roman"/>
                <w:sz w:val="24"/>
                <w:szCs w:val="24"/>
              </w:rPr>
              <w:t>.</w:t>
            </w:r>
            <w:r w:rsidRPr="00253819">
              <w:rPr>
                <w:rFonts w:ascii="Times New Roman" w:hAnsi="Times New Roman"/>
                <w:sz w:val="24"/>
                <w:szCs w:val="24"/>
              </w:rPr>
              <w:t xml:space="preserve">  </w:t>
            </w:r>
            <w:r w:rsidRPr="00253819">
              <w:rPr>
                <w:rFonts w:ascii="Times New Roman" w:hAnsi="Times New Roman"/>
                <w:i/>
                <w:sz w:val="24"/>
                <w:szCs w:val="24"/>
              </w:rPr>
              <w:t>Ştiinţa învăţării</w:t>
            </w:r>
            <w:r w:rsidRPr="00253819">
              <w:rPr>
                <w:rFonts w:ascii="Times New Roman" w:hAnsi="Times New Roman"/>
                <w:sz w:val="24"/>
                <w:szCs w:val="24"/>
              </w:rPr>
              <w:t xml:space="preserve">, Iaşi, Ed. </w:t>
            </w:r>
            <w:r w:rsidRPr="00253819">
              <w:rPr>
                <w:rFonts w:ascii="Times New Roman" w:hAnsi="Times New Roman"/>
                <w:sz w:val="24"/>
                <w:szCs w:val="24"/>
                <w:lang w:val="it-IT"/>
              </w:rPr>
              <w:t>Polirom.</w:t>
            </w:r>
          </w:p>
          <w:p w14:paraId="5B997CA7" w14:textId="77777777" w:rsidR="000A5E33" w:rsidRPr="00253819" w:rsidRDefault="000A5E33" w:rsidP="000A5E33">
            <w:pPr>
              <w:numPr>
                <w:ilvl w:val="0"/>
                <w:numId w:val="13"/>
              </w:numPr>
              <w:spacing w:after="0" w:line="240" w:lineRule="auto"/>
              <w:jc w:val="both"/>
              <w:rPr>
                <w:rFonts w:ascii="Times New Roman" w:hAnsi="Times New Roman"/>
                <w:sz w:val="24"/>
                <w:szCs w:val="24"/>
                <w:lang w:val="it-IT"/>
              </w:rPr>
            </w:pPr>
            <w:r>
              <w:rPr>
                <w:rFonts w:ascii="Times New Roman" w:hAnsi="Times New Roman"/>
                <w:sz w:val="24"/>
                <w:szCs w:val="24"/>
              </w:rPr>
              <w:t>Oprea, Crenguța, Lăcrămioara</w:t>
            </w:r>
            <w:r w:rsidRPr="00253819">
              <w:rPr>
                <w:rFonts w:ascii="Times New Roman" w:hAnsi="Times New Roman"/>
                <w:sz w:val="24"/>
                <w:szCs w:val="24"/>
              </w:rPr>
              <w:t xml:space="preserve"> (2009)</w:t>
            </w:r>
            <w:r>
              <w:rPr>
                <w:rFonts w:ascii="Times New Roman" w:hAnsi="Times New Roman"/>
                <w:sz w:val="24"/>
                <w:szCs w:val="24"/>
              </w:rPr>
              <w:t>.</w:t>
            </w:r>
            <w:r w:rsidRPr="00253819">
              <w:rPr>
                <w:rFonts w:ascii="Times New Roman" w:hAnsi="Times New Roman"/>
                <w:sz w:val="24"/>
                <w:szCs w:val="24"/>
              </w:rPr>
              <w:t xml:space="preserve"> </w:t>
            </w:r>
            <w:r w:rsidRPr="00253819">
              <w:rPr>
                <w:rFonts w:ascii="Times New Roman" w:hAnsi="Times New Roman"/>
                <w:i/>
                <w:sz w:val="24"/>
                <w:szCs w:val="24"/>
              </w:rPr>
              <w:t>Strategii didactice interactive</w:t>
            </w:r>
            <w:r w:rsidRPr="00253819">
              <w:rPr>
                <w:rFonts w:ascii="Times New Roman" w:hAnsi="Times New Roman"/>
                <w:sz w:val="24"/>
                <w:szCs w:val="24"/>
              </w:rPr>
              <w:t xml:space="preserve">, București, EDP. RA </w:t>
            </w:r>
          </w:p>
          <w:p w14:paraId="2A500037" w14:textId="77777777" w:rsidR="000A5E33" w:rsidRPr="00253819" w:rsidRDefault="000A5E33" w:rsidP="000A5E33">
            <w:pPr>
              <w:numPr>
                <w:ilvl w:val="0"/>
                <w:numId w:val="13"/>
              </w:numPr>
              <w:spacing w:after="0" w:line="240" w:lineRule="auto"/>
              <w:jc w:val="both"/>
              <w:rPr>
                <w:rFonts w:ascii="Times New Roman" w:hAnsi="Times New Roman"/>
                <w:bCs/>
                <w:sz w:val="24"/>
                <w:szCs w:val="24"/>
                <w:lang w:val="en-US"/>
              </w:rPr>
            </w:pPr>
            <w:r>
              <w:rPr>
                <w:rFonts w:ascii="Times New Roman" w:hAnsi="Times New Roman"/>
                <w:bCs/>
                <w:sz w:val="24"/>
                <w:szCs w:val="24"/>
              </w:rPr>
              <w:t>Oproiu G.C.</w:t>
            </w:r>
            <w:r w:rsidRPr="00253819">
              <w:rPr>
                <w:rFonts w:ascii="Times New Roman" w:hAnsi="Times New Roman"/>
                <w:bCs/>
                <w:sz w:val="24"/>
                <w:szCs w:val="24"/>
              </w:rPr>
              <w:t xml:space="preserve"> (</w:t>
            </w:r>
            <w:r w:rsidRPr="00253819">
              <w:rPr>
                <w:rFonts w:ascii="Times New Roman" w:hAnsi="Times New Roman"/>
                <w:sz w:val="24"/>
                <w:szCs w:val="24"/>
              </w:rPr>
              <w:t>2013)</w:t>
            </w:r>
            <w:r>
              <w:rPr>
                <w:rFonts w:ascii="Times New Roman" w:hAnsi="Times New Roman"/>
                <w:sz w:val="24"/>
                <w:szCs w:val="24"/>
              </w:rPr>
              <w:t>.</w:t>
            </w:r>
            <w:r w:rsidRPr="00253819">
              <w:rPr>
                <w:rFonts w:ascii="Times New Roman" w:hAnsi="Times New Roman"/>
                <w:bCs/>
                <w:sz w:val="24"/>
                <w:szCs w:val="24"/>
              </w:rPr>
              <w:t xml:space="preserve"> </w:t>
            </w:r>
            <w:r w:rsidRPr="00253819">
              <w:rPr>
                <w:rFonts w:ascii="Times New Roman" w:hAnsi="Times New Roman"/>
                <w:i/>
                <w:sz w:val="24"/>
                <w:szCs w:val="24"/>
              </w:rPr>
              <w:t>Didactica Modulelor Mecanice,</w:t>
            </w:r>
            <w:r w:rsidRPr="00253819">
              <w:rPr>
                <w:rFonts w:ascii="Times New Roman" w:hAnsi="Times New Roman"/>
                <w:sz w:val="24"/>
                <w:szCs w:val="24"/>
              </w:rPr>
              <w:t xml:space="preserve">  Editura Matrix Rom,  Bucureşti.</w:t>
            </w:r>
          </w:p>
          <w:p w14:paraId="5A2506E2" w14:textId="77777777" w:rsidR="000A5E33" w:rsidRPr="000A21F0" w:rsidRDefault="000A5E33" w:rsidP="000A5E33">
            <w:pPr>
              <w:numPr>
                <w:ilvl w:val="0"/>
                <w:numId w:val="13"/>
              </w:numPr>
              <w:spacing w:after="0" w:line="240" w:lineRule="auto"/>
              <w:jc w:val="both"/>
              <w:rPr>
                <w:rFonts w:ascii="Times New Roman" w:hAnsi="Times New Roman"/>
                <w:bCs/>
                <w:sz w:val="24"/>
                <w:szCs w:val="24"/>
                <w:lang w:val="en-US"/>
              </w:rPr>
            </w:pPr>
            <w:r w:rsidRPr="00253819">
              <w:rPr>
                <w:rFonts w:ascii="Times New Roman" w:hAnsi="Times New Roman"/>
                <w:bCs/>
                <w:sz w:val="24"/>
                <w:szCs w:val="24"/>
                <w:lang w:val="en-US"/>
              </w:rPr>
              <w:t>Serravallo</w:t>
            </w:r>
            <w:r w:rsidRPr="00253819">
              <w:rPr>
                <w:rFonts w:ascii="Times New Roman" w:hAnsi="Times New Roman"/>
                <w:bCs/>
                <w:sz w:val="24"/>
                <w:szCs w:val="24"/>
              </w:rPr>
              <w:t xml:space="preserve">, </w:t>
            </w:r>
            <w:r w:rsidRPr="00253819">
              <w:rPr>
                <w:rFonts w:ascii="Times New Roman" w:hAnsi="Times New Roman"/>
                <w:bCs/>
                <w:sz w:val="24"/>
                <w:szCs w:val="24"/>
                <w:lang w:val="en-US"/>
              </w:rPr>
              <w:t xml:space="preserve">Jennifer </w:t>
            </w:r>
            <w:r>
              <w:rPr>
                <w:rFonts w:ascii="Times New Roman" w:hAnsi="Times New Roman"/>
                <w:bCs/>
                <w:sz w:val="24"/>
                <w:szCs w:val="24"/>
              </w:rPr>
              <w:t>(</w:t>
            </w:r>
            <w:r w:rsidRPr="00253819">
              <w:rPr>
                <w:rFonts w:ascii="Times New Roman" w:hAnsi="Times New Roman"/>
                <w:bCs/>
                <w:sz w:val="24"/>
                <w:szCs w:val="24"/>
              </w:rPr>
              <w:t>2010</w:t>
            </w:r>
            <w:r>
              <w:rPr>
                <w:rFonts w:ascii="Times New Roman" w:hAnsi="Times New Roman"/>
                <w:bCs/>
                <w:sz w:val="24"/>
                <w:szCs w:val="24"/>
              </w:rPr>
              <w:t xml:space="preserve">). </w:t>
            </w:r>
            <w:r w:rsidRPr="00253819">
              <w:rPr>
                <w:rFonts w:ascii="Times New Roman" w:hAnsi="Times New Roman"/>
                <w:bCs/>
                <w:i/>
                <w:sz w:val="24"/>
                <w:szCs w:val="24"/>
                <w:lang w:val="en-US"/>
              </w:rPr>
              <w:t>Teaching Reading in Small Groups: Differentiated Instruction for Building Strategic</w:t>
            </w:r>
            <w:r w:rsidRPr="00253819">
              <w:rPr>
                <w:rFonts w:ascii="Times New Roman" w:hAnsi="Times New Roman"/>
                <w:bCs/>
                <w:sz w:val="24"/>
                <w:szCs w:val="24"/>
                <w:lang w:val="en-US"/>
              </w:rPr>
              <w:t>, Independent Readers</w:t>
            </w:r>
            <w:r w:rsidRPr="00253819">
              <w:rPr>
                <w:rFonts w:ascii="Times New Roman" w:hAnsi="Times New Roman"/>
                <w:bCs/>
                <w:sz w:val="24"/>
                <w:szCs w:val="24"/>
              </w:rPr>
              <w:t xml:space="preserve">, </w:t>
            </w:r>
            <w:r>
              <w:rPr>
                <w:rFonts w:ascii="Times New Roman" w:hAnsi="Times New Roman"/>
                <w:bCs/>
                <w:sz w:val="24"/>
                <w:szCs w:val="24"/>
                <w:lang w:val="en-US"/>
              </w:rPr>
              <w:t>Heinemann.</w:t>
            </w:r>
          </w:p>
          <w:p w14:paraId="59860230" w14:textId="77777777" w:rsidR="000A5E33" w:rsidRPr="000A21F0" w:rsidRDefault="000A5E33" w:rsidP="000A5E33">
            <w:pPr>
              <w:numPr>
                <w:ilvl w:val="0"/>
                <w:numId w:val="13"/>
              </w:numPr>
              <w:spacing w:after="0" w:line="240" w:lineRule="auto"/>
              <w:jc w:val="both"/>
              <w:rPr>
                <w:rFonts w:ascii="Times New Roman" w:hAnsi="Times New Roman"/>
                <w:bCs/>
                <w:sz w:val="24"/>
                <w:szCs w:val="24"/>
                <w:lang w:val="en-US"/>
              </w:rPr>
            </w:pPr>
            <w:r w:rsidRPr="000A21F0">
              <w:rPr>
                <w:rFonts w:ascii="Times New Roman" w:hAnsi="Times New Roman"/>
                <w:sz w:val="24"/>
                <w:szCs w:val="24"/>
              </w:rPr>
              <w:t>Grațiela Ianoș</w:t>
            </w:r>
            <w:r w:rsidRPr="000A21F0">
              <w:rPr>
                <w:rStyle w:val="Emphasis"/>
                <w:rFonts w:ascii="Times New Roman" w:hAnsi="Times New Roman"/>
                <w:sz w:val="24"/>
                <w:szCs w:val="24"/>
              </w:rPr>
              <w:t xml:space="preserve"> </w:t>
            </w:r>
            <w:r w:rsidRPr="002E01A5">
              <w:rPr>
                <w:rStyle w:val="Emphasis"/>
                <w:rFonts w:ascii="Times New Roman" w:hAnsi="Times New Roman"/>
                <w:sz w:val="24"/>
                <w:szCs w:val="24"/>
              </w:rPr>
              <w:t>(2024).</w:t>
            </w:r>
            <w:r w:rsidRPr="000A21F0">
              <w:rPr>
                <w:rStyle w:val="Emphasis"/>
                <w:rFonts w:ascii="Times New Roman" w:hAnsi="Times New Roman"/>
                <w:sz w:val="24"/>
                <w:szCs w:val="24"/>
              </w:rPr>
              <w:t xml:space="preserve"> Profesor de azi. Ghidul tău pentru debutul în cariera didactică</w:t>
            </w:r>
            <w:r>
              <w:rPr>
                <w:rStyle w:val="Emphasis"/>
                <w:rFonts w:ascii="Times New Roman" w:hAnsi="Times New Roman"/>
                <w:sz w:val="24"/>
                <w:szCs w:val="24"/>
              </w:rPr>
              <w:t xml:space="preserve">. </w:t>
            </w:r>
            <w:proofErr w:type="spellStart"/>
            <w:r>
              <w:rPr>
                <w:rFonts w:ascii="Times New Roman" w:hAnsi="Times New Roman"/>
                <w:bCs/>
                <w:sz w:val="24"/>
                <w:szCs w:val="24"/>
                <w:lang w:val="en-US"/>
              </w:rPr>
              <w:t>București</w:t>
            </w:r>
            <w:proofErr w:type="spellEnd"/>
            <w:r>
              <w:rPr>
                <w:rFonts w:ascii="Times New Roman" w:hAnsi="Times New Roman"/>
                <w:bCs/>
                <w:sz w:val="24"/>
                <w:szCs w:val="24"/>
                <w:lang w:val="en-US"/>
              </w:rPr>
              <w:t xml:space="preserve">: </w:t>
            </w:r>
            <w:proofErr w:type="spellStart"/>
            <w:r w:rsidRPr="000A21F0">
              <w:rPr>
                <w:rFonts w:ascii="Times New Roman" w:hAnsi="Times New Roman"/>
                <w:bCs/>
                <w:sz w:val="24"/>
                <w:szCs w:val="24"/>
                <w:lang w:val="en-US"/>
              </w:rPr>
              <w:t>Editura</w:t>
            </w:r>
            <w:proofErr w:type="spellEnd"/>
            <w:r w:rsidRPr="000A21F0">
              <w:rPr>
                <w:rFonts w:ascii="Times New Roman" w:hAnsi="Times New Roman"/>
                <w:bCs/>
                <w:sz w:val="24"/>
                <w:szCs w:val="24"/>
                <w:lang w:val="en-US"/>
              </w:rPr>
              <w:t xml:space="preserve"> </w:t>
            </w:r>
            <w:proofErr w:type="spellStart"/>
            <w:r w:rsidRPr="000A21F0">
              <w:rPr>
                <w:rFonts w:ascii="Times New Roman" w:hAnsi="Times New Roman"/>
                <w:bCs/>
                <w:sz w:val="24"/>
                <w:szCs w:val="24"/>
                <w:lang w:val="en-US"/>
              </w:rPr>
              <w:t>Universitară</w:t>
            </w:r>
            <w:proofErr w:type="spellEnd"/>
            <w:r>
              <w:rPr>
                <w:rFonts w:ascii="Times New Roman" w:hAnsi="Times New Roman"/>
                <w:bCs/>
                <w:sz w:val="24"/>
                <w:szCs w:val="24"/>
                <w:lang w:val="en-US"/>
              </w:rPr>
              <w:t>.</w:t>
            </w:r>
            <w:r w:rsidRPr="000A21F0">
              <w:rPr>
                <w:rFonts w:ascii="Times New Roman" w:hAnsi="Times New Roman"/>
                <w:bCs/>
                <w:sz w:val="24"/>
                <w:szCs w:val="24"/>
                <w:lang w:val="en-US"/>
              </w:rPr>
              <w:t xml:space="preserve"> </w:t>
            </w:r>
            <w:r w:rsidRPr="000A21F0">
              <w:rPr>
                <w:rStyle w:val="isbn"/>
                <w:rFonts w:ascii="Times New Roman" w:hAnsi="Times New Roman"/>
                <w:sz w:val="24"/>
                <w:szCs w:val="24"/>
              </w:rPr>
              <w:t>ISBN 978-606-28-1720-6</w:t>
            </w:r>
          </w:p>
          <w:p w14:paraId="050ECF78" w14:textId="77777777" w:rsidR="000A5E33" w:rsidRPr="00253819" w:rsidRDefault="000A5E33" w:rsidP="000A5E33">
            <w:pPr>
              <w:spacing w:after="0" w:line="240" w:lineRule="auto"/>
              <w:ind w:left="709" w:hanging="425"/>
              <w:jc w:val="both"/>
              <w:rPr>
                <w:rFonts w:ascii="Times New Roman" w:hAnsi="Times New Roman"/>
                <w:bCs/>
                <w:sz w:val="24"/>
                <w:szCs w:val="24"/>
                <w:lang w:val="en-US"/>
              </w:rPr>
            </w:pPr>
            <w:r>
              <w:rPr>
                <w:rFonts w:ascii="Times New Roman" w:hAnsi="Times New Roman"/>
                <w:bCs/>
                <w:sz w:val="24"/>
                <w:szCs w:val="24"/>
                <w:lang w:val="en-US"/>
              </w:rPr>
              <w:t>***</w:t>
            </w:r>
            <w:proofErr w:type="spellStart"/>
            <w:r w:rsidRPr="00253819">
              <w:rPr>
                <w:rFonts w:ascii="Times New Roman" w:hAnsi="Times New Roman"/>
                <w:bCs/>
                <w:sz w:val="24"/>
                <w:szCs w:val="24"/>
                <w:lang w:val="en-US"/>
              </w:rPr>
              <w:t>Standarde</w:t>
            </w:r>
            <w:proofErr w:type="spellEnd"/>
            <w:r w:rsidRPr="00253819">
              <w:rPr>
                <w:rFonts w:ascii="Times New Roman" w:hAnsi="Times New Roman"/>
                <w:bCs/>
                <w:sz w:val="24"/>
                <w:szCs w:val="24"/>
                <w:lang w:val="en-US"/>
              </w:rPr>
              <w:t xml:space="preserve"> de </w:t>
            </w:r>
            <w:proofErr w:type="spellStart"/>
            <w:r w:rsidRPr="00253819">
              <w:rPr>
                <w:rFonts w:ascii="Times New Roman" w:hAnsi="Times New Roman"/>
                <w:bCs/>
                <w:sz w:val="24"/>
                <w:szCs w:val="24"/>
                <w:lang w:val="en-US"/>
              </w:rPr>
              <w:t>pregătire</w:t>
            </w:r>
            <w:proofErr w:type="spellEnd"/>
            <w:r w:rsidRPr="00253819">
              <w:rPr>
                <w:rFonts w:ascii="Times New Roman" w:hAnsi="Times New Roman"/>
                <w:bCs/>
                <w:sz w:val="24"/>
                <w:szCs w:val="24"/>
                <w:lang w:val="en-US"/>
              </w:rPr>
              <w:t xml:space="preserve"> </w:t>
            </w:r>
            <w:proofErr w:type="spellStart"/>
            <w:r w:rsidRPr="00253819">
              <w:rPr>
                <w:rFonts w:ascii="Times New Roman" w:hAnsi="Times New Roman"/>
                <w:bCs/>
                <w:sz w:val="24"/>
                <w:szCs w:val="24"/>
                <w:lang w:val="en-US"/>
              </w:rPr>
              <w:t>profesională</w:t>
            </w:r>
            <w:proofErr w:type="spellEnd"/>
            <w:r w:rsidRPr="00253819">
              <w:rPr>
                <w:rFonts w:ascii="Times New Roman" w:hAnsi="Times New Roman"/>
                <w:bCs/>
                <w:sz w:val="24"/>
                <w:szCs w:val="24"/>
                <w:lang w:val="en-US"/>
              </w:rPr>
              <w:t xml:space="preserve"> din </w:t>
            </w:r>
            <w:proofErr w:type="spellStart"/>
            <w:r w:rsidRPr="00253819">
              <w:rPr>
                <w:rFonts w:ascii="Times New Roman" w:hAnsi="Times New Roman"/>
                <w:bCs/>
                <w:sz w:val="24"/>
                <w:szCs w:val="24"/>
                <w:lang w:val="en-US"/>
              </w:rPr>
              <w:t>învățământul</w:t>
            </w:r>
            <w:proofErr w:type="spellEnd"/>
            <w:r w:rsidRPr="00253819">
              <w:rPr>
                <w:rFonts w:ascii="Times New Roman" w:hAnsi="Times New Roman"/>
                <w:bCs/>
                <w:sz w:val="24"/>
                <w:szCs w:val="24"/>
                <w:lang w:val="en-US"/>
              </w:rPr>
              <w:t xml:space="preserve"> </w:t>
            </w:r>
            <w:proofErr w:type="spellStart"/>
            <w:r w:rsidRPr="00253819">
              <w:rPr>
                <w:rFonts w:ascii="Times New Roman" w:hAnsi="Times New Roman"/>
                <w:bCs/>
                <w:sz w:val="24"/>
                <w:szCs w:val="24"/>
                <w:lang w:val="en-US"/>
              </w:rPr>
              <w:t>profesional</w:t>
            </w:r>
            <w:proofErr w:type="spellEnd"/>
            <w:r w:rsidRPr="00253819">
              <w:rPr>
                <w:rFonts w:ascii="Times New Roman" w:hAnsi="Times New Roman"/>
                <w:bCs/>
                <w:sz w:val="24"/>
                <w:szCs w:val="24"/>
                <w:lang w:val="en-US"/>
              </w:rPr>
              <w:t xml:space="preserve"> </w:t>
            </w:r>
            <w:proofErr w:type="spellStart"/>
            <w:r w:rsidRPr="00253819">
              <w:rPr>
                <w:rFonts w:ascii="Times New Roman" w:hAnsi="Times New Roman"/>
                <w:bCs/>
                <w:sz w:val="24"/>
                <w:szCs w:val="24"/>
                <w:lang w:val="en-US"/>
              </w:rPr>
              <w:t>și</w:t>
            </w:r>
            <w:proofErr w:type="spellEnd"/>
            <w:r w:rsidRPr="00253819">
              <w:rPr>
                <w:rFonts w:ascii="Times New Roman" w:hAnsi="Times New Roman"/>
                <w:bCs/>
                <w:sz w:val="24"/>
                <w:szCs w:val="24"/>
                <w:lang w:val="en-US"/>
              </w:rPr>
              <w:t xml:space="preserve"> </w:t>
            </w:r>
            <w:proofErr w:type="spellStart"/>
            <w:r>
              <w:rPr>
                <w:rFonts w:ascii="Times New Roman" w:hAnsi="Times New Roman"/>
                <w:bCs/>
                <w:sz w:val="24"/>
                <w:szCs w:val="24"/>
                <w:lang w:val="en-US"/>
              </w:rPr>
              <w:t>tehnic</w:t>
            </w:r>
            <w:proofErr w:type="spellEnd"/>
            <w:r>
              <w:rPr>
                <w:rFonts w:ascii="Times New Roman" w:hAnsi="Times New Roman"/>
                <w:bCs/>
                <w:sz w:val="24"/>
                <w:szCs w:val="24"/>
                <w:lang w:val="en-US"/>
              </w:rPr>
              <w:t>,</w:t>
            </w:r>
            <w:r w:rsidRPr="00253819">
              <w:rPr>
                <w:rFonts w:ascii="Times New Roman" w:hAnsi="Times New Roman"/>
                <w:bCs/>
                <w:sz w:val="24"/>
                <w:szCs w:val="24"/>
                <w:lang w:val="en-US"/>
              </w:rPr>
              <w:t xml:space="preserve"> </w:t>
            </w:r>
            <w:proofErr w:type="spellStart"/>
            <w:r w:rsidRPr="00253819">
              <w:rPr>
                <w:rFonts w:ascii="Times New Roman" w:hAnsi="Times New Roman"/>
                <w:bCs/>
                <w:sz w:val="24"/>
                <w:szCs w:val="24"/>
                <w:lang w:val="en-US"/>
              </w:rPr>
              <w:t>specifice</w:t>
            </w:r>
            <w:proofErr w:type="spellEnd"/>
            <w:r w:rsidRPr="00253819">
              <w:rPr>
                <w:rFonts w:ascii="Times New Roman" w:hAnsi="Times New Roman"/>
                <w:bCs/>
                <w:sz w:val="24"/>
                <w:szCs w:val="24"/>
                <w:lang w:val="en-US"/>
              </w:rPr>
              <w:t xml:space="preserve"> </w:t>
            </w:r>
            <w:proofErr w:type="spellStart"/>
            <w:r w:rsidRPr="00253819">
              <w:rPr>
                <w:rFonts w:ascii="Times New Roman" w:hAnsi="Times New Roman"/>
                <w:bCs/>
                <w:sz w:val="24"/>
                <w:szCs w:val="24"/>
                <w:lang w:val="en-US"/>
              </w:rPr>
              <w:t>calificării</w:t>
            </w:r>
            <w:proofErr w:type="spellEnd"/>
          </w:p>
          <w:p w14:paraId="226C2C2F" w14:textId="2439F4E1" w:rsidR="000A5E33" w:rsidRDefault="000A5E33" w:rsidP="000A5E33">
            <w:pPr>
              <w:spacing w:after="0" w:line="240" w:lineRule="auto"/>
              <w:jc w:val="center"/>
              <w:rPr>
                <w:rFonts w:ascii="Times New Roman" w:hAnsi="Times New Roman"/>
                <w:sz w:val="24"/>
                <w:szCs w:val="24"/>
                <w:lang w:val="it-IT"/>
              </w:rPr>
            </w:pPr>
            <w:r>
              <w:rPr>
                <w:rFonts w:ascii="Times New Roman" w:hAnsi="Times New Roman"/>
                <w:bCs/>
                <w:sz w:val="24"/>
                <w:szCs w:val="24"/>
                <w:lang w:val="en-US"/>
              </w:rPr>
              <w:t xml:space="preserve">     </w:t>
            </w:r>
            <w:r w:rsidRPr="00CD583D">
              <w:rPr>
                <w:rFonts w:ascii="Times New Roman" w:hAnsi="Times New Roman"/>
                <w:bCs/>
                <w:sz w:val="24"/>
                <w:szCs w:val="24"/>
                <w:lang w:val="en-US"/>
              </w:rPr>
              <w:t>**</w:t>
            </w:r>
            <w:r>
              <w:rPr>
                <w:rFonts w:ascii="Times New Roman" w:hAnsi="Times New Roman"/>
                <w:bCs/>
                <w:sz w:val="24"/>
                <w:szCs w:val="24"/>
                <w:lang w:val="en-US"/>
              </w:rPr>
              <w:t>*</w:t>
            </w:r>
            <w:proofErr w:type="spellStart"/>
            <w:r w:rsidRPr="00253819">
              <w:rPr>
                <w:rFonts w:ascii="Times New Roman" w:hAnsi="Times New Roman"/>
                <w:bCs/>
                <w:sz w:val="24"/>
                <w:szCs w:val="24"/>
                <w:lang w:val="en-US"/>
              </w:rPr>
              <w:t>Planurile</w:t>
            </w:r>
            <w:proofErr w:type="spellEnd"/>
            <w:r w:rsidRPr="00253819">
              <w:rPr>
                <w:rFonts w:ascii="Times New Roman" w:hAnsi="Times New Roman"/>
                <w:bCs/>
                <w:sz w:val="24"/>
                <w:szCs w:val="24"/>
                <w:lang w:val="en-US"/>
              </w:rPr>
              <w:t xml:space="preserve"> </w:t>
            </w:r>
            <w:proofErr w:type="spellStart"/>
            <w:r w:rsidRPr="00253819">
              <w:rPr>
                <w:rFonts w:ascii="Times New Roman" w:hAnsi="Times New Roman"/>
                <w:bCs/>
                <w:sz w:val="24"/>
                <w:szCs w:val="24"/>
                <w:lang w:val="en-US"/>
              </w:rPr>
              <w:t>cad</w:t>
            </w:r>
            <w:r>
              <w:rPr>
                <w:rFonts w:ascii="Times New Roman" w:hAnsi="Times New Roman"/>
                <w:bCs/>
                <w:sz w:val="24"/>
                <w:szCs w:val="24"/>
                <w:lang w:val="en-US"/>
              </w:rPr>
              <w:t>r</w:t>
            </w:r>
            <w:r w:rsidRPr="00253819">
              <w:rPr>
                <w:rFonts w:ascii="Times New Roman" w:hAnsi="Times New Roman"/>
                <w:bCs/>
                <w:sz w:val="24"/>
                <w:szCs w:val="24"/>
                <w:lang w:val="en-US"/>
              </w:rPr>
              <w:t>u</w:t>
            </w:r>
            <w:proofErr w:type="spellEnd"/>
            <w:r w:rsidRPr="00253819">
              <w:rPr>
                <w:rFonts w:ascii="Times New Roman" w:hAnsi="Times New Roman"/>
                <w:bCs/>
                <w:sz w:val="24"/>
                <w:szCs w:val="24"/>
                <w:lang w:val="en-US"/>
              </w:rPr>
              <w:t xml:space="preserve"> </w:t>
            </w:r>
            <w:proofErr w:type="spellStart"/>
            <w:r w:rsidRPr="00253819">
              <w:rPr>
                <w:rFonts w:ascii="Times New Roman" w:hAnsi="Times New Roman"/>
                <w:bCs/>
                <w:sz w:val="24"/>
                <w:szCs w:val="24"/>
                <w:lang w:val="en-US"/>
              </w:rPr>
              <w:t>și</w:t>
            </w:r>
            <w:proofErr w:type="spellEnd"/>
            <w:r w:rsidRPr="00253819">
              <w:rPr>
                <w:rFonts w:ascii="Times New Roman" w:hAnsi="Times New Roman"/>
                <w:bCs/>
                <w:sz w:val="24"/>
                <w:szCs w:val="24"/>
                <w:lang w:val="en-US"/>
              </w:rPr>
              <w:t xml:space="preserve"> </w:t>
            </w:r>
            <w:proofErr w:type="spellStart"/>
            <w:r w:rsidRPr="00253819">
              <w:rPr>
                <w:rFonts w:ascii="Times New Roman" w:hAnsi="Times New Roman"/>
                <w:bCs/>
                <w:sz w:val="24"/>
                <w:szCs w:val="24"/>
                <w:lang w:val="en-US"/>
              </w:rPr>
              <w:t>programele</w:t>
            </w:r>
            <w:proofErr w:type="spellEnd"/>
            <w:r w:rsidRPr="00253819">
              <w:rPr>
                <w:rFonts w:ascii="Times New Roman" w:hAnsi="Times New Roman"/>
                <w:bCs/>
                <w:sz w:val="24"/>
                <w:szCs w:val="24"/>
                <w:lang w:val="en-US"/>
              </w:rPr>
              <w:t xml:space="preserve"> </w:t>
            </w:r>
            <w:proofErr w:type="spellStart"/>
            <w:r w:rsidRPr="00253819">
              <w:rPr>
                <w:rFonts w:ascii="Times New Roman" w:hAnsi="Times New Roman"/>
                <w:bCs/>
                <w:sz w:val="24"/>
                <w:szCs w:val="24"/>
                <w:lang w:val="en-US"/>
              </w:rPr>
              <w:t>școlare</w:t>
            </w:r>
            <w:proofErr w:type="spellEnd"/>
            <w:r w:rsidRPr="00253819">
              <w:rPr>
                <w:rFonts w:ascii="Times New Roman" w:hAnsi="Times New Roman"/>
                <w:bCs/>
                <w:sz w:val="24"/>
                <w:szCs w:val="24"/>
                <w:lang w:val="en-US"/>
              </w:rPr>
              <w:t xml:space="preserve"> </w:t>
            </w:r>
            <w:proofErr w:type="spellStart"/>
            <w:r w:rsidRPr="00253819">
              <w:rPr>
                <w:rFonts w:ascii="Times New Roman" w:hAnsi="Times New Roman"/>
                <w:bCs/>
                <w:sz w:val="24"/>
                <w:szCs w:val="24"/>
                <w:lang w:val="en-US"/>
              </w:rPr>
              <w:t>pentru</w:t>
            </w:r>
            <w:proofErr w:type="spellEnd"/>
            <w:r w:rsidRPr="00253819">
              <w:rPr>
                <w:rFonts w:ascii="Times New Roman" w:hAnsi="Times New Roman"/>
                <w:bCs/>
                <w:sz w:val="24"/>
                <w:szCs w:val="24"/>
                <w:lang w:val="en-US"/>
              </w:rPr>
              <w:t xml:space="preserve"> </w:t>
            </w:r>
            <w:proofErr w:type="spellStart"/>
            <w:r w:rsidRPr="00253819">
              <w:rPr>
                <w:rFonts w:ascii="Times New Roman" w:hAnsi="Times New Roman"/>
                <w:bCs/>
                <w:sz w:val="24"/>
                <w:szCs w:val="24"/>
                <w:lang w:val="en-US"/>
              </w:rPr>
              <w:t>disciplinele</w:t>
            </w:r>
            <w:proofErr w:type="spellEnd"/>
            <w:r w:rsidRPr="00253819">
              <w:rPr>
                <w:rFonts w:ascii="Times New Roman" w:hAnsi="Times New Roman"/>
                <w:bCs/>
                <w:sz w:val="24"/>
                <w:szCs w:val="24"/>
                <w:lang w:val="en-US"/>
              </w:rPr>
              <w:t>/</w:t>
            </w:r>
            <w:proofErr w:type="spellStart"/>
            <w:r w:rsidRPr="00253819">
              <w:rPr>
                <w:rFonts w:ascii="Times New Roman" w:hAnsi="Times New Roman"/>
                <w:bCs/>
                <w:sz w:val="24"/>
                <w:szCs w:val="24"/>
                <w:lang w:val="en-US"/>
              </w:rPr>
              <w:t>modulele</w:t>
            </w:r>
            <w:proofErr w:type="spellEnd"/>
            <w:r w:rsidRPr="00253819">
              <w:rPr>
                <w:rFonts w:ascii="Times New Roman" w:hAnsi="Times New Roman"/>
                <w:bCs/>
                <w:sz w:val="24"/>
                <w:szCs w:val="24"/>
                <w:lang w:val="en-US"/>
              </w:rPr>
              <w:t xml:space="preserve"> de </w:t>
            </w:r>
            <w:proofErr w:type="spellStart"/>
            <w:r w:rsidRPr="00253819">
              <w:rPr>
                <w:rFonts w:ascii="Times New Roman" w:hAnsi="Times New Roman"/>
                <w:bCs/>
                <w:sz w:val="24"/>
                <w:szCs w:val="24"/>
                <w:lang w:val="en-US"/>
              </w:rPr>
              <w:t>specialitate</w:t>
            </w:r>
            <w:proofErr w:type="spellEnd"/>
          </w:p>
        </w:tc>
      </w:tr>
    </w:tbl>
    <w:p w14:paraId="0CDD3DC7" w14:textId="52BC28E2" w:rsidR="002A2A27" w:rsidRDefault="002A2A27" w:rsidP="000B3BD0">
      <w:pPr>
        <w:spacing w:after="0" w:line="240" w:lineRule="auto"/>
        <w:rPr>
          <w:rFonts w:ascii="Times New Roman" w:hAnsi="Times New Roman"/>
          <w:b/>
          <w:sz w:val="24"/>
          <w:szCs w:val="24"/>
        </w:rPr>
      </w:pPr>
    </w:p>
    <w:p w14:paraId="1C4C40F4" w14:textId="77777777" w:rsidR="00B67143" w:rsidRDefault="00B67143" w:rsidP="000B3BD0">
      <w:pPr>
        <w:spacing w:after="0" w:line="240" w:lineRule="auto"/>
        <w:rPr>
          <w:rFonts w:ascii="Times New Roman" w:hAnsi="Times New Roman"/>
          <w:b/>
          <w:sz w:val="24"/>
          <w:szCs w:val="24"/>
        </w:rPr>
      </w:pPr>
    </w:p>
    <w:p w14:paraId="11BF86F5" w14:textId="77777777" w:rsidR="00B67143" w:rsidRDefault="00B67143" w:rsidP="000B3BD0">
      <w:pPr>
        <w:spacing w:after="0" w:line="240" w:lineRule="auto"/>
        <w:rPr>
          <w:rFonts w:ascii="Times New Roman" w:hAnsi="Times New Roman"/>
          <w:b/>
          <w:sz w:val="24"/>
          <w:szCs w:val="24"/>
        </w:rPr>
      </w:pPr>
    </w:p>
    <w:p w14:paraId="2358FE9F" w14:textId="77777777" w:rsidR="00B67143" w:rsidRDefault="00B67143" w:rsidP="000B3BD0">
      <w:pPr>
        <w:spacing w:after="0" w:line="240" w:lineRule="auto"/>
        <w:rPr>
          <w:rFonts w:ascii="Times New Roman" w:hAnsi="Times New Roman"/>
          <w:b/>
          <w:sz w:val="24"/>
          <w:szCs w:val="24"/>
        </w:rPr>
      </w:pPr>
    </w:p>
    <w:p w14:paraId="5D510639" w14:textId="77777777" w:rsidR="00B67143" w:rsidRDefault="00B67143" w:rsidP="000B3BD0">
      <w:pPr>
        <w:spacing w:after="0" w:line="240" w:lineRule="auto"/>
        <w:rPr>
          <w:rFonts w:ascii="Times New Roman" w:hAnsi="Times New Roman"/>
          <w:b/>
          <w:sz w:val="24"/>
          <w:szCs w:val="24"/>
        </w:rPr>
      </w:pPr>
    </w:p>
    <w:p w14:paraId="63C1B9E5" w14:textId="77777777" w:rsidR="000A5E33" w:rsidRDefault="000A5E33"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0A5E33" w:rsidRPr="00AD6760" w14:paraId="2273A4B6" w14:textId="77777777" w:rsidTr="00837714">
        <w:trPr>
          <w:trHeight w:val="310"/>
          <w:jc w:val="center"/>
        </w:trPr>
        <w:tc>
          <w:tcPr>
            <w:tcW w:w="10464" w:type="dxa"/>
            <w:gridSpan w:val="3"/>
            <w:vAlign w:val="center"/>
          </w:tcPr>
          <w:p w14:paraId="21F08038" w14:textId="77777777" w:rsidR="000A5E33" w:rsidRPr="00FB55B0" w:rsidRDefault="000A5E33" w:rsidP="000A5E33">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Pr>
                <w:rFonts w:ascii="Times New Roman" w:hAnsi="Times New Roman"/>
                <w:b/>
                <w:bCs/>
                <w:sz w:val="24"/>
                <w:szCs w:val="24"/>
              </w:rPr>
              <w:t>/ SEMINAR/PROIECT</w:t>
            </w:r>
          </w:p>
        </w:tc>
      </w:tr>
      <w:tr w:rsidR="000A5E33" w:rsidRPr="00924485" w14:paraId="4A19729C" w14:textId="77777777" w:rsidTr="00837714">
        <w:trPr>
          <w:trHeight w:val="310"/>
          <w:jc w:val="center"/>
        </w:trPr>
        <w:tc>
          <w:tcPr>
            <w:tcW w:w="850" w:type="dxa"/>
            <w:vAlign w:val="center"/>
          </w:tcPr>
          <w:p w14:paraId="49828EB7" w14:textId="77777777" w:rsidR="000A5E33" w:rsidRPr="00FB55B0" w:rsidRDefault="000A5E33" w:rsidP="00837714">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30A9EFF4" w14:textId="77777777" w:rsidR="000A5E33" w:rsidRPr="00FB55B0" w:rsidRDefault="000A5E33" w:rsidP="00837714">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02672595" w14:textId="77777777" w:rsidR="000A5E33" w:rsidRPr="00FB55B0" w:rsidRDefault="000A5E33" w:rsidP="00837714">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0A5E33" w:rsidRPr="0045017B" w14:paraId="487DF96C" w14:textId="77777777" w:rsidTr="00837714">
        <w:trPr>
          <w:trHeight w:val="310"/>
          <w:jc w:val="center"/>
        </w:trPr>
        <w:tc>
          <w:tcPr>
            <w:tcW w:w="850" w:type="dxa"/>
          </w:tcPr>
          <w:p w14:paraId="4D4EAE54" w14:textId="77777777" w:rsidR="000A5E33" w:rsidRPr="00FB55B0" w:rsidRDefault="000A5E33" w:rsidP="00837714">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5E82AD52" w14:textId="77777777" w:rsidR="000A5E33" w:rsidRPr="004F30EE" w:rsidRDefault="000A5E33" w:rsidP="00837714">
            <w:pPr>
              <w:spacing w:after="0" w:line="240" w:lineRule="auto"/>
              <w:jc w:val="both"/>
              <w:rPr>
                <w:rFonts w:ascii="Times New Roman" w:hAnsi="Times New Roman"/>
                <w:b/>
                <w:sz w:val="24"/>
                <w:szCs w:val="24"/>
              </w:rPr>
            </w:pPr>
            <w:r w:rsidRPr="004F30EE">
              <w:rPr>
                <w:rFonts w:ascii="Times New Roman" w:hAnsi="Times New Roman"/>
                <w:b/>
                <w:sz w:val="24"/>
                <w:szCs w:val="24"/>
              </w:rPr>
              <w:t>1.Analiza documentelor curriculare</w:t>
            </w:r>
            <w:r w:rsidRPr="004F30EE">
              <w:rPr>
                <w:rFonts w:ascii="Times New Roman" w:hAnsi="Times New Roman"/>
                <w:b/>
                <w:sz w:val="24"/>
                <w:szCs w:val="24"/>
                <w:lang w:val="en-US"/>
              </w:rPr>
              <w:t>:</w:t>
            </w:r>
          </w:p>
          <w:p w14:paraId="564016B4" w14:textId="77777777" w:rsidR="000A5E33" w:rsidRPr="004F30EE" w:rsidRDefault="000A5E33" w:rsidP="000A5E33">
            <w:pPr>
              <w:pStyle w:val="Heading5"/>
              <w:numPr>
                <w:ilvl w:val="0"/>
                <w:numId w:val="24"/>
              </w:numPr>
              <w:tabs>
                <w:tab w:val="num" w:pos="720"/>
              </w:tabs>
              <w:spacing w:before="0" w:line="240" w:lineRule="auto"/>
              <w:ind w:left="751"/>
              <w:jc w:val="both"/>
              <w:rPr>
                <w:rFonts w:ascii="Times New Roman" w:hAnsi="Times New Roman"/>
                <w:color w:val="auto"/>
                <w:sz w:val="24"/>
                <w:szCs w:val="24"/>
                <w:lang w:val="it-IT"/>
              </w:rPr>
            </w:pPr>
            <w:r w:rsidRPr="004F30EE">
              <w:rPr>
                <w:rFonts w:ascii="Times New Roman" w:hAnsi="Times New Roman"/>
                <w:color w:val="auto"/>
                <w:sz w:val="24"/>
                <w:szCs w:val="24"/>
                <w:lang w:val="it-IT"/>
              </w:rPr>
              <w:t xml:space="preserve">Planuri - cadru de învăţământ (elemente componente, structurarea in arii curriculare, </w:t>
            </w:r>
            <w:r w:rsidRPr="004F30EE">
              <w:rPr>
                <w:rFonts w:ascii="Times New Roman" w:hAnsi="Times New Roman"/>
                <w:color w:val="auto"/>
                <w:sz w:val="24"/>
                <w:szCs w:val="24"/>
              </w:rPr>
              <w:t>TC,CD,CDL,</w:t>
            </w:r>
            <w:r w:rsidRPr="004F30EE">
              <w:rPr>
                <w:rFonts w:ascii="Times New Roman" w:hAnsi="Times New Roman"/>
                <w:color w:val="auto"/>
                <w:sz w:val="24"/>
                <w:szCs w:val="24"/>
                <w:lang w:val="it-IT"/>
              </w:rPr>
              <w:t xml:space="preserve"> specificul disciplinelor/modulelor incluse în aria curriculara Tehnologii)</w:t>
            </w:r>
          </w:p>
          <w:p w14:paraId="73B3D127" w14:textId="77777777" w:rsidR="000A5E33" w:rsidRPr="004F30EE" w:rsidRDefault="000A5E33" w:rsidP="000A5E33">
            <w:pPr>
              <w:pStyle w:val="Heading5"/>
              <w:numPr>
                <w:ilvl w:val="0"/>
                <w:numId w:val="24"/>
              </w:numPr>
              <w:tabs>
                <w:tab w:val="num" w:pos="720"/>
              </w:tabs>
              <w:spacing w:before="0" w:line="240" w:lineRule="auto"/>
              <w:ind w:left="751"/>
              <w:jc w:val="both"/>
              <w:rPr>
                <w:rFonts w:ascii="Times New Roman" w:hAnsi="Times New Roman"/>
                <w:color w:val="auto"/>
                <w:sz w:val="24"/>
                <w:szCs w:val="24"/>
              </w:rPr>
            </w:pPr>
            <w:r w:rsidRPr="004F30EE">
              <w:rPr>
                <w:rFonts w:ascii="Times New Roman" w:hAnsi="Times New Roman"/>
                <w:color w:val="auto"/>
                <w:sz w:val="24"/>
                <w:szCs w:val="24"/>
                <w:lang w:val="it-IT"/>
              </w:rPr>
              <w:t>Curriculumul pentru cultura de specialitate şi instruire practică din aria curriculară Tehnologii</w:t>
            </w:r>
          </w:p>
          <w:p w14:paraId="546BB63C" w14:textId="77777777" w:rsidR="000A5E33" w:rsidRPr="004F30EE" w:rsidRDefault="000A5E33" w:rsidP="000A5E33">
            <w:pPr>
              <w:pStyle w:val="Heading5"/>
              <w:numPr>
                <w:ilvl w:val="0"/>
                <w:numId w:val="24"/>
              </w:numPr>
              <w:tabs>
                <w:tab w:val="num" w:pos="720"/>
              </w:tabs>
              <w:spacing w:before="0" w:line="240" w:lineRule="auto"/>
              <w:ind w:left="751"/>
              <w:jc w:val="both"/>
              <w:rPr>
                <w:rFonts w:ascii="Times New Roman" w:hAnsi="Times New Roman"/>
                <w:color w:val="auto"/>
                <w:sz w:val="24"/>
                <w:szCs w:val="24"/>
              </w:rPr>
            </w:pPr>
            <w:r w:rsidRPr="004F30EE">
              <w:rPr>
                <w:rFonts w:ascii="Times New Roman" w:hAnsi="Times New Roman"/>
                <w:color w:val="auto"/>
                <w:sz w:val="24"/>
                <w:szCs w:val="24"/>
                <w:lang w:val="it-IT"/>
              </w:rPr>
              <w:t xml:space="preserve">Manualul şcolar, ghiduri și auxiliare din </w:t>
            </w:r>
            <w:r w:rsidRPr="004F30EE">
              <w:rPr>
                <w:rFonts w:ascii="Times New Roman" w:hAnsi="Times New Roman"/>
                <w:color w:val="auto"/>
                <w:sz w:val="24"/>
                <w:szCs w:val="24"/>
              </w:rPr>
              <w:t>ÎPT (evaluarea manualului școlar)</w:t>
            </w:r>
          </w:p>
        </w:tc>
        <w:tc>
          <w:tcPr>
            <w:tcW w:w="874" w:type="dxa"/>
          </w:tcPr>
          <w:p w14:paraId="433AF962" w14:textId="77777777" w:rsidR="000A5E33" w:rsidRPr="00745DEC" w:rsidRDefault="000A5E33" w:rsidP="00837714">
            <w:pPr>
              <w:spacing w:after="0" w:line="240" w:lineRule="auto"/>
              <w:jc w:val="center"/>
              <w:rPr>
                <w:rFonts w:ascii="Times New Roman" w:hAnsi="Times New Roman"/>
                <w:sz w:val="24"/>
                <w:szCs w:val="24"/>
                <w:highlight w:val="yellow"/>
              </w:rPr>
            </w:pPr>
            <w:r>
              <w:rPr>
                <w:rFonts w:ascii="Times New Roman" w:hAnsi="Times New Roman"/>
                <w:sz w:val="24"/>
                <w:szCs w:val="24"/>
              </w:rPr>
              <w:t xml:space="preserve">4 </w:t>
            </w:r>
            <w:r w:rsidRPr="00A33703">
              <w:rPr>
                <w:rFonts w:ascii="Times New Roman" w:hAnsi="Times New Roman"/>
                <w:sz w:val="24"/>
                <w:szCs w:val="24"/>
              </w:rPr>
              <w:t>ore</w:t>
            </w:r>
          </w:p>
        </w:tc>
      </w:tr>
      <w:tr w:rsidR="000A5E33" w:rsidRPr="0045017B" w14:paraId="1369D0D3" w14:textId="77777777" w:rsidTr="00837714">
        <w:trPr>
          <w:trHeight w:val="310"/>
          <w:jc w:val="center"/>
        </w:trPr>
        <w:tc>
          <w:tcPr>
            <w:tcW w:w="850" w:type="dxa"/>
          </w:tcPr>
          <w:p w14:paraId="23D66F64" w14:textId="77777777" w:rsidR="000A5E33" w:rsidRPr="00FB55B0" w:rsidRDefault="000A5E33" w:rsidP="00837714">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747C09EB" w14:textId="77777777" w:rsidR="000A5E33" w:rsidRPr="00C14A97" w:rsidRDefault="000A5E33" w:rsidP="00837714">
            <w:pPr>
              <w:spacing w:after="0" w:line="240" w:lineRule="auto"/>
              <w:jc w:val="both"/>
              <w:rPr>
                <w:rFonts w:ascii="Times New Roman" w:hAnsi="Times New Roman"/>
                <w:b/>
                <w:sz w:val="24"/>
                <w:szCs w:val="24"/>
              </w:rPr>
            </w:pPr>
            <w:r w:rsidRPr="00C14A97">
              <w:rPr>
                <w:rFonts w:ascii="Times New Roman" w:hAnsi="Times New Roman"/>
                <w:b/>
                <w:sz w:val="24"/>
                <w:szCs w:val="24"/>
              </w:rPr>
              <w:t xml:space="preserve">2. Elaborarea documentelor de proiectare curriculară la </w:t>
            </w:r>
            <w:r w:rsidRPr="00C14A97">
              <w:rPr>
                <w:rFonts w:ascii="Times New Roman" w:hAnsi="Times New Roman"/>
                <w:b/>
                <w:sz w:val="24"/>
                <w:szCs w:val="24"/>
                <w:lang w:val="it-IT"/>
              </w:rPr>
              <w:t>disciplina / modulele de specialitate</w:t>
            </w:r>
          </w:p>
          <w:p w14:paraId="55957E39" w14:textId="77777777" w:rsidR="000A5E33" w:rsidRPr="00C14A97" w:rsidRDefault="000A5E33" w:rsidP="000A5E33">
            <w:pPr>
              <w:numPr>
                <w:ilvl w:val="0"/>
                <w:numId w:val="25"/>
              </w:numPr>
              <w:spacing w:after="0" w:line="240" w:lineRule="auto"/>
              <w:jc w:val="both"/>
              <w:rPr>
                <w:rFonts w:ascii="Times New Roman" w:hAnsi="Times New Roman"/>
                <w:sz w:val="24"/>
                <w:szCs w:val="24"/>
              </w:rPr>
            </w:pPr>
            <w:r w:rsidRPr="00C14A97">
              <w:rPr>
                <w:rFonts w:ascii="Times New Roman" w:hAnsi="Times New Roman"/>
                <w:sz w:val="24"/>
                <w:szCs w:val="24"/>
              </w:rPr>
              <w:t>Întocmirea planificării calendaristice anuale</w:t>
            </w:r>
          </w:p>
          <w:p w14:paraId="6318224D" w14:textId="77777777" w:rsidR="000A5E33" w:rsidRPr="00C14A97" w:rsidRDefault="000A5E33" w:rsidP="000A5E33">
            <w:pPr>
              <w:numPr>
                <w:ilvl w:val="0"/>
                <w:numId w:val="25"/>
              </w:numPr>
              <w:spacing w:after="0" w:line="240" w:lineRule="auto"/>
              <w:jc w:val="both"/>
              <w:rPr>
                <w:rFonts w:ascii="Times New Roman" w:hAnsi="Times New Roman"/>
                <w:sz w:val="24"/>
                <w:szCs w:val="24"/>
                <w:lang w:val="it-IT"/>
              </w:rPr>
            </w:pPr>
            <w:r w:rsidRPr="00C14A97">
              <w:rPr>
                <w:rFonts w:ascii="Times New Roman" w:hAnsi="Times New Roman"/>
                <w:sz w:val="24"/>
                <w:szCs w:val="24"/>
              </w:rPr>
              <w:t xml:space="preserve">Proiectarea unității de învățare </w:t>
            </w:r>
          </w:p>
        </w:tc>
        <w:tc>
          <w:tcPr>
            <w:tcW w:w="874" w:type="dxa"/>
          </w:tcPr>
          <w:p w14:paraId="2FE8DCC2" w14:textId="77777777" w:rsidR="000A5E33" w:rsidRPr="00745DEC" w:rsidRDefault="000A5E33" w:rsidP="00837714">
            <w:pPr>
              <w:spacing w:after="0" w:line="240" w:lineRule="auto"/>
              <w:jc w:val="center"/>
              <w:rPr>
                <w:rFonts w:ascii="Times New Roman" w:hAnsi="Times New Roman"/>
                <w:sz w:val="24"/>
                <w:szCs w:val="24"/>
                <w:highlight w:val="yellow"/>
              </w:rPr>
            </w:pPr>
            <w:r w:rsidRPr="00A33703">
              <w:rPr>
                <w:rFonts w:ascii="Times New Roman" w:hAnsi="Times New Roman"/>
                <w:sz w:val="24"/>
                <w:szCs w:val="24"/>
              </w:rPr>
              <w:t>4 ore</w:t>
            </w:r>
          </w:p>
        </w:tc>
      </w:tr>
      <w:tr w:rsidR="000A5E33" w:rsidRPr="0045017B" w14:paraId="70FF6395" w14:textId="77777777" w:rsidTr="00837714">
        <w:trPr>
          <w:trHeight w:val="310"/>
          <w:jc w:val="center"/>
        </w:trPr>
        <w:tc>
          <w:tcPr>
            <w:tcW w:w="850" w:type="dxa"/>
          </w:tcPr>
          <w:p w14:paraId="5D7CFA07" w14:textId="77777777" w:rsidR="000A5E33" w:rsidRPr="00FB55B0" w:rsidRDefault="000A5E33" w:rsidP="00837714">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shd w:val="clear" w:color="auto" w:fill="FFFFFF" w:themeFill="background1"/>
          </w:tcPr>
          <w:p w14:paraId="1E90D468" w14:textId="77777777" w:rsidR="000A5E33" w:rsidRPr="00D80D83" w:rsidRDefault="000A5E33" w:rsidP="00837714">
            <w:pPr>
              <w:spacing w:after="0" w:line="240" w:lineRule="auto"/>
              <w:jc w:val="both"/>
              <w:rPr>
                <w:rFonts w:ascii="Times New Roman" w:hAnsi="Times New Roman"/>
                <w:b/>
                <w:sz w:val="24"/>
                <w:szCs w:val="24"/>
              </w:rPr>
            </w:pPr>
            <w:r w:rsidRPr="00D80D83">
              <w:rPr>
                <w:rFonts w:ascii="Times New Roman" w:hAnsi="Times New Roman"/>
                <w:b/>
                <w:sz w:val="24"/>
                <w:szCs w:val="24"/>
              </w:rPr>
              <w:t>3. Proiectarea unor strategii de instruire</w:t>
            </w:r>
          </w:p>
          <w:p w14:paraId="353168E8" w14:textId="77777777" w:rsidR="000A5E33" w:rsidRPr="00D80D83" w:rsidRDefault="000A5E33" w:rsidP="000A5E33">
            <w:pPr>
              <w:numPr>
                <w:ilvl w:val="0"/>
                <w:numId w:val="26"/>
              </w:numPr>
              <w:spacing w:after="0" w:line="240" w:lineRule="auto"/>
              <w:jc w:val="both"/>
              <w:rPr>
                <w:rFonts w:ascii="Times New Roman" w:hAnsi="Times New Roman"/>
                <w:sz w:val="24"/>
                <w:szCs w:val="24"/>
              </w:rPr>
            </w:pPr>
            <w:r w:rsidRPr="00D80D83">
              <w:rPr>
                <w:rFonts w:ascii="Times New Roman" w:hAnsi="Times New Roman"/>
                <w:sz w:val="24"/>
                <w:szCs w:val="24"/>
              </w:rPr>
              <w:t>Formularea obiectivelor operaționale pentru o anumită temă;</w:t>
            </w:r>
          </w:p>
          <w:p w14:paraId="43925EED" w14:textId="77777777" w:rsidR="000A5E33" w:rsidRPr="00D80D83" w:rsidRDefault="000A5E33" w:rsidP="000A5E33">
            <w:pPr>
              <w:numPr>
                <w:ilvl w:val="0"/>
                <w:numId w:val="26"/>
              </w:numPr>
              <w:spacing w:after="0" w:line="240" w:lineRule="auto"/>
              <w:jc w:val="both"/>
              <w:rPr>
                <w:rFonts w:ascii="Times New Roman" w:hAnsi="Times New Roman"/>
                <w:sz w:val="24"/>
                <w:szCs w:val="24"/>
              </w:rPr>
            </w:pPr>
            <w:r w:rsidRPr="00D80D83">
              <w:rPr>
                <w:rFonts w:ascii="Times New Roman" w:hAnsi="Times New Roman"/>
                <w:sz w:val="24"/>
                <w:szCs w:val="24"/>
              </w:rPr>
              <w:t>Aplicarea metodelor de învățământ utilizate in predarea unei lecții;</w:t>
            </w:r>
          </w:p>
          <w:p w14:paraId="61509159" w14:textId="77777777" w:rsidR="000A5E33" w:rsidRPr="00D80D83" w:rsidRDefault="000A5E33" w:rsidP="000A5E33">
            <w:pPr>
              <w:numPr>
                <w:ilvl w:val="0"/>
                <w:numId w:val="26"/>
              </w:numPr>
              <w:shd w:val="clear" w:color="auto" w:fill="FFFFFF" w:themeFill="background1"/>
              <w:spacing w:after="0" w:line="240" w:lineRule="auto"/>
              <w:jc w:val="both"/>
              <w:rPr>
                <w:rFonts w:ascii="Times New Roman" w:hAnsi="Times New Roman"/>
                <w:sz w:val="24"/>
                <w:szCs w:val="24"/>
                <w:lang w:val="pt-BR"/>
              </w:rPr>
            </w:pPr>
            <w:r w:rsidRPr="00D80D83">
              <w:rPr>
                <w:rFonts w:ascii="Times New Roman" w:hAnsi="Times New Roman"/>
                <w:sz w:val="24"/>
                <w:szCs w:val="24"/>
              </w:rPr>
              <w:t>Corelarea mijloacelor de învățământ cu metodele, obiectivele operaționale și formele de organizare a activității elevilor.</w:t>
            </w:r>
          </w:p>
          <w:p w14:paraId="6AE4E8B5" w14:textId="77777777" w:rsidR="000A5E33" w:rsidRPr="00D80D83" w:rsidRDefault="000A5E33" w:rsidP="000A5E33">
            <w:pPr>
              <w:numPr>
                <w:ilvl w:val="0"/>
                <w:numId w:val="26"/>
              </w:numPr>
              <w:spacing w:after="0" w:line="240" w:lineRule="auto"/>
              <w:jc w:val="both"/>
              <w:rPr>
                <w:rFonts w:ascii="Times New Roman" w:hAnsi="Times New Roman"/>
                <w:sz w:val="24"/>
                <w:szCs w:val="24"/>
                <w:lang w:val="pt-BR"/>
              </w:rPr>
            </w:pPr>
            <w:r w:rsidRPr="00D80D83">
              <w:rPr>
                <w:rFonts w:ascii="Times New Roman" w:hAnsi="Times New Roman"/>
                <w:sz w:val="24"/>
                <w:szCs w:val="24"/>
              </w:rPr>
              <w:t>Proiectarea diferitelor strategii de instruire.</w:t>
            </w:r>
          </w:p>
        </w:tc>
        <w:tc>
          <w:tcPr>
            <w:tcW w:w="874" w:type="dxa"/>
          </w:tcPr>
          <w:p w14:paraId="6AC05EBD" w14:textId="77777777" w:rsidR="000A5E33" w:rsidRPr="00745DEC" w:rsidRDefault="000A5E33" w:rsidP="00837714">
            <w:pPr>
              <w:spacing w:after="0" w:line="240" w:lineRule="auto"/>
              <w:jc w:val="center"/>
              <w:rPr>
                <w:rFonts w:ascii="Times New Roman" w:hAnsi="Times New Roman"/>
                <w:sz w:val="24"/>
                <w:szCs w:val="24"/>
                <w:highlight w:val="yellow"/>
              </w:rPr>
            </w:pPr>
            <w:r>
              <w:rPr>
                <w:rFonts w:ascii="Times New Roman" w:hAnsi="Times New Roman"/>
                <w:sz w:val="24"/>
                <w:szCs w:val="24"/>
              </w:rPr>
              <w:t>6</w:t>
            </w:r>
            <w:r w:rsidRPr="00A33703">
              <w:rPr>
                <w:rFonts w:ascii="Times New Roman" w:hAnsi="Times New Roman"/>
                <w:sz w:val="24"/>
                <w:szCs w:val="24"/>
              </w:rPr>
              <w:t xml:space="preserve"> ore</w:t>
            </w:r>
          </w:p>
        </w:tc>
      </w:tr>
      <w:tr w:rsidR="000A5E33" w:rsidRPr="0045017B" w14:paraId="0EFD8CA8" w14:textId="77777777" w:rsidTr="00837714">
        <w:trPr>
          <w:trHeight w:val="368"/>
          <w:jc w:val="center"/>
        </w:trPr>
        <w:tc>
          <w:tcPr>
            <w:tcW w:w="850" w:type="dxa"/>
          </w:tcPr>
          <w:p w14:paraId="109C2CB0" w14:textId="77777777" w:rsidR="000A5E33" w:rsidRPr="00FB55B0" w:rsidRDefault="000A5E33" w:rsidP="00837714">
            <w:pPr>
              <w:spacing w:after="0" w:line="240" w:lineRule="auto"/>
              <w:jc w:val="center"/>
              <w:rPr>
                <w:rFonts w:ascii="Times New Roman" w:hAnsi="Times New Roman"/>
                <w:sz w:val="24"/>
                <w:szCs w:val="24"/>
              </w:rPr>
            </w:pPr>
            <w:r>
              <w:rPr>
                <w:rFonts w:ascii="Times New Roman" w:hAnsi="Times New Roman"/>
                <w:sz w:val="24"/>
                <w:szCs w:val="24"/>
              </w:rPr>
              <w:t>4.</w:t>
            </w:r>
          </w:p>
        </w:tc>
        <w:tc>
          <w:tcPr>
            <w:tcW w:w="8740" w:type="dxa"/>
            <w:shd w:val="clear" w:color="auto" w:fill="FFFFFF" w:themeFill="background1"/>
          </w:tcPr>
          <w:p w14:paraId="526B2298" w14:textId="77777777" w:rsidR="000A5E33" w:rsidRDefault="000A5E33" w:rsidP="00837714">
            <w:pPr>
              <w:spacing w:after="0" w:line="240" w:lineRule="auto"/>
              <w:rPr>
                <w:rFonts w:ascii="Times New Roman" w:hAnsi="Times New Roman"/>
                <w:b/>
                <w:sz w:val="24"/>
                <w:szCs w:val="24"/>
                <w:highlight w:val="lightGray"/>
              </w:rPr>
            </w:pPr>
            <w:r w:rsidRPr="00D80D83">
              <w:rPr>
                <w:rFonts w:ascii="Times New Roman" w:hAnsi="Times New Roman"/>
                <w:b/>
                <w:sz w:val="24"/>
                <w:szCs w:val="24"/>
              </w:rPr>
              <w:t xml:space="preserve">4. </w:t>
            </w:r>
            <w:r w:rsidRPr="00C14A97">
              <w:rPr>
                <w:rFonts w:ascii="Times New Roman" w:hAnsi="Times New Roman"/>
                <w:b/>
                <w:sz w:val="24"/>
                <w:szCs w:val="24"/>
              </w:rPr>
              <w:t>Analiza etapelor si evenimentelor instruirii pentru fiecare tip de lecție</w:t>
            </w:r>
            <w:r w:rsidRPr="00C14A97">
              <w:rPr>
                <w:rFonts w:ascii="Times New Roman" w:hAnsi="Times New Roman"/>
                <w:b/>
                <w:sz w:val="24"/>
                <w:szCs w:val="24"/>
                <w:highlight w:val="lightGray"/>
              </w:rPr>
              <w:t xml:space="preserve"> </w:t>
            </w:r>
          </w:p>
          <w:p w14:paraId="731B0612" w14:textId="77777777" w:rsidR="000A5E33" w:rsidRPr="00C14A97" w:rsidRDefault="000A5E33" w:rsidP="000A5E33">
            <w:pPr>
              <w:pStyle w:val="ListParagraph"/>
              <w:numPr>
                <w:ilvl w:val="0"/>
                <w:numId w:val="28"/>
              </w:numPr>
              <w:spacing w:after="0" w:line="240" w:lineRule="auto"/>
              <w:rPr>
                <w:rFonts w:ascii="Times New Roman" w:hAnsi="Times New Roman"/>
                <w:sz w:val="24"/>
                <w:szCs w:val="24"/>
              </w:rPr>
            </w:pPr>
            <w:r w:rsidRPr="00C14A97">
              <w:rPr>
                <w:rFonts w:ascii="Times New Roman" w:hAnsi="Times New Roman"/>
                <w:sz w:val="24"/>
                <w:szCs w:val="24"/>
              </w:rPr>
              <w:t xml:space="preserve">Analiza unor scenarii didactice relaționate cu tipuri de strategii. </w:t>
            </w:r>
          </w:p>
        </w:tc>
        <w:tc>
          <w:tcPr>
            <w:tcW w:w="874" w:type="dxa"/>
          </w:tcPr>
          <w:p w14:paraId="6EC4CD1C" w14:textId="77777777" w:rsidR="000A5E33" w:rsidRPr="00A33703" w:rsidRDefault="000A5E33" w:rsidP="00837714">
            <w:pPr>
              <w:spacing w:after="0" w:line="240" w:lineRule="auto"/>
              <w:jc w:val="center"/>
              <w:rPr>
                <w:rFonts w:ascii="Times New Roman" w:hAnsi="Times New Roman"/>
                <w:sz w:val="24"/>
                <w:szCs w:val="24"/>
              </w:rPr>
            </w:pPr>
            <w:r>
              <w:rPr>
                <w:rFonts w:ascii="Times New Roman" w:hAnsi="Times New Roman"/>
                <w:sz w:val="24"/>
                <w:szCs w:val="24"/>
              </w:rPr>
              <w:t>4</w:t>
            </w:r>
          </w:p>
        </w:tc>
      </w:tr>
      <w:tr w:rsidR="000A5E33" w:rsidRPr="0045017B" w14:paraId="6F143AFD" w14:textId="77777777" w:rsidTr="00837714">
        <w:trPr>
          <w:trHeight w:val="310"/>
          <w:jc w:val="center"/>
        </w:trPr>
        <w:tc>
          <w:tcPr>
            <w:tcW w:w="850" w:type="dxa"/>
          </w:tcPr>
          <w:p w14:paraId="3009C8A6" w14:textId="77777777" w:rsidR="000A5E33" w:rsidRPr="00FB55B0" w:rsidRDefault="000A5E33" w:rsidP="00837714">
            <w:pPr>
              <w:spacing w:after="0" w:line="240" w:lineRule="auto"/>
              <w:jc w:val="center"/>
              <w:rPr>
                <w:rFonts w:ascii="Times New Roman" w:hAnsi="Times New Roman"/>
                <w:sz w:val="24"/>
                <w:szCs w:val="24"/>
              </w:rPr>
            </w:pPr>
            <w:r>
              <w:rPr>
                <w:rFonts w:ascii="Times New Roman" w:hAnsi="Times New Roman"/>
                <w:sz w:val="24"/>
                <w:szCs w:val="24"/>
              </w:rPr>
              <w:t>5.</w:t>
            </w:r>
          </w:p>
        </w:tc>
        <w:tc>
          <w:tcPr>
            <w:tcW w:w="8740" w:type="dxa"/>
          </w:tcPr>
          <w:p w14:paraId="026343F4" w14:textId="77777777" w:rsidR="000A5E33" w:rsidRPr="00C14A97" w:rsidRDefault="000A5E33" w:rsidP="00837714">
            <w:pPr>
              <w:spacing w:after="0" w:line="240" w:lineRule="auto"/>
              <w:jc w:val="both"/>
              <w:rPr>
                <w:rFonts w:ascii="Times New Roman" w:hAnsi="Times New Roman"/>
                <w:b/>
                <w:sz w:val="24"/>
                <w:szCs w:val="24"/>
              </w:rPr>
            </w:pPr>
            <w:r>
              <w:rPr>
                <w:rFonts w:ascii="Times New Roman" w:hAnsi="Times New Roman"/>
                <w:b/>
                <w:sz w:val="24"/>
                <w:szCs w:val="24"/>
              </w:rPr>
              <w:t xml:space="preserve">5. </w:t>
            </w:r>
            <w:r w:rsidRPr="006F1698">
              <w:rPr>
                <w:rFonts w:ascii="Times New Roman" w:hAnsi="Times New Roman"/>
                <w:b/>
                <w:sz w:val="24"/>
                <w:szCs w:val="24"/>
              </w:rPr>
              <w:t>Elaborarea proiecte</w:t>
            </w:r>
            <w:r>
              <w:rPr>
                <w:rFonts w:ascii="Times New Roman" w:hAnsi="Times New Roman"/>
                <w:b/>
                <w:sz w:val="24"/>
                <w:szCs w:val="24"/>
              </w:rPr>
              <w:t>lor</w:t>
            </w:r>
            <w:r w:rsidRPr="006F1698">
              <w:rPr>
                <w:rFonts w:ascii="Times New Roman" w:hAnsi="Times New Roman"/>
                <w:b/>
                <w:sz w:val="24"/>
                <w:szCs w:val="24"/>
              </w:rPr>
              <w:t xml:space="preserve"> de lectie</w:t>
            </w:r>
            <w:r>
              <w:rPr>
                <w:rFonts w:ascii="Times New Roman" w:hAnsi="Times New Roman"/>
                <w:b/>
                <w:sz w:val="24"/>
                <w:szCs w:val="24"/>
              </w:rPr>
              <w:t xml:space="preserve"> (diferite tipuri de lecții)</w:t>
            </w:r>
          </w:p>
        </w:tc>
        <w:tc>
          <w:tcPr>
            <w:tcW w:w="874" w:type="dxa"/>
          </w:tcPr>
          <w:p w14:paraId="35328B3C" w14:textId="77777777" w:rsidR="000A5E33" w:rsidRPr="00745DEC" w:rsidRDefault="000A5E33" w:rsidP="00837714">
            <w:pPr>
              <w:spacing w:after="0" w:line="240" w:lineRule="auto"/>
              <w:jc w:val="center"/>
              <w:rPr>
                <w:rFonts w:ascii="Times New Roman" w:hAnsi="Times New Roman"/>
                <w:sz w:val="24"/>
                <w:szCs w:val="24"/>
                <w:highlight w:val="yellow"/>
              </w:rPr>
            </w:pPr>
            <w:r w:rsidRPr="00A33703">
              <w:rPr>
                <w:rFonts w:ascii="Times New Roman" w:hAnsi="Times New Roman"/>
                <w:sz w:val="24"/>
                <w:szCs w:val="24"/>
              </w:rPr>
              <w:t>4 ore</w:t>
            </w:r>
          </w:p>
        </w:tc>
      </w:tr>
      <w:tr w:rsidR="000A5E33" w:rsidRPr="0045017B" w14:paraId="4D31CB69" w14:textId="77777777" w:rsidTr="00837714">
        <w:trPr>
          <w:trHeight w:val="310"/>
          <w:jc w:val="center"/>
        </w:trPr>
        <w:tc>
          <w:tcPr>
            <w:tcW w:w="850" w:type="dxa"/>
          </w:tcPr>
          <w:p w14:paraId="7627E39C" w14:textId="77777777" w:rsidR="000A5E33" w:rsidRPr="00FB55B0" w:rsidRDefault="000A5E33" w:rsidP="00837714">
            <w:pPr>
              <w:spacing w:after="0" w:line="240" w:lineRule="auto"/>
              <w:jc w:val="center"/>
              <w:rPr>
                <w:rFonts w:ascii="Times New Roman" w:hAnsi="Times New Roman"/>
                <w:sz w:val="24"/>
                <w:szCs w:val="24"/>
              </w:rPr>
            </w:pPr>
            <w:r>
              <w:rPr>
                <w:rFonts w:ascii="Times New Roman" w:hAnsi="Times New Roman"/>
                <w:sz w:val="24"/>
                <w:szCs w:val="24"/>
              </w:rPr>
              <w:t>6</w:t>
            </w:r>
            <w:r w:rsidRPr="00FB55B0">
              <w:rPr>
                <w:rFonts w:ascii="Times New Roman" w:hAnsi="Times New Roman"/>
                <w:sz w:val="24"/>
                <w:szCs w:val="24"/>
              </w:rPr>
              <w:t>.</w:t>
            </w:r>
          </w:p>
        </w:tc>
        <w:tc>
          <w:tcPr>
            <w:tcW w:w="8740" w:type="dxa"/>
          </w:tcPr>
          <w:p w14:paraId="7353C07E" w14:textId="77777777" w:rsidR="000A5E33" w:rsidRPr="00C14A97" w:rsidRDefault="000A5E33" w:rsidP="00837714">
            <w:pPr>
              <w:spacing w:after="0" w:line="240" w:lineRule="auto"/>
              <w:jc w:val="both"/>
              <w:rPr>
                <w:rFonts w:ascii="Times New Roman" w:hAnsi="Times New Roman"/>
                <w:b/>
                <w:sz w:val="24"/>
                <w:szCs w:val="24"/>
              </w:rPr>
            </w:pPr>
            <w:r w:rsidRPr="00C14A97">
              <w:rPr>
                <w:rFonts w:ascii="Times New Roman" w:hAnsi="Times New Roman"/>
                <w:b/>
                <w:sz w:val="24"/>
                <w:szCs w:val="24"/>
              </w:rPr>
              <w:t>6. Construirea instrumentelor de evaluare pentru diferite situații de învățare</w:t>
            </w:r>
          </w:p>
          <w:p w14:paraId="6F0CA678" w14:textId="77777777" w:rsidR="000A5E33" w:rsidRPr="00C14A97" w:rsidRDefault="000A5E33" w:rsidP="000A5E33">
            <w:pPr>
              <w:pStyle w:val="ListParagraph"/>
              <w:numPr>
                <w:ilvl w:val="0"/>
                <w:numId w:val="27"/>
              </w:numPr>
              <w:spacing w:after="0" w:line="240" w:lineRule="auto"/>
              <w:rPr>
                <w:rFonts w:ascii="Times New Roman" w:hAnsi="Times New Roman"/>
                <w:color w:val="000000" w:themeColor="text1"/>
                <w:sz w:val="24"/>
                <w:szCs w:val="24"/>
              </w:rPr>
            </w:pPr>
            <w:r w:rsidRPr="00C14A97">
              <w:rPr>
                <w:rFonts w:ascii="Times New Roman" w:hAnsi="Times New Roman"/>
                <w:color w:val="000000" w:themeColor="text1"/>
                <w:sz w:val="24"/>
                <w:szCs w:val="24"/>
              </w:rPr>
              <w:t>Exemple de activități de evaluare formativă</w:t>
            </w:r>
          </w:p>
          <w:p w14:paraId="535B3DCF" w14:textId="77777777" w:rsidR="000A5E33" w:rsidRPr="00C14A97" w:rsidRDefault="000A5E33" w:rsidP="000A5E33">
            <w:pPr>
              <w:pStyle w:val="ListParagraph"/>
              <w:numPr>
                <w:ilvl w:val="0"/>
                <w:numId w:val="27"/>
              </w:numPr>
              <w:spacing w:after="0" w:line="240" w:lineRule="auto"/>
              <w:jc w:val="both"/>
              <w:rPr>
                <w:rFonts w:ascii="Times New Roman" w:hAnsi="Times New Roman"/>
                <w:sz w:val="24"/>
                <w:szCs w:val="24"/>
              </w:rPr>
            </w:pPr>
            <w:r w:rsidRPr="00C14A97">
              <w:rPr>
                <w:rFonts w:ascii="Times New Roman" w:hAnsi="Times New Roman"/>
                <w:sz w:val="24"/>
                <w:szCs w:val="24"/>
              </w:rPr>
              <w:t>Elaborare instrumente de evaluare sumativă</w:t>
            </w:r>
          </w:p>
        </w:tc>
        <w:tc>
          <w:tcPr>
            <w:tcW w:w="874" w:type="dxa"/>
          </w:tcPr>
          <w:p w14:paraId="6E5EFD8C" w14:textId="77777777" w:rsidR="000A5E33" w:rsidRPr="00745DEC" w:rsidRDefault="000A5E33" w:rsidP="00837714">
            <w:pPr>
              <w:spacing w:after="0" w:line="240" w:lineRule="auto"/>
              <w:jc w:val="center"/>
              <w:rPr>
                <w:rFonts w:ascii="Times New Roman" w:hAnsi="Times New Roman"/>
                <w:sz w:val="24"/>
                <w:szCs w:val="24"/>
                <w:highlight w:val="yellow"/>
              </w:rPr>
            </w:pPr>
            <w:r>
              <w:rPr>
                <w:rFonts w:ascii="Times New Roman" w:hAnsi="Times New Roman"/>
                <w:sz w:val="24"/>
                <w:szCs w:val="24"/>
              </w:rPr>
              <w:t>6</w:t>
            </w:r>
            <w:r w:rsidRPr="00A33703">
              <w:rPr>
                <w:rFonts w:ascii="Times New Roman" w:hAnsi="Times New Roman"/>
                <w:sz w:val="24"/>
                <w:szCs w:val="24"/>
              </w:rPr>
              <w:t xml:space="preserve"> ore</w:t>
            </w:r>
          </w:p>
        </w:tc>
      </w:tr>
      <w:tr w:rsidR="000A5E33" w:rsidRPr="0045017B" w14:paraId="44B5C7C4" w14:textId="77777777" w:rsidTr="00837714">
        <w:trPr>
          <w:jc w:val="center"/>
        </w:trPr>
        <w:tc>
          <w:tcPr>
            <w:tcW w:w="850" w:type="dxa"/>
          </w:tcPr>
          <w:p w14:paraId="0A555630" w14:textId="77777777" w:rsidR="000A5E33" w:rsidRPr="00FB55B0" w:rsidRDefault="000A5E33" w:rsidP="00837714">
            <w:pPr>
              <w:spacing w:after="0" w:line="240" w:lineRule="auto"/>
              <w:rPr>
                <w:rFonts w:ascii="Times New Roman" w:hAnsi="Times New Roman"/>
                <w:sz w:val="24"/>
                <w:szCs w:val="24"/>
              </w:rPr>
            </w:pPr>
          </w:p>
        </w:tc>
        <w:tc>
          <w:tcPr>
            <w:tcW w:w="8740" w:type="dxa"/>
          </w:tcPr>
          <w:p w14:paraId="06D81727" w14:textId="77777777" w:rsidR="000A5E33" w:rsidRPr="00FB55B0" w:rsidRDefault="000A5E33" w:rsidP="00837714">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2AFCF0FC" w14:textId="77777777" w:rsidR="000A5E33" w:rsidRPr="00FB55B0" w:rsidRDefault="000A5E33" w:rsidP="00837714">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0A5E33" w:rsidRPr="0045017B" w14:paraId="15444103" w14:textId="77777777" w:rsidTr="00837714">
        <w:trPr>
          <w:jc w:val="center"/>
        </w:trPr>
        <w:tc>
          <w:tcPr>
            <w:tcW w:w="10464" w:type="dxa"/>
            <w:gridSpan w:val="3"/>
          </w:tcPr>
          <w:p w14:paraId="0CBD8A57" w14:textId="77777777" w:rsidR="000A5E33" w:rsidRPr="00D16F17" w:rsidRDefault="000A5E33" w:rsidP="00837714">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5E70E0CE" w14:textId="77777777" w:rsidR="000A5E33" w:rsidRDefault="000A5E33" w:rsidP="00837714">
            <w:pPr>
              <w:numPr>
                <w:ilvl w:val="0"/>
                <w:numId w:val="15"/>
              </w:numPr>
              <w:spacing w:after="0" w:line="240" w:lineRule="auto"/>
              <w:jc w:val="both"/>
              <w:rPr>
                <w:rFonts w:ascii="Times New Roman" w:hAnsi="Times New Roman"/>
                <w:i/>
                <w:iCs/>
                <w:sz w:val="24"/>
                <w:szCs w:val="24"/>
              </w:rPr>
            </w:pPr>
            <w:r w:rsidRPr="004E1FE2">
              <w:rPr>
                <w:rFonts w:ascii="Times New Roman" w:hAnsi="Times New Roman"/>
                <w:i/>
                <w:iCs/>
                <w:sz w:val="24"/>
                <w:szCs w:val="24"/>
              </w:rPr>
              <w:t>Oproiu Gabriela Carmen- -Suport de curs- Online pe platforma Moodle UPB</w:t>
            </w:r>
          </w:p>
          <w:p w14:paraId="2B6D1754" w14:textId="77777777" w:rsidR="000A5E33" w:rsidRDefault="000A5E33" w:rsidP="00837714">
            <w:pPr>
              <w:numPr>
                <w:ilvl w:val="0"/>
                <w:numId w:val="15"/>
              </w:numPr>
              <w:spacing w:after="0" w:line="240" w:lineRule="auto"/>
              <w:jc w:val="both"/>
              <w:rPr>
                <w:rFonts w:ascii="Times New Roman" w:hAnsi="Times New Roman"/>
                <w:i/>
                <w:iCs/>
                <w:sz w:val="24"/>
                <w:szCs w:val="24"/>
              </w:rPr>
            </w:pPr>
            <w:r>
              <w:rPr>
                <w:rFonts w:ascii="Times New Roman" w:hAnsi="Times New Roman"/>
                <w:i/>
                <w:iCs/>
                <w:sz w:val="24"/>
                <w:szCs w:val="24"/>
              </w:rPr>
              <w:t xml:space="preserve">Chicioreanu Teodora Daniela- </w:t>
            </w:r>
            <w:r w:rsidRPr="004E1FE2">
              <w:rPr>
                <w:rFonts w:ascii="Times New Roman" w:hAnsi="Times New Roman"/>
                <w:i/>
                <w:iCs/>
                <w:sz w:val="24"/>
                <w:szCs w:val="24"/>
              </w:rPr>
              <w:t>Suport de curs- Online pe platforma Moodle UPB</w:t>
            </w:r>
          </w:p>
          <w:p w14:paraId="1324B8DA" w14:textId="77777777" w:rsidR="000A5E33" w:rsidRPr="004E1FE2" w:rsidRDefault="000A5E33" w:rsidP="00837714">
            <w:pPr>
              <w:numPr>
                <w:ilvl w:val="0"/>
                <w:numId w:val="15"/>
              </w:numPr>
              <w:spacing w:after="0" w:line="240" w:lineRule="auto"/>
              <w:jc w:val="both"/>
              <w:rPr>
                <w:rFonts w:ascii="Times New Roman" w:hAnsi="Times New Roman"/>
                <w:i/>
                <w:iCs/>
                <w:sz w:val="24"/>
                <w:szCs w:val="24"/>
              </w:rPr>
            </w:pPr>
            <w:r>
              <w:rPr>
                <w:rFonts w:ascii="Times New Roman" w:hAnsi="Times New Roman"/>
                <w:i/>
                <w:iCs/>
                <w:sz w:val="24"/>
                <w:szCs w:val="24"/>
              </w:rPr>
              <w:t xml:space="preserve">Ianoș Grațiela - </w:t>
            </w:r>
            <w:r w:rsidRPr="004E1FE2">
              <w:rPr>
                <w:rFonts w:ascii="Times New Roman" w:hAnsi="Times New Roman"/>
                <w:i/>
                <w:iCs/>
                <w:sz w:val="24"/>
                <w:szCs w:val="24"/>
              </w:rPr>
              <w:t>Suport de curs- Online pe platforma Moodle UPB</w:t>
            </w:r>
          </w:p>
          <w:p w14:paraId="02D433AE" w14:textId="77777777" w:rsidR="000A5E33" w:rsidRDefault="000A5E33" w:rsidP="00837714">
            <w:pPr>
              <w:numPr>
                <w:ilvl w:val="0"/>
                <w:numId w:val="15"/>
              </w:numPr>
              <w:spacing w:after="0" w:line="240" w:lineRule="auto"/>
              <w:jc w:val="both"/>
              <w:rPr>
                <w:rFonts w:ascii="Times New Roman" w:hAnsi="Times New Roman"/>
                <w:sz w:val="24"/>
                <w:szCs w:val="24"/>
              </w:rPr>
            </w:pPr>
            <w:r w:rsidRPr="008D30F9">
              <w:rPr>
                <w:rFonts w:ascii="Times New Roman" w:hAnsi="Times New Roman"/>
                <w:sz w:val="24"/>
                <w:szCs w:val="24"/>
              </w:rPr>
              <w:t xml:space="preserve">Bocoş, Muşata-Dacia, (2013), </w:t>
            </w:r>
            <w:r w:rsidRPr="008D30F9">
              <w:rPr>
                <w:rFonts w:ascii="Times New Roman" w:hAnsi="Times New Roman"/>
                <w:i/>
                <w:sz w:val="24"/>
                <w:szCs w:val="24"/>
              </w:rPr>
              <w:t>Instruirea interactivă</w:t>
            </w:r>
            <w:r w:rsidRPr="008D30F9">
              <w:rPr>
                <w:rFonts w:ascii="Times New Roman" w:hAnsi="Times New Roman"/>
                <w:sz w:val="24"/>
                <w:szCs w:val="24"/>
              </w:rPr>
              <w:t>, Iaşi, Editura Polirom.</w:t>
            </w:r>
          </w:p>
          <w:p w14:paraId="21CF3B55" w14:textId="77777777" w:rsidR="000A5E33" w:rsidRPr="008F18D8" w:rsidRDefault="000A5E33" w:rsidP="00837714">
            <w:pPr>
              <w:pStyle w:val="ListParagraph"/>
              <w:numPr>
                <w:ilvl w:val="0"/>
                <w:numId w:val="15"/>
              </w:numPr>
              <w:shd w:val="clear" w:color="auto" w:fill="FFFFFF"/>
              <w:spacing w:after="0" w:line="240" w:lineRule="auto"/>
              <w:jc w:val="both"/>
              <w:rPr>
                <w:rFonts w:ascii="Times New Roman" w:hAnsi="Times New Roman"/>
                <w:sz w:val="24"/>
                <w:szCs w:val="24"/>
              </w:rPr>
            </w:pPr>
            <w:r w:rsidRPr="008F18D8">
              <w:rPr>
                <w:rFonts w:ascii="Times New Roman" w:hAnsi="Times New Roman"/>
                <w:sz w:val="24"/>
                <w:szCs w:val="24"/>
              </w:rPr>
              <w:t>Ciobanu, Ciprian (2022),</w:t>
            </w:r>
            <w:r w:rsidRPr="008F18D8">
              <w:rPr>
                <w:rFonts w:ascii="Times New Roman" w:hAnsi="Times New Roman"/>
                <w:i/>
                <w:iCs/>
                <w:sz w:val="24"/>
                <w:szCs w:val="24"/>
              </w:rPr>
              <w:t xml:space="preserve"> </w:t>
            </w:r>
            <w:r w:rsidRPr="008F18D8">
              <w:rPr>
                <w:rFonts w:ascii="Times New Roman" w:hAnsi="Times New Roman"/>
                <w:i/>
                <w:iCs/>
                <w:color w:val="00205B"/>
                <w:sz w:val="24"/>
                <w:szCs w:val="24"/>
              </w:rPr>
              <w:t>Invatarea in mediul virtual ghid de utilizare a calculatorului in educatie,</w:t>
            </w:r>
            <w:r w:rsidRPr="008F18D8">
              <w:rPr>
                <w:rFonts w:ascii="Times New Roman" w:hAnsi="Times New Roman"/>
                <w:color w:val="00205B"/>
                <w:sz w:val="24"/>
                <w:szCs w:val="24"/>
              </w:rPr>
              <w:t>editura Polirom.</w:t>
            </w:r>
          </w:p>
          <w:p w14:paraId="2623EA4C" w14:textId="77777777" w:rsidR="000A5E33" w:rsidRDefault="000A5E33" w:rsidP="00837714">
            <w:pPr>
              <w:pStyle w:val="ListParagraph"/>
              <w:numPr>
                <w:ilvl w:val="0"/>
                <w:numId w:val="15"/>
              </w:numPr>
              <w:spacing w:after="0" w:line="240" w:lineRule="auto"/>
              <w:jc w:val="both"/>
              <w:rPr>
                <w:rFonts w:ascii="Times New Roman" w:hAnsi="Times New Roman"/>
                <w:sz w:val="24"/>
                <w:szCs w:val="24"/>
              </w:rPr>
            </w:pPr>
            <w:r>
              <w:rPr>
                <w:rFonts w:ascii="Times New Roman" w:hAnsi="Times New Roman"/>
                <w:sz w:val="24"/>
                <w:szCs w:val="24"/>
              </w:rPr>
              <w:t>Ciolan, Lucian (2008).</w:t>
            </w:r>
            <w:r w:rsidRPr="00EA4FDA">
              <w:rPr>
                <w:rFonts w:ascii="Times New Roman" w:hAnsi="Times New Roman"/>
                <w:sz w:val="24"/>
                <w:szCs w:val="24"/>
              </w:rPr>
              <w:t xml:space="preserve"> </w:t>
            </w:r>
            <w:r w:rsidRPr="00EA4FDA">
              <w:rPr>
                <w:rFonts w:ascii="Times New Roman" w:hAnsi="Times New Roman"/>
                <w:i/>
                <w:iCs/>
                <w:sz w:val="24"/>
                <w:szCs w:val="24"/>
              </w:rPr>
              <w:t>Învățarea integrată. Fundamente pentru un curriculum transdisciplinar.</w:t>
            </w:r>
            <w:r w:rsidRPr="00EA4FDA">
              <w:rPr>
                <w:rFonts w:ascii="Times New Roman" w:hAnsi="Times New Roman"/>
                <w:sz w:val="24"/>
                <w:szCs w:val="24"/>
              </w:rPr>
              <w:t>Iaşi, Editura Polirom.</w:t>
            </w:r>
          </w:p>
          <w:p w14:paraId="4AE03BDA" w14:textId="77777777" w:rsidR="000A5E33" w:rsidRDefault="000A5E33" w:rsidP="00837714">
            <w:pPr>
              <w:pStyle w:val="ListParagraph"/>
              <w:numPr>
                <w:ilvl w:val="0"/>
                <w:numId w:val="15"/>
              </w:numPr>
              <w:spacing w:after="0" w:line="240" w:lineRule="auto"/>
              <w:jc w:val="both"/>
              <w:rPr>
                <w:rFonts w:ascii="Times New Roman" w:hAnsi="Times New Roman"/>
                <w:sz w:val="24"/>
                <w:szCs w:val="24"/>
              </w:rPr>
            </w:pPr>
            <w:r>
              <w:rPr>
                <w:rFonts w:ascii="Times New Roman" w:hAnsi="Times New Roman"/>
                <w:sz w:val="24"/>
                <w:szCs w:val="24"/>
              </w:rPr>
              <w:t xml:space="preserve">Ion Albulescu, Horațiu Catalano (2021) </w:t>
            </w:r>
            <w:r w:rsidRPr="008F18D8">
              <w:rPr>
                <w:rFonts w:ascii="Times New Roman" w:hAnsi="Times New Roman"/>
                <w:i/>
                <w:iCs/>
                <w:sz w:val="24"/>
                <w:szCs w:val="24"/>
              </w:rPr>
              <w:t>Procesul de instruire în mediul online</w:t>
            </w:r>
            <w:r>
              <w:rPr>
                <w:rFonts w:ascii="Times New Roman" w:hAnsi="Times New Roman"/>
                <w:i/>
                <w:iCs/>
                <w:sz w:val="24"/>
                <w:szCs w:val="24"/>
              </w:rPr>
              <w:t xml:space="preserve">, </w:t>
            </w:r>
            <w:r w:rsidRPr="008F18D8">
              <w:rPr>
                <w:rFonts w:ascii="Times New Roman" w:hAnsi="Times New Roman"/>
                <w:sz w:val="24"/>
                <w:szCs w:val="24"/>
              </w:rPr>
              <w:t>Editura Didactica Publishing House.</w:t>
            </w:r>
          </w:p>
          <w:p w14:paraId="5B189127" w14:textId="58857D5A" w:rsidR="000A5E33" w:rsidRPr="00EA4FDA" w:rsidRDefault="000A5E33" w:rsidP="00837714">
            <w:pPr>
              <w:pStyle w:val="ListParagraph"/>
              <w:numPr>
                <w:ilvl w:val="0"/>
                <w:numId w:val="15"/>
              </w:numPr>
              <w:spacing w:after="0" w:line="240" w:lineRule="auto"/>
              <w:jc w:val="both"/>
              <w:rPr>
                <w:rFonts w:ascii="Times New Roman" w:hAnsi="Times New Roman"/>
                <w:sz w:val="24"/>
                <w:szCs w:val="24"/>
              </w:rPr>
            </w:pPr>
            <w:r w:rsidRPr="000A21F0">
              <w:rPr>
                <w:rFonts w:ascii="Times New Roman" w:hAnsi="Times New Roman"/>
                <w:sz w:val="24"/>
                <w:szCs w:val="24"/>
              </w:rPr>
              <w:t>Grațiela Ianoș</w:t>
            </w:r>
            <w:r w:rsidRPr="000A21F0">
              <w:rPr>
                <w:rStyle w:val="Emphasis"/>
                <w:rFonts w:ascii="Times New Roman" w:hAnsi="Times New Roman"/>
                <w:sz w:val="24"/>
                <w:szCs w:val="24"/>
              </w:rPr>
              <w:t xml:space="preserve"> </w:t>
            </w:r>
            <w:r w:rsidRPr="002E01A5">
              <w:rPr>
                <w:rStyle w:val="Emphasis"/>
                <w:rFonts w:ascii="Times New Roman" w:hAnsi="Times New Roman"/>
                <w:sz w:val="24"/>
                <w:szCs w:val="24"/>
              </w:rPr>
              <w:t>(2024).</w:t>
            </w:r>
            <w:r w:rsidRPr="000A21F0">
              <w:rPr>
                <w:rStyle w:val="Emphasis"/>
                <w:rFonts w:ascii="Times New Roman" w:hAnsi="Times New Roman"/>
                <w:sz w:val="24"/>
                <w:szCs w:val="24"/>
              </w:rPr>
              <w:t xml:space="preserve"> Profesor de azi. Ghidul tău pentru debutul în cariera didactică</w:t>
            </w:r>
            <w:r>
              <w:rPr>
                <w:rStyle w:val="Emphasis"/>
                <w:rFonts w:ascii="Times New Roman" w:hAnsi="Times New Roman"/>
                <w:sz w:val="24"/>
                <w:szCs w:val="24"/>
              </w:rPr>
              <w:t xml:space="preserve">. </w:t>
            </w:r>
            <w:proofErr w:type="spellStart"/>
            <w:r>
              <w:rPr>
                <w:rFonts w:ascii="Times New Roman" w:hAnsi="Times New Roman"/>
                <w:bCs/>
                <w:sz w:val="24"/>
                <w:szCs w:val="24"/>
                <w:lang w:val="en-US"/>
              </w:rPr>
              <w:t>București</w:t>
            </w:r>
            <w:proofErr w:type="spellEnd"/>
            <w:r>
              <w:rPr>
                <w:rFonts w:ascii="Times New Roman" w:hAnsi="Times New Roman"/>
                <w:bCs/>
                <w:sz w:val="24"/>
                <w:szCs w:val="24"/>
                <w:lang w:val="en-US"/>
              </w:rPr>
              <w:t xml:space="preserve">: </w:t>
            </w:r>
            <w:proofErr w:type="spellStart"/>
            <w:r w:rsidRPr="000A21F0">
              <w:rPr>
                <w:rFonts w:ascii="Times New Roman" w:hAnsi="Times New Roman"/>
                <w:bCs/>
                <w:sz w:val="24"/>
                <w:szCs w:val="24"/>
                <w:lang w:val="en-US"/>
              </w:rPr>
              <w:t>Editura</w:t>
            </w:r>
            <w:proofErr w:type="spellEnd"/>
            <w:r w:rsidRPr="000A21F0">
              <w:rPr>
                <w:rFonts w:ascii="Times New Roman" w:hAnsi="Times New Roman"/>
                <w:bCs/>
                <w:sz w:val="24"/>
                <w:szCs w:val="24"/>
                <w:lang w:val="en-US"/>
              </w:rPr>
              <w:t xml:space="preserve"> </w:t>
            </w:r>
            <w:proofErr w:type="spellStart"/>
            <w:r w:rsidRPr="000A21F0">
              <w:rPr>
                <w:rFonts w:ascii="Times New Roman" w:hAnsi="Times New Roman"/>
                <w:bCs/>
                <w:sz w:val="24"/>
                <w:szCs w:val="24"/>
                <w:lang w:val="en-US"/>
              </w:rPr>
              <w:t>Universitară</w:t>
            </w:r>
            <w:proofErr w:type="spellEnd"/>
            <w:r>
              <w:rPr>
                <w:rFonts w:ascii="Times New Roman" w:hAnsi="Times New Roman"/>
                <w:bCs/>
                <w:sz w:val="24"/>
                <w:szCs w:val="24"/>
                <w:lang w:val="en-US"/>
              </w:rPr>
              <w:t>.</w:t>
            </w:r>
            <w:r w:rsidRPr="000A21F0">
              <w:rPr>
                <w:rFonts w:ascii="Times New Roman" w:hAnsi="Times New Roman"/>
                <w:bCs/>
                <w:sz w:val="24"/>
                <w:szCs w:val="24"/>
                <w:lang w:val="en-US"/>
              </w:rPr>
              <w:t xml:space="preserve"> </w:t>
            </w:r>
            <w:r w:rsidRPr="000A21F0">
              <w:rPr>
                <w:rStyle w:val="isbn"/>
                <w:rFonts w:ascii="Times New Roman" w:hAnsi="Times New Roman"/>
                <w:sz w:val="24"/>
                <w:szCs w:val="24"/>
              </w:rPr>
              <w:t>ISBN 978-606-28-1720-6</w:t>
            </w:r>
          </w:p>
          <w:p w14:paraId="1764F6A9" w14:textId="77777777" w:rsidR="000A5E33" w:rsidRPr="008D30F9" w:rsidRDefault="000A5E33" w:rsidP="00837714">
            <w:pPr>
              <w:numPr>
                <w:ilvl w:val="0"/>
                <w:numId w:val="15"/>
              </w:numPr>
              <w:spacing w:after="0" w:line="240" w:lineRule="auto"/>
              <w:jc w:val="both"/>
              <w:rPr>
                <w:rFonts w:ascii="Times New Roman" w:hAnsi="Times New Roman"/>
                <w:sz w:val="24"/>
                <w:szCs w:val="24"/>
                <w:lang w:val="it-IT"/>
              </w:rPr>
            </w:pPr>
            <w:r w:rsidRPr="008D30F9">
              <w:rPr>
                <w:rFonts w:ascii="Times New Roman" w:hAnsi="Times New Roman"/>
                <w:sz w:val="24"/>
                <w:szCs w:val="24"/>
              </w:rPr>
              <w:t xml:space="preserve">Negret, Dobridor, I., Pânişoară, I. O., (2005),  </w:t>
            </w:r>
            <w:r w:rsidRPr="008D30F9">
              <w:rPr>
                <w:rFonts w:ascii="Times New Roman" w:hAnsi="Times New Roman"/>
                <w:i/>
                <w:sz w:val="24"/>
                <w:szCs w:val="24"/>
              </w:rPr>
              <w:t>Ştiinţa învăţării</w:t>
            </w:r>
            <w:r w:rsidRPr="008D30F9">
              <w:rPr>
                <w:rFonts w:ascii="Times New Roman" w:hAnsi="Times New Roman"/>
                <w:sz w:val="24"/>
                <w:szCs w:val="24"/>
              </w:rPr>
              <w:t xml:space="preserve">, Iaşi, Ed. </w:t>
            </w:r>
            <w:r w:rsidRPr="008D30F9">
              <w:rPr>
                <w:rFonts w:ascii="Times New Roman" w:hAnsi="Times New Roman"/>
                <w:sz w:val="24"/>
                <w:szCs w:val="24"/>
                <w:lang w:val="it-IT"/>
              </w:rPr>
              <w:t>Polirom.</w:t>
            </w:r>
          </w:p>
          <w:p w14:paraId="17576A6B" w14:textId="77777777" w:rsidR="000A5E33" w:rsidRPr="008D30F9" w:rsidRDefault="000A5E33" w:rsidP="00837714">
            <w:pPr>
              <w:numPr>
                <w:ilvl w:val="0"/>
                <w:numId w:val="15"/>
              </w:numPr>
              <w:spacing w:after="0" w:line="240" w:lineRule="auto"/>
              <w:jc w:val="both"/>
              <w:rPr>
                <w:rFonts w:ascii="Times New Roman" w:hAnsi="Times New Roman"/>
                <w:sz w:val="24"/>
                <w:szCs w:val="24"/>
                <w:lang w:val="pt-BR"/>
              </w:rPr>
            </w:pPr>
            <w:r w:rsidRPr="008D30F9">
              <w:rPr>
                <w:rFonts w:ascii="Times New Roman" w:hAnsi="Times New Roman"/>
                <w:sz w:val="24"/>
                <w:szCs w:val="24"/>
                <w:lang w:val="pt-BR"/>
              </w:rPr>
              <w:lastRenderedPageBreak/>
              <w:t xml:space="preserve">Negreţ, Dobridor, I., (2005), </w:t>
            </w:r>
            <w:r w:rsidRPr="008D30F9">
              <w:rPr>
                <w:rFonts w:ascii="Times New Roman" w:hAnsi="Times New Roman"/>
                <w:i/>
                <w:sz w:val="24"/>
                <w:szCs w:val="24"/>
                <w:lang w:val="pt-BR"/>
              </w:rPr>
              <w:t>Didactica Nova</w:t>
            </w:r>
            <w:r w:rsidRPr="008D30F9">
              <w:rPr>
                <w:rFonts w:ascii="Times New Roman" w:hAnsi="Times New Roman"/>
                <w:sz w:val="24"/>
                <w:szCs w:val="24"/>
                <w:lang w:val="pt-BR"/>
              </w:rPr>
              <w:t>, Bucureşti, Ed. Aramis.</w:t>
            </w:r>
          </w:p>
          <w:p w14:paraId="0F9A471E" w14:textId="77777777" w:rsidR="000A5E33" w:rsidRPr="008D30F9" w:rsidRDefault="000A5E33" w:rsidP="00837714">
            <w:pPr>
              <w:numPr>
                <w:ilvl w:val="0"/>
                <w:numId w:val="15"/>
              </w:numPr>
              <w:spacing w:after="0" w:line="240" w:lineRule="auto"/>
              <w:jc w:val="both"/>
              <w:rPr>
                <w:rFonts w:ascii="Times New Roman" w:hAnsi="Times New Roman"/>
                <w:sz w:val="24"/>
                <w:szCs w:val="24"/>
                <w:lang w:val="it-IT"/>
              </w:rPr>
            </w:pPr>
            <w:r w:rsidRPr="008D30F9">
              <w:rPr>
                <w:rFonts w:ascii="Times New Roman" w:hAnsi="Times New Roman"/>
                <w:sz w:val="24"/>
                <w:szCs w:val="24"/>
              </w:rPr>
              <w:t xml:space="preserve">Oprea, Crenguța, Lăcrămioara, (2009) </w:t>
            </w:r>
            <w:r w:rsidRPr="008D30F9">
              <w:rPr>
                <w:rFonts w:ascii="Times New Roman" w:hAnsi="Times New Roman"/>
                <w:i/>
                <w:sz w:val="24"/>
                <w:szCs w:val="24"/>
              </w:rPr>
              <w:t>Strategii didactice interactive</w:t>
            </w:r>
            <w:r w:rsidRPr="008D30F9">
              <w:rPr>
                <w:rFonts w:ascii="Times New Roman" w:hAnsi="Times New Roman"/>
                <w:sz w:val="24"/>
                <w:szCs w:val="24"/>
              </w:rPr>
              <w:t xml:space="preserve">, București, EDP. RA </w:t>
            </w:r>
          </w:p>
          <w:p w14:paraId="1D8C9AF6" w14:textId="77777777" w:rsidR="000A5E33" w:rsidRPr="008D30F9" w:rsidRDefault="000A5E33" w:rsidP="00837714">
            <w:pPr>
              <w:numPr>
                <w:ilvl w:val="0"/>
                <w:numId w:val="15"/>
              </w:numPr>
              <w:spacing w:after="0" w:line="240" w:lineRule="auto"/>
              <w:jc w:val="both"/>
              <w:rPr>
                <w:rFonts w:ascii="Times New Roman" w:hAnsi="Times New Roman"/>
                <w:sz w:val="24"/>
                <w:szCs w:val="24"/>
              </w:rPr>
            </w:pPr>
            <w:r w:rsidRPr="008D30F9">
              <w:rPr>
                <w:rFonts w:ascii="Times New Roman" w:hAnsi="Times New Roman"/>
                <w:sz w:val="24"/>
                <w:szCs w:val="24"/>
              </w:rPr>
              <w:t xml:space="preserve">Oproiu G.C.,(2003) </w:t>
            </w:r>
            <w:r w:rsidRPr="008D30F9">
              <w:rPr>
                <w:rFonts w:ascii="Times New Roman" w:hAnsi="Times New Roman"/>
                <w:i/>
                <w:sz w:val="24"/>
                <w:szCs w:val="24"/>
              </w:rPr>
              <w:t>Elemente de didactica disciplinelor tehnice</w:t>
            </w:r>
            <w:r w:rsidRPr="008D30F9">
              <w:rPr>
                <w:rFonts w:ascii="Times New Roman" w:hAnsi="Times New Roman"/>
                <w:sz w:val="24"/>
                <w:szCs w:val="24"/>
              </w:rPr>
              <w:t>, Ed. Printech, Bucureşti.</w:t>
            </w:r>
          </w:p>
          <w:p w14:paraId="3621A310" w14:textId="77777777" w:rsidR="000A5E33" w:rsidRPr="008D30F9" w:rsidRDefault="000A5E33" w:rsidP="00837714">
            <w:pPr>
              <w:numPr>
                <w:ilvl w:val="0"/>
                <w:numId w:val="15"/>
              </w:numPr>
              <w:spacing w:after="0" w:line="240" w:lineRule="auto"/>
              <w:jc w:val="both"/>
              <w:rPr>
                <w:rFonts w:ascii="Times New Roman" w:hAnsi="Times New Roman"/>
                <w:sz w:val="24"/>
                <w:szCs w:val="24"/>
              </w:rPr>
            </w:pPr>
            <w:r w:rsidRPr="008D30F9">
              <w:rPr>
                <w:rFonts w:ascii="Times New Roman" w:hAnsi="Times New Roman"/>
                <w:sz w:val="24"/>
                <w:szCs w:val="24"/>
                <w:lang w:val="it-IT"/>
              </w:rPr>
              <w:t xml:space="preserve">Popovici, M.M., Chicioreanu, T. D., (2003) </w:t>
            </w:r>
            <w:r w:rsidRPr="008D30F9">
              <w:rPr>
                <w:rFonts w:ascii="Times New Roman" w:hAnsi="Times New Roman"/>
                <w:i/>
                <w:sz w:val="24"/>
                <w:szCs w:val="24"/>
                <w:lang w:val="it-IT"/>
              </w:rPr>
              <w:t>Proiectarea didactică</w:t>
            </w:r>
            <w:r w:rsidRPr="008D30F9">
              <w:rPr>
                <w:rFonts w:ascii="Times New Roman" w:hAnsi="Times New Roman"/>
                <w:sz w:val="24"/>
                <w:szCs w:val="24"/>
                <w:lang w:val="it-IT"/>
              </w:rPr>
              <w:t xml:space="preserve">, Ed. </w:t>
            </w:r>
            <w:r w:rsidRPr="008D30F9">
              <w:rPr>
                <w:rFonts w:ascii="Times New Roman" w:hAnsi="Times New Roman"/>
                <w:sz w:val="24"/>
                <w:szCs w:val="24"/>
              </w:rPr>
              <w:t>Printech, Bucureşti.</w:t>
            </w:r>
          </w:p>
          <w:p w14:paraId="252B9D74" w14:textId="4617F176" w:rsidR="000A5E33" w:rsidRPr="002E01A5" w:rsidRDefault="000A5E33" w:rsidP="000A5E33">
            <w:pPr>
              <w:numPr>
                <w:ilvl w:val="0"/>
                <w:numId w:val="15"/>
              </w:numPr>
              <w:spacing w:after="0" w:line="240" w:lineRule="auto"/>
              <w:jc w:val="both"/>
              <w:rPr>
                <w:rFonts w:ascii="Times New Roman" w:hAnsi="Times New Roman"/>
                <w:bCs/>
                <w:sz w:val="24"/>
                <w:szCs w:val="24"/>
                <w:lang w:val="en-US"/>
              </w:rPr>
            </w:pPr>
            <w:r w:rsidRPr="008D30F9">
              <w:rPr>
                <w:rFonts w:ascii="Times New Roman" w:hAnsi="Times New Roman"/>
                <w:sz w:val="24"/>
                <w:szCs w:val="24"/>
              </w:rPr>
              <w:t xml:space="preserve">SNEE </w:t>
            </w:r>
            <w:r w:rsidRPr="008D30F9">
              <w:rPr>
                <w:rFonts w:ascii="Times New Roman" w:hAnsi="Times New Roman"/>
                <w:i/>
                <w:sz w:val="24"/>
                <w:szCs w:val="24"/>
              </w:rPr>
              <w:t xml:space="preserve">- coord. </w:t>
            </w:r>
            <w:r w:rsidRPr="008D30F9">
              <w:rPr>
                <w:rFonts w:ascii="Times New Roman" w:hAnsi="Times New Roman"/>
                <w:sz w:val="24"/>
                <w:szCs w:val="24"/>
              </w:rPr>
              <w:t>Adrian Stoica</w:t>
            </w:r>
            <w:r w:rsidRPr="008D30F9">
              <w:rPr>
                <w:rFonts w:ascii="Times New Roman" w:hAnsi="Times New Roman"/>
                <w:i/>
                <w:sz w:val="24"/>
                <w:szCs w:val="24"/>
              </w:rPr>
              <w:t>, Evaluarea curentă şi examenele - ghid pentru profesori, Bucureşti</w:t>
            </w:r>
            <w:r w:rsidRPr="008D30F9">
              <w:rPr>
                <w:rFonts w:ascii="Times New Roman" w:hAnsi="Times New Roman"/>
                <w:sz w:val="24"/>
                <w:szCs w:val="24"/>
              </w:rPr>
              <w:t>, Pro GNOSIS, 2001.</w:t>
            </w:r>
          </w:p>
        </w:tc>
      </w:tr>
    </w:tbl>
    <w:p w14:paraId="30464576" w14:textId="77777777" w:rsidR="00B67143" w:rsidRDefault="00B67143" w:rsidP="000A5E33">
      <w:pPr>
        <w:spacing w:after="0" w:line="240" w:lineRule="auto"/>
        <w:rPr>
          <w:rFonts w:ascii="Times New Roman" w:hAnsi="Times New Roman"/>
          <w:b/>
          <w:sz w:val="24"/>
          <w:szCs w:val="24"/>
        </w:rPr>
      </w:pPr>
    </w:p>
    <w:p w14:paraId="3F72D31A" w14:textId="77777777" w:rsidR="00B67143" w:rsidRDefault="00B67143" w:rsidP="000A5E33">
      <w:pPr>
        <w:spacing w:after="0" w:line="240" w:lineRule="auto"/>
        <w:rPr>
          <w:rFonts w:ascii="Times New Roman" w:hAnsi="Times New Roman"/>
          <w:b/>
          <w:sz w:val="24"/>
          <w:szCs w:val="24"/>
        </w:rPr>
      </w:pPr>
    </w:p>
    <w:p w14:paraId="25CE659E" w14:textId="12E3925E" w:rsidR="000A5E33" w:rsidRDefault="000A5E33" w:rsidP="000A5E33">
      <w:pPr>
        <w:spacing w:after="0" w:line="240" w:lineRule="auto"/>
        <w:rPr>
          <w:rFonts w:ascii="Times New Roman" w:hAnsi="Times New Roman"/>
          <w:b/>
          <w:sz w:val="24"/>
          <w:szCs w:val="24"/>
        </w:rPr>
      </w:pPr>
      <w:r w:rsidRPr="0007194F">
        <w:rPr>
          <w:rFonts w:ascii="Times New Roman" w:hAnsi="Times New Roman"/>
          <w:b/>
          <w:sz w:val="24"/>
          <w:szCs w:val="24"/>
        </w:rPr>
        <w:t>10.</w:t>
      </w:r>
      <w:r>
        <w:rPr>
          <w:rFonts w:ascii="Times New Roman" w:hAnsi="Times New Roman"/>
          <w:b/>
          <w:sz w:val="24"/>
          <w:szCs w:val="24"/>
        </w:rPr>
        <w:t xml:space="preserv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0A5E33" w:rsidRPr="0007194F" w14:paraId="62869C86" w14:textId="77777777" w:rsidTr="00837714">
        <w:tc>
          <w:tcPr>
            <w:tcW w:w="1949" w:type="dxa"/>
          </w:tcPr>
          <w:p w14:paraId="238C5A5B" w14:textId="77777777" w:rsidR="000A5E33" w:rsidRPr="0007194F" w:rsidRDefault="000A5E33" w:rsidP="00837714">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cPr>
          <w:p w14:paraId="5A731F89" w14:textId="77777777" w:rsidR="000A5E33" w:rsidRPr="0007194F" w:rsidRDefault="000A5E33" w:rsidP="00837714">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14:paraId="0D8DB9BE" w14:textId="77777777" w:rsidR="000A5E33" w:rsidRPr="0007194F" w:rsidRDefault="000A5E33" w:rsidP="00837714">
            <w:pPr>
              <w:spacing w:after="0" w:line="240" w:lineRule="auto"/>
              <w:rPr>
                <w:rFonts w:ascii="Times New Roman" w:hAnsi="Times New Roman"/>
                <w:sz w:val="24"/>
                <w:szCs w:val="24"/>
              </w:rPr>
            </w:pPr>
            <w:r w:rsidRPr="0007194F">
              <w:rPr>
                <w:rFonts w:ascii="Times New Roman" w:hAnsi="Times New Roman"/>
                <w:sz w:val="24"/>
                <w:szCs w:val="24"/>
              </w:rPr>
              <w:t xml:space="preserve">10.2 </w:t>
            </w:r>
            <w:r>
              <w:rPr>
                <w:rFonts w:ascii="Times New Roman" w:hAnsi="Times New Roman"/>
                <w:sz w:val="24"/>
                <w:szCs w:val="24"/>
              </w:rPr>
              <w:t>Metode de evaluare</w:t>
            </w:r>
          </w:p>
        </w:tc>
        <w:tc>
          <w:tcPr>
            <w:tcW w:w="2031" w:type="dxa"/>
          </w:tcPr>
          <w:p w14:paraId="111B61E1" w14:textId="77777777" w:rsidR="000A5E33" w:rsidRPr="0007194F" w:rsidRDefault="000A5E33" w:rsidP="00837714">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0A5E33" w:rsidRPr="0007194F" w14:paraId="2AB8C27C" w14:textId="77777777" w:rsidTr="00837714">
        <w:trPr>
          <w:trHeight w:val="1380"/>
        </w:trPr>
        <w:tc>
          <w:tcPr>
            <w:tcW w:w="1949" w:type="dxa"/>
          </w:tcPr>
          <w:p w14:paraId="612FABD3" w14:textId="77777777" w:rsidR="000A5E33" w:rsidRPr="0007194F" w:rsidRDefault="000A5E33" w:rsidP="00837714">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cPr>
          <w:p w14:paraId="7CDFB41C" w14:textId="77777777" w:rsidR="000A5E33" w:rsidRPr="00A33703" w:rsidRDefault="000A5E33" w:rsidP="00837714">
            <w:pPr>
              <w:autoSpaceDE w:val="0"/>
              <w:autoSpaceDN w:val="0"/>
              <w:adjustRightInd w:val="0"/>
              <w:spacing w:after="0" w:line="240" w:lineRule="auto"/>
              <w:jc w:val="both"/>
              <w:rPr>
                <w:rFonts w:ascii="Times New Roman" w:hAnsi="Times New Roman"/>
                <w:sz w:val="24"/>
                <w:szCs w:val="24"/>
              </w:rPr>
            </w:pPr>
            <w:r w:rsidRPr="00A33703">
              <w:rPr>
                <w:rFonts w:ascii="Times New Roman" w:hAnsi="Times New Roman"/>
                <w:sz w:val="24"/>
                <w:szCs w:val="24"/>
              </w:rPr>
              <w:t>Participare</w:t>
            </w:r>
            <w:r>
              <w:rPr>
                <w:rFonts w:ascii="Times New Roman" w:hAnsi="Times New Roman"/>
                <w:sz w:val="24"/>
                <w:szCs w:val="24"/>
              </w:rPr>
              <w:t>a activă</w:t>
            </w:r>
            <w:r w:rsidRPr="00A33703">
              <w:rPr>
                <w:rFonts w:ascii="Times New Roman" w:hAnsi="Times New Roman"/>
                <w:sz w:val="24"/>
                <w:szCs w:val="24"/>
              </w:rPr>
              <w:t xml:space="preserve"> la </w:t>
            </w:r>
            <w:r>
              <w:rPr>
                <w:rFonts w:ascii="Times New Roman" w:hAnsi="Times New Roman"/>
                <w:sz w:val="24"/>
                <w:szCs w:val="24"/>
              </w:rPr>
              <w:t>curs</w:t>
            </w:r>
            <w:r w:rsidRPr="00A33703">
              <w:rPr>
                <w:rFonts w:ascii="Times New Roman" w:hAnsi="Times New Roman"/>
                <w:sz w:val="24"/>
                <w:szCs w:val="24"/>
              </w:rPr>
              <w:t>.</w:t>
            </w:r>
          </w:p>
          <w:p w14:paraId="2D0D9D0B" w14:textId="77777777" w:rsidR="000A5E33" w:rsidRPr="004671D0" w:rsidRDefault="000A5E33" w:rsidP="00837714">
            <w:pPr>
              <w:spacing w:after="0" w:line="240" w:lineRule="auto"/>
              <w:jc w:val="both"/>
              <w:rPr>
                <w:rFonts w:ascii="Times New Roman" w:hAnsi="Times New Roman"/>
                <w:sz w:val="24"/>
                <w:szCs w:val="24"/>
                <w:highlight w:val="yellow"/>
              </w:rPr>
            </w:pPr>
            <w:r w:rsidRPr="00A33703">
              <w:rPr>
                <w:rFonts w:ascii="Times New Roman" w:hAnsi="Times New Roman"/>
                <w:sz w:val="24"/>
                <w:szCs w:val="24"/>
              </w:rPr>
              <w:t>Utilizarea corectă a conceptelor și termenilor specifici.</w:t>
            </w:r>
          </w:p>
        </w:tc>
        <w:tc>
          <w:tcPr>
            <w:tcW w:w="2193" w:type="dxa"/>
          </w:tcPr>
          <w:p w14:paraId="7E4E8709" w14:textId="77777777" w:rsidR="000A5E33" w:rsidRPr="00A33703" w:rsidRDefault="000A5E33" w:rsidP="00837714">
            <w:pPr>
              <w:autoSpaceDE w:val="0"/>
              <w:autoSpaceDN w:val="0"/>
              <w:adjustRightInd w:val="0"/>
              <w:spacing w:after="0" w:line="240" w:lineRule="auto"/>
              <w:jc w:val="both"/>
              <w:rPr>
                <w:rFonts w:ascii="Times New Roman" w:hAnsi="Times New Roman"/>
                <w:sz w:val="24"/>
                <w:szCs w:val="24"/>
              </w:rPr>
            </w:pPr>
            <w:r w:rsidRPr="00A33703">
              <w:rPr>
                <w:rFonts w:ascii="Times New Roman" w:hAnsi="Times New Roman"/>
                <w:sz w:val="24"/>
                <w:szCs w:val="24"/>
              </w:rPr>
              <w:t>Observarea activității studenților.</w:t>
            </w:r>
          </w:p>
          <w:p w14:paraId="259F4E85" w14:textId="77777777" w:rsidR="000A5E33" w:rsidRPr="00A33703" w:rsidRDefault="000A5E33" w:rsidP="00837714">
            <w:pPr>
              <w:autoSpaceDE w:val="0"/>
              <w:autoSpaceDN w:val="0"/>
              <w:adjustRightInd w:val="0"/>
              <w:spacing w:after="0" w:line="240" w:lineRule="auto"/>
              <w:jc w:val="both"/>
              <w:rPr>
                <w:rFonts w:ascii="Times New Roman" w:hAnsi="Times New Roman"/>
                <w:sz w:val="24"/>
                <w:szCs w:val="24"/>
              </w:rPr>
            </w:pPr>
          </w:p>
          <w:p w14:paraId="6B940DAB" w14:textId="77777777" w:rsidR="000A5E33" w:rsidRPr="004671D0" w:rsidRDefault="000A5E33" w:rsidP="00837714">
            <w:pPr>
              <w:spacing w:after="0" w:line="240" w:lineRule="auto"/>
              <w:rPr>
                <w:rFonts w:ascii="Times New Roman" w:hAnsi="Times New Roman"/>
                <w:sz w:val="24"/>
                <w:szCs w:val="24"/>
                <w:highlight w:val="yellow"/>
              </w:rPr>
            </w:pPr>
            <w:r w:rsidRPr="00A33703">
              <w:rPr>
                <w:rFonts w:ascii="Times New Roman" w:hAnsi="Times New Roman"/>
                <w:sz w:val="24"/>
                <w:szCs w:val="24"/>
              </w:rPr>
              <w:t>Chestionare</w:t>
            </w:r>
            <w:r w:rsidRPr="00A33703">
              <w:rPr>
                <w:rFonts w:ascii="Arial" w:hAnsi="Arial" w:cs="Arial"/>
              </w:rPr>
              <w:t xml:space="preserve"> </w:t>
            </w:r>
            <w:r w:rsidRPr="00A33703">
              <w:rPr>
                <w:rFonts w:ascii="Times New Roman" w:hAnsi="Times New Roman"/>
                <w:sz w:val="24"/>
                <w:szCs w:val="24"/>
              </w:rPr>
              <w:t>orală</w:t>
            </w:r>
          </w:p>
        </w:tc>
        <w:tc>
          <w:tcPr>
            <w:tcW w:w="2031" w:type="dxa"/>
          </w:tcPr>
          <w:p w14:paraId="29DD52A8" w14:textId="77777777" w:rsidR="000A5E33" w:rsidRPr="004671D0" w:rsidRDefault="000A5E33" w:rsidP="00837714">
            <w:pPr>
              <w:spacing w:after="0" w:line="240" w:lineRule="auto"/>
              <w:jc w:val="center"/>
              <w:rPr>
                <w:rFonts w:ascii="Times New Roman" w:hAnsi="Times New Roman"/>
                <w:sz w:val="24"/>
                <w:szCs w:val="24"/>
                <w:highlight w:val="yellow"/>
              </w:rPr>
            </w:pPr>
            <w:r>
              <w:rPr>
                <w:rFonts w:ascii="Times New Roman" w:hAnsi="Times New Roman"/>
                <w:sz w:val="24"/>
                <w:szCs w:val="24"/>
              </w:rPr>
              <w:t>5</w:t>
            </w:r>
            <w:r w:rsidRPr="00A33703">
              <w:rPr>
                <w:rFonts w:ascii="Times New Roman" w:hAnsi="Times New Roman"/>
                <w:sz w:val="24"/>
                <w:szCs w:val="24"/>
              </w:rPr>
              <w:t>0%</w:t>
            </w:r>
          </w:p>
        </w:tc>
      </w:tr>
      <w:tr w:rsidR="000A5E33" w:rsidRPr="0007194F" w14:paraId="17A2C82D" w14:textId="77777777" w:rsidTr="00837714">
        <w:trPr>
          <w:trHeight w:val="1932"/>
        </w:trPr>
        <w:tc>
          <w:tcPr>
            <w:tcW w:w="1949" w:type="dxa"/>
          </w:tcPr>
          <w:p w14:paraId="0D09E584" w14:textId="77777777" w:rsidR="000A5E33" w:rsidRPr="0007194F" w:rsidRDefault="000A5E33" w:rsidP="00837714">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w:t>
            </w:r>
          </w:p>
        </w:tc>
        <w:tc>
          <w:tcPr>
            <w:tcW w:w="4283" w:type="dxa"/>
            <w:shd w:val="clear" w:color="auto" w:fill="D9D9D9"/>
          </w:tcPr>
          <w:p w14:paraId="4FB6C3F5" w14:textId="77777777" w:rsidR="000A5E33" w:rsidRDefault="000A5E33" w:rsidP="00837714">
            <w:pPr>
              <w:spacing w:after="0" w:line="240" w:lineRule="auto"/>
              <w:jc w:val="both"/>
              <w:rPr>
                <w:rFonts w:ascii="Times New Roman" w:hAnsi="Times New Roman"/>
                <w:sz w:val="24"/>
                <w:szCs w:val="24"/>
              </w:rPr>
            </w:pPr>
            <w:r>
              <w:rPr>
                <w:rFonts w:ascii="Times New Roman" w:hAnsi="Times New Roman"/>
                <w:sz w:val="24"/>
                <w:szCs w:val="24"/>
              </w:rPr>
              <w:t>Realizarea completă a</w:t>
            </w:r>
            <w:r w:rsidRPr="00335D92">
              <w:rPr>
                <w:rFonts w:ascii="Times New Roman" w:hAnsi="Times New Roman"/>
                <w:sz w:val="24"/>
                <w:szCs w:val="24"/>
              </w:rPr>
              <w:t xml:space="preserve"> </w:t>
            </w:r>
            <w:r>
              <w:rPr>
                <w:rFonts w:ascii="Times New Roman" w:hAnsi="Times New Roman"/>
                <w:sz w:val="24"/>
                <w:szCs w:val="24"/>
              </w:rPr>
              <w:t xml:space="preserve">sarcinilor de lucru </w:t>
            </w:r>
            <w:r w:rsidRPr="00335D92">
              <w:rPr>
                <w:rFonts w:ascii="Times New Roman" w:hAnsi="Times New Roman"/>
                <w:sz w:val="24"/>
                <w:szCs w:val="24"/>
              </w:rPr>
              <w:t xml:space="preserve">la activitățile </w:t>
            </w:r>
            <w:r>
              <w:rPr>
                <w:rFonts w:ascii="Times New Roman" w:hAnsi="Times New Roman"/>
                <w:sz w:val="24"/>
                <w:szCs w:val="24"/>
              </w:rPr>
              <w:t xml:space="preserve">didactice </w:t>
            </w:r>
          </w:p>
          <w:p w14:paraId="31886107" w14:textId="77777777" w:rsidR="000A5E33" w:rsidRPr="00A33703" w:rsidRDefault="000A5E33" w:rsidP="00837714">
            <w:pPr>
              <w:spacing w:after="0" w:line="240" w:lineRule="auto"/>
              <w:jc w:val="both"/>
              <w:rPr>
                <w:rFonts w:ascii="Times New Roman" w:hAnsi="Times New Roman"/>
                <w:sz w:val="24"/>
                <w:szCs w:val="24"/>
              </w:rPr>
            </w:pPr>
            <w:r w:rsidRPr="00A33703">
              <w:rPr>
                <w:rFonts w:ascii="Times New Roman" w:hAnsi="Times New Roman"/>
                <w:sz w:val="24"/>
                <w:szCs w:val="24"/>
              </w:rPr>
              <w:t>Utilizarea coerentă și fluentă a termenilor specifici</w:t>
            </w:r>
          </w:p>
          <w:p w14:paraId="57FF06E8" w14:textId="77777777" w:rsidR="000A5E33" w:rsidRPr="004671D0" w:rsidRDefault="000A5E33" w:rsidP="00837714">
            <w:pPr>
              <w:spacing w:after="0" w:line="240" w:lineRule="auto"/>
              <w:rPr>
                <w:rFonts w:ascii="Times New Roman" w:hAnsi="Times New Roman"/>
                <w:sz w:val="24"/>
                <w:szCs w:val="24"/>
                <w:highlight w:val="yellow"/>
              </w:rPr>
            </w:pPr>
            <w:r w:rsidRPr="00A33703">
              <w:rPr>
                <w:rFonts w:ascii="Times New Roman" w:hAnsi="Times New Roman"/>
                <w:sz w:val="24"/>
                <w:szCs w:val="24"/>
              </w:rPr>
              <w:t>Elaborarea de proiecte pentru diferite tipuri de lecție și construirea unor instrumente de evaluare.</w:t>
            </w:r>
          </w:p>
        </w:tc>
        <w:tc>
          <w:tcPr>
            <w:tcW w:w="2193" w:type="dxa"/>
          </w:tcPr>
          <w:p w14:paraId="6DB8E96A" w14:textId="77777777" w:rsidR="000A5E33" w:rsidRPr="00A33703" w:rsidRDefault="000A5E33" w:rsidP="00837714">
            <w:pPr>
              <w:autoSpaceDE w:val="0"/>
              <w:autoSpaceDN w:val="0"/>
              <w:adjustRightInd w:val="0"/>
              <w:spacing w:after="0" w:line="240" w:lineRule="auto"/>
              <w:jc w:val="both"/>
              <w:rPr>
                <w:rFonts w:ascii="Times New Roman" w:hAnsi="Times New Roman"/>
                <w:sz w:val="24"/>
                <w:szCs w:val="24"/>
              </w:rPr>
            </w:pPr>
            <w:r w:rsidRPr="00A33703">
              <w:rPr>
                <w:rFonts w:ascii="Times New Roman" w:hAnsi="Times New Roman"/>
                <w:sz w:val="24"/>
                <w:szCs w:val="24"/>
              </w:rPr>
              <w:t>Observarea activității studenților</w:t>
            </w:r>
          </w:p>
          <w:p w14:paraId="69DF805D" w14:textId="77777777" w:rsidR="000A5E33" w:rsidRPr="00A33703" w:rsidRDefault="000A5E33" w:rsidP="00837714">
            <w:pPr>
              <w:autoSpaceDE w:val="0"/>
              <w:autoSpaceDN w:val="0"/>
              <w:adjustRightInd w:val="0"/>
              <w:spacing w:after="0" w:line="240" w:lineRule="auto"/>
              <w:jc w:val="both"/>
              <w:rPr>
                <w:rFonts w:ascii="Times New Roman" w:hAnsi="Times New Roman"/>
                <w:sz w:val="24"/>
                <w:szCs w:val="24"/>
              </w:rPr>
            </w:pPr>
            <w:r w:rsidRPr="00A33703">
              <w:rPr>
                <w:rFonts w:ascii="Times New Roman" w:hAnsi="Times New Roman"/>
                <w:sz w:val="24"/>
                <w:szCs w:val="24"/>
              </w:rPr>
              <w:t>Portofoliu</w:t>
            </w:r>
          </w:p>
          <w:p w14:paraId="3E4C6F8A" w14:textId="77777777" w:rsidR="000A5E33" w:rsidRPr="004671D0" w:rsidRDefault="000A5E33" w:rsidP="00837714">
            <w:pPr>
              <w:spacing w:after="0" w:line="240" w:lineRule="auto"/>
              <w:rPr>
                <w:rFonts w:ascii="Times New Roman" w:hAnsi="Times New Roman"/>
                <w:sz w:val="24"/>
                <w:szCs w:val="24"/>
                <w:highlight w:val="yellow"/>
              </w:rPr>
            </w:pPr>
            <w:r w:rsidRPr="00A33703">
              <w:rPr>
                <w:rFonts w:ascii="Times New Roman" w:hAnsi="Times New Roman"/>
                <w:sz w:val="24"/>
                <w:szCs w:val="24"/>
              </w:rPr>
              <w:t>Chestionare</w:t>
            </w:r>
            <w:r w:rsidRPr="00A33703">
              <w:rPr>
                <w:rFonts w:ascii="Arial" w:hAnsi="Arial" w:cs="Arial"/>
              </w:rPr>
              <w:t xml:space="preserve"> </w:t>
            </w:r>
            <w:r w:rsidRPr="00A33703">
              <w:rPr>
                <w:rFonts w:ascii="Times New Roman" w:hAnsi="Times New Roman"/>
                <w:sz w:val="24"/>
                <w:szCs w:val="24"/>
              </w:rPr>
              <w:t>orală</w:t>
            </w:r>
          </w:p>
        </w:tc>
        <w:tc>
          <w:tcPr>
            <w:tcW w:w="2031" w:type="dxa"/>
          </w:tcPr>
          <w:p w14:paraId="155FCF5C" w14:textId="77777777" w:rsidR="000A5E33" w:rsidRPr="004671D0" w:rsidRDefault="000A5E33" w:rsidP="00837714">
            <w:pPr>
              <w:spacing w:after="0" w:line="240" w:lineRule="auto"/>
              <w:jc w:val="center"/>
              <w:rPr>
                <w:rFonts w:ascii="Times New Roman" w:hAnsi="Times New Roman"/>
                <w:sz w:val="24"/>
                <w:szCs w:val="24"/>
                <w:highlight w:val="yellow"/>
              </w:rPr>
            </w:pPr>
            <w:r>
              <w:rPr>
                <w:rFonts w:ascii="Times New Roman" w:hAnsi="Times New Roman"/>
                <w:sz w:val="24"/>
                <w:szCs w:val="24"/>
              </w:rPr>
              <w:t>5</w:t>
            </w:r>
            <w:r w:rsidRPr="00A33703">
              <w:rPr>
                <w:rFonts w:ascii="Times New Roman" w:hAnsi="Times New Roman"/>
                <w:sz w:val="24"/>
                <w:szCs w:val="24"/>
              </w:rPr>
              <w:t>0%</w:t>
            </w:r>
          </w:p>
        </w:tc>
      </w:tr>
      <w:tr w:rsidR="000A5E33" w:rsidRPr="0007194F" w14:paraId="4C257B09" w14:textId="77777777" w:rsidTr="00837714">
        <w:tc>
          <w:tcPr>
            <w:tcW w:w="10456" w:type="dxa"/>
            <w:gridSpan w:val="4"/>
          </w:tcPr>
          <w:p w14:paraId="5AE63253" w14:textId="77777777" w:rsidR="000A5E33" w:rsidRPr="0007194F" w:rsidRDefault="000A5E33" w:rsidP="00837714">
            <w:pPr>
              <w:spacing w:after="0" w:line="240" w:lineRule="auto"/>
              <w:rPr>
                <w:rFonts w:ascii="Times New Roman" w:hAnsi="Times New Roman"/>
                <w:sz w:val="24"/>
                <w:szCs w:val="24"/>
              </w:rPr>
            </w:pPr>
            <w:r w:rsidRPr="0007194F">
              <w:rPr>
                <w:rFonts w:ascii="Times New Roman" w:hAnsi="Times New Roman"/>
                <w:sz w:val="24"/>
                <w:szCs w:val="24"/>
              </w:rPr>
              <w:t xml:space="preserve">10.6 </w:t>
            </w:r>
            <w:r>
              <w:rPr>
                <w:rFonts w:ascii="Times New Roman" w:hAnsi="Times New Roman"/>
                <w:sz w:val="24"/>
                <w:szCs w:val="24"/>
              </w:rPr>
              <w:t>Condiții de promovare</w:t>
            </w:r>
          </w:p>
        </w:tc>
      </w:tr>
      <w:tr w:rsidR="000A5E33" w:rsidRPr="0007194F" w14:paraId="1A6247C1" w14:textId="77777777" w:rsidTr="00837714">
        <w:tc>
          <w:tcPr>
            <w:tcW w:w="10456" w:type="dxa"/>
            <w:gridSpan w:val="4"/>
          </w:tcPr>
          <w:p w14:paraId="54EDDCCA" w14:textId="77777777" w:rsidR="000A5E33" w:rsidRPr="00335D92" w:rsidRDefault="000A5E33" w:rsidP="0083771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Realizarea completă a</w:t>
            </w:r>
            <w:r w:rsidRPr="00335D92">
              <w:rPr>
                <w:rFonts w:ascii="Times New Roman" w:hAnsi="Times New Roman"/>
                <w:sz w:val="24"/>
                <w:szCs w:val="24"/>
              </w:rPr>
              <w:t xml:space="preserve"> </w:t>
            </w:r>
            <w:r>
              <w:rPr>
                <w:rFonts w:ascii="Times New Roman" w:hAnsi="Times New Roman"/>
                <w:sz w:val="24"/>
                <w:szCs w:val="24"/>
              </w:rPr>
              <w:t xml:space="preserve">sarcinilor de lucru </w:t>
            </w:r>
            <w:r w:rsidRPr="00335D92">
              <w:rPr>
                <w:rFonts w:ascii="Times New Roman" w:hAnsi="Times New Roman"/>
                <w:sz w:val="24"/>
                <w:szCs w:val="24"/>
              </w:rPr>
              <w:t xml:space="preserve">la activitățile </w:t>
            </w:r>
            <w:r>
              <w:rPr>
                <w:rFonts w:ascii="Times New Roman" w:hAnsi="Times New Roman"/>
                <w:sz w:val="24"/>
                <w:szCs w:val="24"/>
              </w:rPr>
              <w:t>didactice 20%</w:t>
            </w:r>
          </w:p>
          <w:p w14:paraId="443C0707" w14:textId="77777777" w:rsidR="000A5E33" w:rsidRPr="00335D92" w:rsidRDefault="000A5E33" w:rsidP="00837714">
            <w:pPr>
              <w:autoSpaceDE w:val="0"/>
              <w:autoSpaceDN w:val="0"/>
              <w:adjustRightInd w:val="0"/>
              <w:spacing w:after="0" w:line="240" w:lineRule="auto"/>
              <w:rPr>
                <w:rFonts w:ascii="Times New Roman" w:hAnsi="Times New Roman"/>
                <w:sz w:val="24"/>
                <w:szCs w:val="24"/>
              </w:rPr>
            </w:pPr>
            <w:r w:rsidRPr="00335D92">
              <w:rPr>
                <w:rFonts w:ascii="Times New Roman" w:hAnsi="Times New Roman"/>
                <w:sz w:val="24"/>
                <w:szCs w:val="24"/>
              </w:rPr>
              <w:t xml:space="preserve">Elaborarea </w:t>
            </w:r>
            <w:r>
              <w:rPr>
                <w:rFonts w:ascii="Times New Roman" w:hAnsi="Times New Roman"/>
                <w:sz w:val="24"/>
                <w:szCs w:val="24"/>
              </w:rPr>
              <w:t>proiectului de lecție 30%</w:t>
            </w:r>
          </w:p>
          <w:p w14:paraId="4DE6629F" w14:textId="77777777" w:rsidR="000A5E33" w:rsidRPr="0007194F" w:rsidRDefault="000A5E33" w:rsidP="00837714">
            <w:pPr>
              <w:spacing w:after="0" w:line="240" w:lineRule="auto"/>
              <w:rPr>
                <w:rFonts w:ascii="Times New Roman" w:hAnsi="Times New Roman"/>
                <w:sz w:val="24"/>
                <w:szCs w:val="24"/>
              </w:rPr>
            </w:pPr>
            <w:r>
              <w:rPr>
                <w:rFonts w:ascii="Times New Roman" w:hAnsi="Times New Roman"/>
                <w:sz w:val="24"/>
                <w:szCs w:val="24"/>
              </w:rPr>
              <w:t>Examen 50%</w:t>
            </w:r>
            <w:r w:rsidRPr="00335D92">
              <w:rPr>
                <w:rFonts w:ascii="Times New Roman" w:hAnsi="Times New Roman"/>
                <w:sz w:val="24"/>
                <w:szCs w:val="24"/>
              </w:rPr>
              <w:t>.</w:t>
            </w:r>
          </w:p>
        </w:tc>
      </w:tr>
    </w:tbl>
    <w:p w14:paraId="49ECFCE8" w14:textId="77777777" w:rsidR="000A5E33" w:rsidRDefault="000A5E33" w:rsidP="000B3BD0">
      <w:pPr>
        <w:spacing w:after="0" w:line="240" w:lineRule="auto"/>
        <w:rPr>
          <w:rFonts w:ascii="Times New Roman" w:hAnsi="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786A67FE" w14:textId="442EFC28" w:rsidR="00072B00" w:rsidRDefault="00072B00" w:rsidP="000B3BD0">
            <w:pPr>
              <w:rPr>
                <w:rFonts w:ascii="Times New Roman" w:hAnsi="Times New Roman"/>
                <w:sz w:val="24"/>
                <w:szCs w:val="24"/>
              </w:rPr>
            </w:pPr>
            <w:r>
              <w:rPr>
                <w:rFonts w:ascii="Times New Roman" w:hAnsi="Times New Roman"/>
                <w:sz w:val="24"/>
                <w:szCs w:val="24"/>
              </w:rPr>
              <w:t>Data completării</w:t>
            </w:r>
          </w:p>
          <w:p w14:paraId="5F83081C" w14:textId="62CD2E4B" w:rsidR="003524C4" w:rsidRDefault="000A5E33" w:rsidP="000B3BD0">
            <w:pPr>
              <w:rPr>
                <w:rFonts w:ascii="Times New Roman" w:hAnsi="Times New Roman"/>
                <w:sz w:val="24"/>
                <w:szCs w:val="24"/>
              </w:rPr>
            </w:pPr>
            <w:r>
              <w:rPr>
                <w:rFonts w:ascii="Times New Roman" w:hAnsi="Times New Roman"/>
                <w:sz w:val="24"/>
                <w:szCs w:val="24"/>
              </w:rPr>
              <w:t>4</w:t>
            </w:r>
            <w:r w:rsidR="003524C4">
              <w:rPr>
                <w:rFonts w:ascii="Times New Roman" w:hAnsi="Times New Roman"/>
                <w:sz w:val="24"/>
                <w:szCs w:val="24"/>
              </w:rPr>
              <w:t>.09.2025</w:t>
            </w:r>
          </w:p>
        </w:tc>
        <w:tc>
          <w:tcPr>
            <w:tcW w:w="4277" w:type="dxa"/>
          </w:tcPr>
          <w:p w14:paraId="169F6AC2" w14:textId="1997AD54" w:rsidR="00072B00" w:rsidRDefault="00072B00" w:rsidP="000B3BD0">
            <w:pPr>
              <w:rPr>
                <w:rFonts w:ascii="Times New Roman" w:hAnsi="Times New Roman"/>
                <w:sz w:val="24"/>
                <w:szCs w:val="24"/>
              </w:rPr>
            </w:pPr>
            <w:r>
              <w:rPr>
                <w:rFonts w:ascii="Times New Roman" w:hAnsi="Times New Roman"/>
                <w:sz w:val="24"/>
                <w:szCs w:val="24"/>
              </w:rPr>
              <w:t>Titular de curs</w:t>
            </w:r>
            <w:r w:rsidR="003524C4">
              <w:rPr>
                <w:rFonts w:ascii="Times New Roman" w:hAnsi="Times New Roman"/>
                <w:sz w:val="24"/>
                <w:szCs w:val="24"/>
              </w:rPr>
              <w:t>,</w:t>
            </w:r>
          </w:p>
          <w:p w14:paraId="40DB0ACA" w14:textId="2351921B" w:rsidR="003C6DC8" w:rsidRDefault="003C6DC8" w:rsidP="000B3BD0">
            <w:pPr>
              <w:rPr>
                <w:rFonts w:ascii="Times New Roman" w:hAnsi="Times New Roman"/>
                <w:sz w:val="24"/>
                <w:szCs w:val="24"/>
              </w:rPr>
            </w:pPr>
            <w:bookmarkStart w:id="1" w:name="_GoBack"/>
            <w:bookmarkEnd w:id="1"/>
            <w:r w:rsidRPr="00C25A37">
              <w:rPr>
                <w:rFonts w:ascii="Times New Roman" w:hAnsi="Times New Roman"/>
                <w:sz w:val="24"/>
                <w:szCs w:val="24"/>
              </w:rPr>
              <w:t xml:space="preserve"> </w:t>
            </w:r>
            <w:r w:rsidR="00C25A37" w:rsidRPr="00C25A37">
              <w:rPr>
                <w:rFonts w:ascii="Times New Roman" w:hAnsi="Times New Roman"/>
                <w:sz w:val="24"/>
                <w:szCs w:val="24"/>
              </w:rPr>
              <w:t>Asist. univ. dr. Gheorghe Maria</w:t>
            </w:r>
          </w:p>
        </w:tc>
        <w:tc>
          <w:tcPr>
            <w:tcW w:w="3982" w:type="dxa"/>
          </w:tcPr>
          <w:p w14:paraId="5D670ACD" w14:textId="6AE123D1" w:rsidR="00072B00" w:rsidRDefault="00072B00" w:rsidP="000B3BD0">
            <w:pPr>
              <w:rPr>
                <w:rFonts w:ascii="Times New Roman" w:hAnsi="Times New Roman"/>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r w:rsidR="003524C4">
              <w:rPr>
                <w:rFonts w:ascii="Times New Roman" w:hAnsi="Times New Roman"/>
                <w:sz w:val="24"/>
                <w:szCs w:val="24"/>
              </w:rPr>
              <w:t>,</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181419A2"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6BB4F47C"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0B086F19" w14:textId="77777777" w:rsidR="00072B00" w:rsidRDefault="00072B00" w:rsidP="000B3BD0">
            <w:pPr>
              <w:rPr>
                <w:rFonts w:ascii="Times New Roman" w:hAnsi="Times New Roman"/>
                <w:sz w:val="24"/>
                <w:szCs w:val="24"/>
              </w:rPr>
            </w:pPr>
            <w:r>
              <w:rPr>
                <w:rFonts w:ascii="Times New Roman" w:hAnsi="Times New Roman"/>
                <w:sz w:val="24"/>
                <w:szCs w:val="24"/>
              </w:rPr>
              <w:t>Data avizării în departament</w:t>
            </w:r>
          </w:p>
          <w:p w14:paraId="562E954C" w14:textId="0F813AAF" w:rsidR="003524C4" w:rsidRDefault="000A5E33" w:rsidP="000B3BD0">
            <w:pPr>
              <w:rPr>
                <w:rFonts w:ascii="Times New Roman" w:hAnsi="Times New Roman"/>
                <w:sz w:val="24"/>
                <w:szCs w:val="24"/>
              </w:rPr>
            </w:pPr>
            <w:r>
              <w:rPr>
                <w:rFonts w:ascii="Times New Roman" w:hAnsi="Times New Roman"/>
                <w:sz w:val="24"/>
                <w:szCs w:val="24"/>
              </w:rPr>
              <w:t>1</w:t>
            </w:r>
            <w:r w:rsidR="00396E71">
              <w:rPr>
                <w:rFonts w:ascii="Times New Roman" w:hAnsi="Times New Roman"/>
                <w:sz w:val="24"/>
                <w:szCs w:val="24"/>
              </w:rPr>
              <w:t>8</w:t>
            </w:r>
            <w:r w:rsidR="003524C4">
              <w:rPr>
                <w:rFonts w:ascii="Times New Roman" w:hAnsi="Times New Roman"/>
                <w:sz w:val="24"/>
                <w:szCs w:val="24"/>
              </w:rPr>
              <w:t>.09.2025</w:t>
            </w:r>
          </w:p>
        </w:tc>
        <w:tc>
          <w:tcPr>
            <w:tcW w:w="8259" w:type="dxa"/>
            <w:gridSpan w:val="2"/>
          </w:tcPr>
          <w:p w14:paraId="2255C9A6" w14:textId="77777777" w:rsidR="00A1037B" w:rsidRPr="00A1037B" w:rsidRDefault="00A1037B" w:rsidP="00A1037B">
            <w:pPr>
              <w:rPr>
                <w:rFonts w:ascii="Times New Roman" w:hAnsi="Times New Roman"/>
                <w:sz w:val="24"/>
                <w:szCs w:val="24"/>
              </w:rPr>
            </w:pPr>
            <w:r w:rsidRPr="00A1037B">
              <w:rPr>
                <w:rFonts w:ascii="Times New Roman" w:hAnsi="Times New Roman"/>
                <w:sz w:val="24"/>
                <w:szCs w:val="24"/>
              </w:rPr>
              <w:t>Director de departament DFCDSSU,</w:t>
            </w:r>
          </w:p>
          <w:p w14:paraId="09CF9E52" w14:textId="5025A119" w:rsidR="003C6DC8" w:rsidRDefault="00A1037B" w:rsidP="00A1037B">
            <w:pPr>
              <w:rPr>
                <w:rFonts w:ascii="Times New Roman" w:hAnsi="Times New Roman"/>
                <w:sz w:val="24"/>
                <w:szCs w:val="24"/>
              </w:rPr>
            </w:pPr>
            <w:r w:rsidRPr="00A1037B">
              <w:rPr>
                <w:rFonts w:ascii="Times New Roman" w:hAnsi="Times New Roman"/>
                <w:sz w:val="24"/>
                <w:szCs w:val="24"/>
              </w:rPr>
              <w:t xml:space="preserve">Prof.univ.dr.ing. Teodora Daniela CHICIOREANU </w:t>
            </w:r>
          </w:p>
          <w:p w14:paraId="2497EC3C" w14:textId="73938792"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42CCED2E" w14:textId="1837ED0C" w:rsidR="003075CA" w:rsidRDefault="003075CA" w:rsidP="000B3BD0">
            <w:pPr>
              <w:rPr>
                <w:rFonts w:ascii="Times New Roman" w:hAnsi="Times New Roman"/>
                <w:sz w:val="24"/>
                <w:szCs w:val="24"/>
              </w:rPr>
            </w:pPr>
            <w:r>
              <w:rPr>
                <w:rFonts w:ascii="Times New Roman" w:hAnsi="Times New Roman"/>
                <w:sz w:val="24"/>
                <w:szCs w:val="24"/>
              </w:rPr>
              <w:t>Data aprobării în Consiliul Facultății</w:t>
            </w:r>
          </w:p>
        </w:tc>
        <w:tc>
          <w:tcPr>
            <w:tcW w:w="8259" w:type="dxa"/>
            <w:gridSpan w:val="2"/>
            <w:tcBorders>
              <w:bottom w:val="single" w:sz="4" w:space="0" w:color="auto"/>
            </w:tcBorders>
          </w:tcPr>
          <w:p w14:paraId="2E7175C9" w14:textId="6A601505" w:rsidR="003075CA" w:rsidRDefault="003075CA" w:rsidP="000B3BD0">
            <w:pPr>
              <w:rPr>
                <w:rFonts w:ascii="Times New Roman" w:hAnsi="Times New Roman"/>
                <w:sz w:val="24"/>
                <w:szCs w:val="24"/>
              </w:rPr>
            </w:pPr>
            <w:r>
              <w:rPr>
                <w:rFonts w:ascii="Times New Roman" w:hAnsi="Times New Roman"/>
                <w:sz w:val="24"/>
                <w:szCs w:val="24"/>
              </w:rPr>
              <w:t>Decan</w:t>
            </w:r>
            <w:r w:rsidR="003524C4">
              <w:rPr>
                <w:rFonts w:ascii="Times New Roman" w:hAnsi="Times New Roman"/>
                <w:sz w:val="24"/>
                <w:szCs w:val="24"/>
              </w:rPr>
              <w:t>,</w:t>
            </w:r>
          </w:p>
          <w:p w14:paraId="4AB3D3F4" w14:textId="331210B0" w:rsidR="003075CA" w:rsidRDefault="00834A4C" w:rsidP="000B3BD0">
            <w:pPr>
              <w:rPr>
                <w:rFonts w:ascii="Times New Roman" w:hAnsi="Times New Roman"/>
                <w:sz w:val="24"/>
                <w:szCs w:val="24"/>
              </w:rPr>
            </w:pPr>
            <w:r w:rsidRPr="00834A4C">
              <w:rPr>
                <w:rFonts w:ascii="Times New Roman" w:hAnsi="Times New Roman"/>
                <w:sz w:val="24"/>
                <w:szCs w:val="24"/>
              </w:rPr>
              <w:t>Prof.dr.ing. Cristian DOICIN</w:t>
            </w:r>
          </w:p>
        </w:tc>
      </w:tr>
    </w:tbl>
    <w:p w14:paraId="130709C1" w14:textId="70ECB850" w:rsidR="00FD0711" w:rsidRPr="0007194F" w:rsidRDefault="00FD0711" w:rsidP="006C5404">
      <w:pPr>
        <w:spacing w:line="240" w:lineRule="auto"/>
        <w:ind w:left="142"/>
        <w:rPr>
          <w:rFonts w:ascii="Times New Roman" w:hAnsi="Times New Roman"/>
          <w:sz w:val="24"/>
          <w:szCs w:val="24"/>
        </w:rPr>
      </w:pPr>
    </w:p>
    <w:sectPr w:rsidR="00FD0711" w:rsidRPr="0007194F" w:rsidSect="00805C6B">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5CB28" w14:textId="77777777" w:rsidR="00162305" w:rsidRDefault="00162305" w:rsidP="006B0230">
      <w:pPr>
        <w:spacing w:after="0" w:line="240" w:lineRule="auto"/>
      </w:pPr>
      <w:r>
        <w:separator/>
      </w:r>
    </w:p>
  </w:endnote>
  <w:endnote w:type="continuationSeparator" w:id="0">
    <w:p w14:paraId="25FD16E1" w14:textId="77777777" w:rsidR="00162305" w:rsidRDefault="00162305"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DD084" w14:textId="77777777" w:rsidR="003137F2" w:rsidRDefault="003137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7922D" w14:textId="77777777" w:rsidR="003137F2" w:rsidRDefault="003137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D94DA" w14:textId="77777777" w:rsidR="003137F2" w:rsidRDefault="003137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D6E89" w14:textId="77777777" w:rsidR="00162305" w:rsidRDefault="00162305" w:rsidP="006B0230">
      <w:pPr>
        <w:spacing w:after="0" w:line="240" w:lineRule="auto"/>
      </w:pPr>
      <w:bookmarkStart w:id="0" w:name="_Hlk209445462"/>
      <w:bookmarkEnd w:id="0"/>
      <w:r>
        <w:separator/>
      </w:r>
    </w:p>
  </w:footnote>
  <w:footnote w:type="continuationSeparator" w:id="0">
    <w:p w14:paraId="6F937A59" w14:textId="77777777" w:rsidR="00162305" w:rsidRDefault="00162305"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2A3B1A56" w14:textId="77777777" w:rsidR="00FA2C44" w:rsidRPr="00D605BE" w:rsidRDefault="00FA2C44">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Se va calcula ținând cont că se acordă un credit pentru volumul de muncă care îi revine unui student cu frecvenţă la zi pentru a echivala 25 de ore de pregătire pentru dobândirea rezultatelor învăţării.</w:t>
      </w:r>
    </w:p>
  </w:footnote>
  <w:footnote w:id="3">
    <w:p w14:paraId="7475FCCB" w14:textId="77777777" w:rsidR="00FA2C44" w:rsidRDefault="00FA2C44">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5A764" w14:textId="77777777" w:rsidR="003137F2" w:rsidRDefault="003137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90" w:tblpY="-584"/>
      <w:tblW w:w="4957" w:type="pct"/>
      <w:tblLook w:val="04A0" w:firstRow="1" w:lastRow="0" w:firstColumn="1" w:lastColumn="0" w:noHBand="0" w:noVBand="1"/>
    </w:tblPr>
    <w:tblGrid>
      <w:gridCol w:w="1476"/>
      <w:gridCol w:w="7532"/>
      <w:gridCol w:w="1368"/>
    </w:tblGrid>
    <w:tr w:rsidR="00834A4C" w:rsidRPr="00504204" w14:paraId="43EC9A98" w14:textId="77777777" w:rsidTr="00517183">
      <w:trPr>
        <w:trHeight w:val="998"/>
      </w:trPr>
      <w:tc>
        <w:tcPr>
          <w:tcW w:w="600" w:type="pct"/>
          <w:vAlign w:val="center"/>
        </w:tcPr>
        <w:p w14:paraId="5A352A3C" w14:textId="139FDD06" w:rsidR="00834A4C" w:rsidRPr="00504204" w:rsidRDefault="008F7926" w:rsidP="00834A4C">
          <w:pPr>
            <w:pStyle w:val="Header"/>
            <w:spacing w:after="0" w:line="240" w:lineRule="auto"/>
          </w:pPr>
          <w:r>
            <w:rPr>
              <w:noProof/>
              <w:lang w:val="en-US"/>
            </w:rPr>
            <w:drawing>
              <wp:inline distT="0" distB="0" distL="0" distR="0" wp14:anchorId="76EEE5A6" wp14:editId="13169525">
                <wp:extent cx="792480" cy="774700"/>
                <wp:effectExtent l="0" t="0" r="7620" b="6350"/>
                <wp:docPr id="1216520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520130"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l="5938" r="4994"/>
                        <a:stretch/>
                      </pic:blipFill>
                      <pic:spPr bwMode="auto">
                        <a:xfrm>
                          <a:off x="0" y="0"/>
                          <a:ext cx="792480" cy="774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732" w:type="pct"/>
          <w:vAlign w:val="center"/>
        </w:tcPr>
        <w:p w14:paraId="44A2172A" w14:textId="77777777" w:rsidR="00834A4C" w:rsidRPr="001249D6" w:rsidRDefault="00834A4C" w:rsidP="00834A4C">
          <w:pPr>
            <w:pStyle w:val="Header"/>
            <w:spacing w:after="0" w:line="240" w:lineRule="auto"/>
            <w:jc w:val="center"/>
            <w:rPr>
              <w:rFonts w:ascii="Arial" w:hAnsi="Arial" w:cs="Arial"/>
              <w:b/>
              <w:sz w:val="20"/>
              <w:szCs w:val="20"/>
            </w:rPr>
          </w:pPr>
        </w:p>
        <w:p w14:paraId="195F7828" w14:textId="77777777" w:rsidR="00834A4C" w:rsidRDefault="00834A4C" w:rsidP="00834A4C">
          <w:pPr>
            <w:pStyle w:val="Header"/>
            <w:spacing w:after="0" w:line="240" w:lineRule="auto"/>
            <w:jc w:val="center"/>
            <w:rPr>
              <w:rFonts w:ascii="Arial" w:hAnsi="Arial" w:cs="Arial"/>
              <w:b/>
              <w:sz w:val="20"/>
              <w:szCs w:val="20"/>
            </w:rPr>
          </w:pPr>
        </w:p>
        <w:p w14:paraId="7E915E75" w14:textId="77777777" w:rsidR="00834A4C" w:rsidRDefault="00834A4C" w:rsidP="00834A4C">
          <w:pPr>
            <w:pStyle w:val="Header"/>
            <w:spacing w:after="0" w:line="240" w:lineRule="auto"/>
            <w:jc w:val="center"/>
            <w:rPr>
              <w:rFonts w:ascii="Arial" w:hAnsi="Arial" w:cs="Arial"/>
              <w:b/>
              <w:sz w:val="20"/>
              <w:szCs w:val="20"/>
            </w:rPr>
          </w:pPr>
          <w:r w:rsidRPr="00370EF9">
            <w:rPr>
              <w:rFonts w:ascii="Arial" w:hAnsi="Arial" w:cs="Arial"/>
              <w:b/>
              <w:sz w:val="20"/>
              <w:szCs w:val="20"/>
            </w:rPr>
            <w:t>Universitatea Națională de Știință și Tehnologie POLITEHNICA București</w:t>
          </w:r>
        </w:p>
        <w:p w14:paraId="29E1BD18" w14:textId="77777777" w:rsidR="00834A4C" w:rsidRPr="009A0685" w:rsidRDefault="00834A4C" w:rsidP="00834A4C">
          <w:pPr>
            <w:pStyle w:val="Header"/>
            <w:tabs>
              <w:tab w:val="center" w:pos="4513"/>
              <w:tab w:val="right" w:pos="9026"/>
            </w:tabs>
            <w:spacing w:after="0" w:line="240" w:lineRule="auto"/>
            <w:jc w:val="center"/>
            <w:rPr>
              <w:b/>
            </w:rPr>
          </w:pPr>
          <w:r w:rsidRPr="009A0685">
            <w:rPr>
              <w:rFonts w:ascii="Arial" w:hAnsi="Arial" w:cs="Arial"/>
              <w:b/>
              <w:sz w:val="20"/>
              <w:szCs w:val="20"/>
              <w:lang w:val="en-US"/>
            </w:rPr>
            <w:fldChar w:fldCharType="begin"/>
          </w:r>
          <w:r w:rsidRPr="009A0685">
            <w:rPr>
              <w:rFonts w:ascii="Arial" w:hAnsi="Arial" w:cs="Arial"/>
              <w:b/>
              <w:sz w:val="20"/>
              <w:szCs w:val="20"/>
              <w:lang w:val="en-US"/>
            </w:rPr>
            <w:instrText>HYPERLINK "https://www.fiir.upb.ro/" \t "_self"</w:instrText>
          </w:r>
          <w:r w:rsidRPr="009A0685">
            <w:rPr>
              <w:rFonts w:ascii="Arial" w:hAnsi="Arial" w:cs="Arial"/>
              <w:b/>
              <w:sz w:val="20"/>
              <w:szCs w:val="20"/>
              <w:lang w:val="en-US"/>
            </w:rPr>
            <w:fldChar w:fldCharType="separate"/>
          </w:r>
          <w:r w:rsidRPr="009A0685">
            <w:rPr>
              <w:b/>
            </w:rPr>
            <w:t>F</w:t>
          </w:r>
          <w:r w:rsidRPr="009A0685">
            <w:rPr>
              <w:rFonts w:ascii="Arial" w:hAnsi="Arial" w:cs="Arial"/>
              <w:b/>
              <w:sz w:val="20"/>
              <w:szCs w:val="20"/>
            </w:rPr>
            <w:t>acultatea de Inginerie Industrial</w:t>
          </w:r>
          <w:r>
            <w:rPr>
              <w:rFonts w:ascii="Arial" w:hAnsi="Arial" w:cs="Arial"/>
              <w:b/>
              <w:sz w:val="20"/>
              <w:szCs w:val="20"/>
            </w:rPr>
            <w:t>ă</w:t>
          </w:r>
          <w:r w:rsidRPr="009A0685">
            <w:rPr>
              <w:rFonts w:ascii="Arial" w:hAnsi="Arial" w:cs="Arial"/>
              <w:b/>
              <w:sz w:val="20"/>
              <w:szCs w:val="20"/>
            </w:rPr>
            <w:t xml:space="preserve"> </w:t>
          </w:r>
          <w:r>
            <w:rPr>
              <w:rFonts w:ascii="Arial" w:hAnsi="Arial" w:cs="Arial"/>
              <w:b/>
              <w:sz w:val="20"/>
              <w:szCs w:val="20"/>
            </w:rPr>
            <w:t>ș</w:t>
          </w:r>
          <w:r w:rsidRPr="009A0685">
            <w:rPr>
              <w:rFonts w:ascii="Arial" w:hAnsi="Arial" w:cs="Arial"/>
              <w:b/>
              <w:sz w:val="20"/>
              <w:szCs w:val="20"/>
            </w:rPr>
            <w:t>i Robotic</w:t>
          </w:r>
          <w:r>
            <w:rPr>
              <w:rFonts w:ascii="Arial" w:hAnsi="Arial" w:cs="Arial"/>
              <w:b/>
              <w:sz w:val="20"/>
              <w:szCs w:val="20"/>
            </w:rPr>
            <w:t>ă</w:t>
          </w:r>
        </w:p>
        <w:p w14:paraId="54200EAB" w14:textId="77777777" w:rsidR="00834A4C" w:rsidRPr="00370EF9" w:rsidRDefault="00834A4C" w:rsidP="00834A4C">
          <w:pPr>
            <w:pStyle w:val="Header"/>
            <w:spacing w:after="0" w:line="240" w:lineRule="auto"/>
            <w:jc w:val="center"/>
            <w:rPr>
              <w:rFonts w:ascii="Arial" w:hAnsi="Arial" w:cs="Arial"/>
              <w:b/>
              <w:sz w:val="20"/>
              <w:szCs w:val="20"/>
            </w:rPr>
          </w:pPr>
          <w:r w:rsidRPr="009A0685">
            <w:rPr>
              <w:rFonts w:ascii="Arial" w:hAnsi="Arial" w:cs="Arial"/>
              <w:b/>
              <w:sz w:val="20"/>
              <w:szCs w:val="20"/>
            </w:rPr>
            <w:fldChar w:fldCharType="end"/>
          </w:r>
        </w:p>
        <w:p w14:paraId="6CDFA4DD" w14:textId="77777777" w:rsidR="00834A4C" w:rsidRPr="00B278CB" w:rsidRDefault="00834A4C" w:rsidP="00834A4C">
          <w:pPr>
            <w:pStyle w:val="Header"/>
            <w:spacing w:after="0" w:line="240" w:lineRule="auto"/>
            <w:jc w:val="center"/>
            <w:rPr>
              <w:rFonts w:ascii="Arial" w:hAnsi="Arial" w:cs="Arial"/>
              <w:b/>
              <w:sz w:val="28"/>
              <w:szCs w:val="28"/>
              <w:lang w:val="pt-BR"/>
            </w:rPr>
          </w:pPr>
        </w:p>
      </w:tc>
      <w:tc>
        <w:tcPr>
          <w:tcW w:w="668" w:type="pct"/>
          <w:vAlign w:val="center"/>
        </w:tcPr>
        <w:p w14:paraId="5AC49DF5" w14:textId="77777777" w:rsidR="00834A4C" w:rsidRPr="009A0685" w:rsidRDefault="00834A4C" w:rsidP="00834A4C">
          <w:pPr>
            <w:pStyle w:val="Header"/>
            <w:spacing w:after="0" w:line="240" w:lineRule="auto"/>
            <w:jc w:val="center"/>
            <w:rPr>
              <w:lang w:val="pt-BR"/>
            </w:rPr>
          </w:pPr>
          <w:r>
            <w:rPr>
              <w:noProof/>
              <w:lang w:val="en-US"/>
            </w:rPr>
            <w:drawing>
              <wp:inline distT="0" distB="0" distL="0" distR="0" wp14:anchorId="10001EDA" wp14:editId="6FAC39BB">
                <wp:extent cx="731520" cy="694006"/>
                <wp:effectExtent l="0" t="0" r="0" b="0"/>
                <wp:docPr id="1153989502" name="Picture 2" descr="Facultatea de Inginerie Industriala si Robotica | Bucha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ultatea de Inginerie Industriala si Robotica | Buchare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1981" cy="703930"/>
                        </a:xfrm>
                        <a:prstGeom prst="rect">
                          <a:avLst/>
                        </a:prstGeom>
                        <a:noFill/>
                        <a:ln>
                          <a:noFill/>
                        </a:ln>
                      </pic:spPr>
                    </pic:pic>
                  </a:graphicData>
                </a:graphic>
              </wp:inline>
            </w:drawing>
          </w:r>
        </w:p>
      </w:tc>
    </w:tr>
  </w:tbl>
  <w:p w14:paraId="3FFC0D45" w14:textId="10990520" w:rsidR="006B0230" w:rsidRPr="00093527" w:rsidRDefault="006B0230" w:rsidP="000935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1C038" w14:textId="77777777" w:rsidR="003137F2" w:rsidRDefault="003137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D490D"/>
    <w:multiLevelType w:val="hybridMultilevel"/>
    <w:tmpl w:val="73760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24827D2"/>
    <w:multiLevelType w:val="hybridMultilevel"/>
    <w:tmpl w:val="AD949E0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D16105"/>
    <w:multiLevelType w:val="hybridMultilevel"/>
    <w:tmpl w:val="8E3AC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6F091B"/>
    <w:multiLevelType w:val="hybridMultilevel"/>
    <w:tmpl w:val="EDA43F8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1C327A"/>
    <w:multiLevelType w:val="hybridMultilevel"/>
    <w:tmpl w:val="3D7A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C37D78"/>
    <w:multiLevelType w:val="hybridMultilevel"/>
    <w:tmpl w:val="1D3E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6D788C"/>
    <w:multiLevelType w:val="hybridMultilevel"/>
    <w:tmpl w:val="E1868A92"/>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7"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9"/>
  </w:num>
  <w:num w:numId="4">
    <w:abstractNumId w:val="20"/>
  </w:num>
  <w:num w:numId="5">
    <w:abstractNumId w:val="15"/>
  </w:num>
  <w:num w:numId="6">
    <w:abstractNumId w:val="1"/>
  </w:num>
  <w:num w:numId="7">
    <w:abstractNumId w:val="3"/>
  </w:num>
  <w:num w:numId="8">
    <w:abstractNumId w:val="12"/>
  </w:num>
  <w:num w:numId="9">
    <w:abstractNumId w:val="27"/>
  </w:num>
  <w:num w:numId="10">
    <w:abstractNumId w:val="13"/>
  </w:num>
  <w:num w:numId="11">
    <w:abstractNumId w:val="4"/>
  </w:num>
  <w:num w:numId="12">
    <w:abstractNumId w:val="22"/>
  </w:num>
  <w:num w:numId="13">
    <w:abstractNumId w:val="16"/>
  </w:num>
  <w:num w:numId="14">
    <w:abstractNumId w:val="18"/>
  </w:num>
  <w:num w:numId="15">
    <w:abstractNumId w:val="17"/>
  </w:num>
  <w:num w:numId="16">
    <w:abstractNumId w:val="7"/>
  </w:num>
  <w:num w:numId="17">
    <w:abstractNumId w:val="2"/>
  </w:num>
  <w:num w:numId="18">
    <w:abstractNumId w:val="21"/>
  </w:num>
  <w:num w:numId="19">
    <w:abstractNumId w:val="8"/>
  </w:num>
  <w:num w:numId="20">
    <w:abstractNumId w:val="23"/>
  </w:num>
  <w:num w:numId="21">
    <w:abstractNumId w:val="5"/>
  </w:num>
  <w:num w:numId="22">
    <w:abstractNumId w:val="11"/>
  </w:num>
  <w:num w:numId="23">
    <w:abstractNumId w:val="6"/>
  </w:num>
  <w:num w:numId="24">
    <w:abstractNumId w:val="26"/>
  </w:num>
  <w:num w:numId="25">
    <w:abstractNumId w:val="10"/>
  </w:num>
  <w:num w:numId="26">
    <w:abstractNumId w:val="19"/>
  </w:num>
  <w:num w:numId="27">
    <w:abstractNumId w:val="2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F77"/>
    <w:rsid w:val="00001821"/>
    <w:rsid w:val="000067D9"/>
    <w:rsid w:val="00024FEB"/>
    <w:rsid w:val="00051BDC"/>
    <w:rsid w:val="00057E55"/>
    <w:rsid w:val="0007194F"/>
    <w:rsid w:val="00072B00"/>
    <w:rsid w:val="00077E6C"/>
    <w:rsid w:val="0008100D"/>
    <w:rsid w:val="00093527"/>
    <w:rsid w:val="000A5E33"/>
    <w:rsid w:val="000B053A"/>
    <w:rsid w:val="000B1429"/>
    <w:rsid w:val="000B3BD0"/>
    <w:rsid w:val="000C2BD3"/>
    <w:rsid w:val="000E4FBF"/>
    <w:rsid w:val="00101A4C"/>
    <w:rsid w:val="001104F4"/>
    <w:rsid w:val="001177E6"/>
    <w:rsid w:val="00155123"/>
    <w:rsid w:val="00161CC5"/>
    <w:rsid w:val="00162305"/>
    <w:rsid w:val="00163309"/>
    <w:rsid w:val="00182C22"/>
    <w:rsid w:val="0019135B"/>
    <w:rsid w:val="001A2B4C"/>
    <w:rsid w:val="001A6CC3"/>
    <w:rsid w:val="001B1709"/>
    <w:rsid w:val="001B1D5F"/>
    <w:rsid w:val="001B6453"/>
    <w:rsid w:val="001E4545"/>
    <w:rsid w:val="001F003F"/>
    <w:rsid w:val="001F1957"/>
    <w:rsid w:val="001F4669"/>
    <w:rsid w:val="001F64E5"/>
    <w:rsid w:val="002037F7"/>
    <w:rsid w:val="00204311"/>
    <w:rsid w:val="0020512B"/>
    <w:rsid w:val="0021418D"/>
    <w:rsid w:val="00241E04"/>
    <w:rsid w:val="00246F30"/>
    <w:rsid w:val="002522F4"/>
    <w:rsid w:val="00253624"/>
    <w:rsid w:val="002625B0"/>
    <w:rsid w:val="00267ECC"/>
    <w:rsid w:val="0027455B"/>
    <w:rsid w:val="002812A5"/>
    <w:rsid w:val="00291777"/>
    <w:rsid w:val="00294A50"/>
    <w:rsid w:val="002A0A18"/>
    <w:rsid w:val="002A0FC9"/>
    <w:rsid w:val="002A2A27"/>
    <w:rsid w:val="002C3E30"/>
    <w:rsid w:val="002C7828"/>
    <w:rsid w:val="002C7C5A"/>
    <w:rsid w:val="002D5B8A"/>
    <w:rsid w:val="002D606A"/>
    <w:rsid w:val="002E3E12"/>
    <w:rsid w:val="002E67B0"/>
    <w:rsid w:val="003075CA"/>
    <w:rsid w:val="003137F2"/>
    <w:rsid w:val="00323BAF"/>
    <w:rsid w:val="00324AAD"/>
    <w:rsid w:val="0033075A"/>
    <w:rsid w:val="00333131"/>
    <w:rsid w:val="003341B8"/>
    <w:rsid w:val="003369FB"/>
    <w:rsid w:val="003437E4"/>
    <w:rsid w:val="0034390B"/>
    <w:rsid w:val="00343DED"/>
    <w:rsid w:val="00347F53"/>
    <w:rsid w:val="003524C4"/>
    <w:rsid w:val="00353AA1"/>
    <w:rsid w:val="0035685D"/>
    <w:rsid w:val="00364359"/>
    <w:rsid w:val="00364C75"/>
    <w:rsid w:val="003665AD"/>
    <w:rsid w:val="003679B5"/>
    <w:rsid w:val="003806E1"/>
    <w:rsid w:val="00396E71"/>
    <w:rsid w:val="003A44E3"/>
    <w:rsid w:val="003A4818"/>
    <w:rsid w:val="003B55E2"/>
    <w:rsid w:val="003B5A02"/>
    <w:rsid w:val="003C430C"/>
    <w:rsid w:val="003C6DC8"/>
    <w:rsid w:val="003D1D3B"/>
    <w:rsid w:val="003E72A5"/>
    <w:rsid w:val="003E7F77"/>
    <w:rsid w:val="003F49D3"/>
    <w:rsid w:val="00414517"/>
    <w:rsid w:val="0042161F"/>
    <w:rsid w:val="00426218"/>
    <w:rsid w:val="00450A21"/>
    <w:rsid w:val="00453037"/>
    <w:rsid w:val="004662C2"/>
    <w:rsid w:val="004671D0"/>
    <w:rsid w:val="00473190"/>
    <w:rsid w:val="004924E0"/>
    <w:rsid w:val="004971AD"/>
    <w:rsid w:val="00497817"/>
    <w:rsid w:val="004A05A3"/>
    <w:rsid w:val="004C3756"/>
    <w:rsid w:val="004D4A49"/>
    <w:rsid w:val="004E0155"/>
    <w:rsid w:val="005013E2"/>
    <w:rsid w:val="00532F3D"/>
    <w:rsid w:val="00533EB9"/>
    <w:rsid w:val="005410A4"/>
    <w:rsid w:val="00576EC0"/>
    <w:rsid w:val="0058346F"/>
    <w:rsid w:val="005976E7"/>
    <w:rsid w:val="005A12E1"/>
    <w:rsid w:val="005A4B4E"/>
    <w:rsid w:val="005A5782"/>
    <w:rsid w:val="005B402D"/>
    <w:rsid w:val="005E20A7"/>
    <w:rsid w:val="0060168F"/>
    <w:rsid w:val="00602298"/>
    <w:rsid w:val="00630381"/>
    <w:rsid w:val="00637494"/>
    <w:rsid w:val="00637B47"/>
    <w:rsid w:val="006440E7"/>
    <w:rsid w:val="0065472F"/>
    <w:rsid w:val="00656530"/>
    <w:rsid w:val="00660A65"/>
    <w:rsid w:val="006771F8"/>
    <w:rsid w:val="00681037"/>
    <w:rsid w:val="00682F9F"/>
    <w:rsid w:val="006870FE"/>
    <w:rsid w:val="00690032"/>
    <w:rsid w:val="00696A5C"/>
    <w:rsid w:val="006A175C"/>
    <w:rsid w:val="006A6E5E"/>
    <w:rsid w:val="006B0230"/>
    <w:rsid w:val="006C2433"/>
    <w:rsid w:val="006C5404"/>
    <w:rsid w:val="006D061F"/>
    <w:rsid w:val="006D3895"/>
    <w:rsid w:val="006D7C75"/>
    <w:rsid w:val="006E2D3A"/>
    <w:rsid w:val="006E4561"/>
    <w:rsid w:val="006E7AB8"/>
    <w:rsid w:val="006F3F6C"/>
    <w:rsid w:val="00700487"/>
    <w:rsid w:val="00704B23"/>
    <w:rsid w:val="007122B4"/>
    <w:rsid w:val="007209ED"/>
    <w:rsid w:val="00730CEE"/>
    <w:rsid w:val="00733BD4"/>
    <w:rsid w:val="007449F1"/>
    <w:rsid w:val="00745DEC"/>
    <w:rsid w:val="00746248"/>
    <w:rsid w:val="00757C43"/>
    <w:rsid w:val="00761633"/>
    <w:rsid w:val="00762B26"/>
    <w:rsid w:val="007740E0"/>
    <w:rsid w:val="007A1B42"/>
    <w:rsid w:val="007B0C8B"/>
    <w:rsid w:val="007B2369"/>
    <w:rsid w:val="007C374C"/>
    <w:rsid w:val="007C6BB6"/>
    <w:rsid w:val="007D57DE"/>
    <w:rsid w:val="007E723C"/>
    <w:rsid w:val="007F393B"/>
    <w:rsid w:val="007F46B9"/>
    <w:rsid w:val="007F6B7E"/>
    <w:rsid w:val="00801DB0"/>
    <w:rsid w:val="008027E9"/>
    <w:rsid w:val="008043E3"/>
    <w:rsid w:val="00804A3A"/>
    <w:rsid w:val="00805C6B"/>
    <w:rsid w:val="00816871"/>
    <w:rsid w:val="00816B11"/>
    <w:rsid w:val="00816EC6"/>
    <w:rsid w:val="00817309"/>
    <w:rsid w:val="0083153A"/>
    <w:rsid w:val="00834A4C"/>
    <w:rsid w:val="008421F0"/>
    <w:rsid w:val="00854611"/>
    <w:rsid w:val="00856055"/>
    <w:rsid w:val="00856791"/>
    <w:rsid w:val="00860132"/>
    <w:rsid w:val="008712DB"/>
    <w:rsid w:val="00881875"/>
    <w:rsid w:val="00893221"/>
    <w:rsid w:val="00897094"/>
    <w:rsid w:val="00897E4F"/>
    <w:rsid w:val="008A1E7A"/>
    <w:rsid w:val="008A7114"/>
    <w:rsid w:val="008D1A77"/>
    <w:rsid w:val="008D49B5"/>
    <w:rsid w:val="008E51C6"/>
    <w:rsid w:val="008E5CBA"/>
    <w:rsid w:val="008E6270"/>
    <w:rsid w:val="008F44F6"/>
    <w:rsid w:val="008F48E0"/>
    <w:rsid w:val="008F7926"/>
    <w:rsid w:val="0090038F"/>
    <w:rsid w:val="00916D13"/>
    <w:rsid w:val="00924485"/>
    <w:rsid w:val="00926C0E"/>
    <w:rsid w:val="0094747F"/>
    <w:rsid w:val="0095465C"/>
    <w:rsid w:val="00961068"/>
    <w:rsid w:val="00962A3E"/>
    <w:rsid w:val="00975323"/>
    <w:rsid w:val="00994E0F"/>
    <w:rsid w:val="009A162C"/>
    <w:rsid w:val="009A64D0"/>
    <w:rsid w:val="009B449A"/>
    <w:rsid w:val="009C1184"/>
    <w:rsid w:val="009E162A"/>
    <w:rsid w:val="009E64C2"/>
    <w:rsid w:val="009E6519"/>
    <w:rsid w:val="009F2776"/>
    <w:rsid w:val="009F3B07"/>
    <w:rsid w:val="00A1037B"/>
    <w:rsid w:val="00A22F09"/>
    <w:rsid w:val="00A251A3"/>
    <w:rsid w:val="00A352F6"/>
    <w:rsid w:val="00A45D21"/>
    <w:rsid w:val="00A5014E"/>
    <w:rsid w:val="00A528C7"/>
    <w:rsid w:val="00A637BC"/>
    <w:rsid w:val="00A655E6"/>
    <w:rsid w:val="00A74205"/>
    <w:rsid w:val="00A76F8E"/>
    <w:rsid w:val="00A8092B"/>
    <w:rsid w:val="00A93E6C"/>
    <w:rsid w:val="00AB18CF"/>
    <w:rsid w:val="00AD48B4"/>
    <w:rsid w:val="00AD6760"/>
    <w:rsid w:val="00AE0EFD"/>
    <w:rsid w:val="00B17956"/>
    <w:rsid w:val="00B609FA"/>
    <w:rsid w:val="00B67143"/>
    <w:rsid w:val="00B7109F"/>
    <w:rsid w:val="00B7391E"/>
    <w:rsid w:val="00B824A3"/>
    <w:rsid w:val="00B91DB1"/>
    <w:rsid w:val="00B95F96"/>
    <w:rsid w:val="00B96466"/>
    <w:rsid w:val="00B97DD5"/>
    <w:rsid w:val="00BA0EDC"/>
    <w:rsid w:val="00BC54CA"/>
    <w:rsid w:val="00BD7432"/>
    <w:rsid w:val="00BE0C98"/>
    <w:rsid w:val="00C016EB"/>
    <w:rsid w:val="00C036D6"/>
    <w:rsid w:val="00C116E4"/>
    <w:rsid w:val="00C1183D"/>
    <w:rsid w:val="00C13290"/>
    <w:rsid w:val="00C1599F"/>
    <w:rsid w:val="00C25A37"/>
    <w:rsid w:val="00C32E45"/>
    <w:rsid w:val="00C33B75"/>
    <w:rsid w:val="00C36E73"/>
    <w:rsid w:val="00C424BD"/>
    <w:rsid w:val="00C62D93"/>
    <w:rsid w:val="00C766FA"/>
    <w:rsid w:val="00C83775"/>
    <w:rsid w:val="00C85AC1"/>
    <w:rsid w:val="00CA4954"/>
    <w:rsid w:val="00CA7575"/>
    <w:rsid w:val="00CB707D"/>
    <w:rsid w:val="00CC09F3"/>
    <w:rsid w:val="00CC6774"/>
    <w:rsid w:val="00CD05ED"/>
    <w:rsid w:val="00CD5D12"/>
    <w:rsid w:val="00CE0CD9"/>
    <w:rsid w:val="00CE2499"/>
    <w:rsid w:val="00CE6B0C"/>
    <w:rsid w:val="00CE71E1"/>
    <w:rsid w:val="00CF76AB"/>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605BE"/>
    <w:rsid w:val="00D82786"/>
    <w:rsid w:val="00D87395"/>
    <w:rsid w:val="00D91E75"/>
    <w:rsid w:val="00DC2572"/>
    <w:rsid w:val="00DC450D"/>
    <w:rsid w:val="00DD2B25"/>
    <w:rsid w:val="00DD532D"/>
    <w:rsid w:val="00DE3F01"/>
    <w:rsid w:val="00DF2295"/>
    <w:rsid w:val="00DF2EBE"/>
    <w:rsid w:val="00DF6ACB"/>
    <w:rsid w:val="00E017F8"/>
    <w:rsid w:val="00E02214"/>
    <w:rsid w:val="00E037F6"/>
    <w:rsid w:val="00E1550B"/>
    <w:rsid w:val="00E20BD3"/>
    <w:rsid w:val="00E352FA"/>
    <w:rsid w:val="00E41784"/>
    <w:rsid w:val="00E437C3"/>
    <w:rsid w:val="00E56AA2"/>
    <w:rsid w:val="00E70E1A"/>
    <w:rsid w:val="00E71898"/>
    <w:rsid w:val="00E855E1"/>
    <w:rsid w:val="00E85C51"/>
    <w:rsid w:val="00E91F96"/>
    <w:rsid w:val="00EA0AA9"/>
    <w:rsid w:val="00EA35DA"/>
    <w:rsid w:val="00EB1368"/>
    <w:rsid w:val="00ED7111"/>
    <w:rsid w:val="00EE5094"/>
    <w:rsid w:val="00EE528D"/>
    <w:rsid w:val="00EE5595"/>
    <w:rsid w:val="00EE58FA"/>
    <w:rsid w:val="00EE7EA1"/>
    <w:rsid w:val="00EF2DBE"/>
    <w:rsid w:val="00EF61F2"/>
    <w:rsid w:val="00F045A2"/>
    <w:rsid w:val="00F054FF"/>
    <w:rsid w:val="00F10B46"/>
    <w:rsid w:val="00F15C49"/>
    <w:rsid w:val="00F27495"/>
    <w:rsid w:val="00F31C12"/>
    <w:rsid w:val="00F413D2"/>
    <w:rsid w:val="00F50D8A"/>
    <w:rsid w:val="00F51B11"/>
    <w:rsid w:val="00F54D98"/>
    <w:rsid w:val="00F74C37"/>
    <w:rsid w:val="00F81578"/>
    <w:rsid w:val="00F90C98"/>
    <w:rsid w:val="00F9613F"/>
    <w:rsid w:val="00F972C4"/>
    <w:rsid w:val="00FA037A"/>
    <w:rsid w:val="00FA0ADD"/>
    <w:rsid w:val="00FA2C44"/>
    <w:rsid w:val="00FA52D0"/>
    <w:rsid w:val="00FB4ADB"/>
    <w:rsid w:val="00FB55B0"/>
    <w:rsid w:val="00FB6888"/>
    <w:rsid w:val="00FC4935"/>
    <w:rsid w:val="00FC5935"/>
    <w:rsid w:val="00FC63E9"/>
    <w:rsid w:val="00FD0711"/>
    <w:rsid w:val="00FD4111"/>
    <w:rsid w:val="00FD54D5"/>
    <w:rsid w:val="00FE0BA9"/>
    <w:rsid w:val="00FE136D"/>
    <w:rsid w:val="00FF2C91"/>
    <w:rsid w:val="00FF530D"/>
    <w:rsid w:val="136E1F19"/>
    <w:rsid w:val="1B82A3CE"/>
    <w:rsid w:val="6B76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58470DCB-483A-467A-8E07-6DB0460B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paragraph" w:styleId="Heading5">
    <w:name w:val="heading 5"/>
    <w:basedOn w:val="Normal"/>
    <w:next w:val="Normal"/>
    <w:link w:val="Heading5Char"/>
    <w:semiHidden/>
    <w:unhideWhenUsed/>
    <w:qFormat/>
    <w:locked/>
    <w:rsid w:val="000A5E3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customStyle="1" w:styleId="Heading5Char">
    <w:name w:val="Heading 5 Char"/>
    <w:basedOn w:val="DefaultParagraphFont"/>
    <w:link w:val="Heading5"/>
    <w:semiHidden/>
    <w:rsid w:val="000A5E33"/>
    <w:rPr>
      <w:rFonts w:asciiTheme="majorHAnsi" w:eastAsiaTheme="majorEastAsia" w:hAnsiTheme="majorHAnsi" w:cstheme="majorBidi"/>
      <w:color w:val="365F91" w:themeColor="accent1" w:themeShade="BF"/>
      <w:lang w:val="ro-RO"/>
    </w:rPr>
  </w:style>
  <w:style w:type="character" w:styleId="Emphasis">
    <w:name w:val="Emphasis"/>
    <w:basedOn w:val="DefaultParagraphFont"/>
    <w:uiPriority w:val="20"/>
    <w:qFormat/>
    <w:locked/>
    <w:rsid w:val="000A5E33"/>
    <w:rPr>
      <w:i/>
      <w:iCs/>
    </w:rPr>
  </w:style>
  <w:style w:type="character" w:customStyle="1" w:styleId="isbn">
    <w:name w:val="isbn"/>
    <w:basedOn w:val="DefaultParagraphFont"/>
    <w:rsid w:val="000A5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ok.cc/g/Joseph%20Frantisk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k.cc/g/Joseph%20Frantisk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C545B2-7475-4F50-A3C5-F827AD7CF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2333</Words>
  <Characters>13302</Characters>
  <Application>Microsoft Office Word</Application>
  <DocSecurity>0</DocSecurity>
  <Lines>110</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Mihai Cosmin COTRUT (23896)</dc:creator>
  <cp:lastModifiedBy>Vlad Gheorghita</cp:lastModifiedBy>
  <cp:revision>19</cp:revision>
  <dcterms:created xsi:type="dcterms:W3CDTF">2025-06-19T13:18:00Z</dcterms:created>
  <dcterms:modified xsi:type="dcterms:W3CDTF">2026-05-10T13:24:00Z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