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56873" w14:textId="7EBCC64A" w:rsidR="00FD0711" w:rsidRPr="00BC43E6" w:rsidRDefault="00FD0711" w:rsidP="000B3BD0">
      <w:pPr>
        <w:spacing w:line="240" w:lineRule="auto"/>
        <w:jc w:val="center"/>
        <w:rPr>
          <w:rFonts w:ascii="Times New Roman" w:hAnsi="Times New Roman"/>
          <w:b/>
          <w:caps/>
          <w:color w:val="9BBB59" w:themeColor="accent3"/>
          <w:sz w:val="24"/>
          <w:szCs w:val="24"/>
        </w:rPr>
      </w:pPr>
      <w:r w:rsidRPr="00BC43E6">
        <w:rPr>
          <w:rFonts w:ascii="Times New Roman" w:hAnsi="Times New Roman"/>
          <w:b/>
          <w:caps/>
          <w:sz w:val="24"/>
          <w:szCs w:val="24"/>
        </w:rPr>
        <w:t>fi</w:t>
      </w:r>
      <w:r w:rsidR="001B1709" w:rsidRPr="00BC43E6">
        <w:rPr>
          <w:rFonts w:ascii="Times New Roman" w:hAnsi="Times New Roman"/>
          <w:b/>
          <w:caps/>
          <w:sz w:val="24"/>
          <w:szCs w:val="24"/>
        </w:rPr>
        <w:t>ș</w:t>
      </w:r>
      <w:r w:rsidRPr="00BC43E6">
        <w:rPr>
          <w:rFonts w:ascii="Times New Roman" w:hAnsi="Times New Roman"/>
          <w:b/>
          <w:caps/>
          <w:sz w:val="24"/>
          <w:szCs w:val="24"/>
        </w:rPr>
        <w:t>a disciplinei</w:t>
      </w:r>
    </w:p>
    <w:p w14:paraId="05E4ACEB" w14:textId="7561E3D9" w:rsidR="00FD0711" w:rsidRPr="00BC43E6" w:rsidRDefault="00FD0711" w:rsidP="000B3BD0">
      <w:pPr>
        <w:spacing w:after="0" w:line="240" w:lineRule="auto"/>
        <w:rPr>
          <w:rFonts w:ascii="Times New Roman" w:hAnsi="Times New Roman"/>
          <w:b/>
          <w:color w:val="9BBB59" w:themeColor="accent3"/>
          <w:sz w:val="24"/>
          <w:szCs w:val="24"/>
        </w:rPr>
      </w:pPr>
      <w:r w:rsidRPr="00BC43E6">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BC43E6" w14:paraId="723F5BE3" w14:textId="77777777" w:rsidTr="004F426F">
        <w:tc>
          <w:tcPr>
            <w:tcW w:w="3823" w:type="dxa"/>
          </w:tcPr>
          <w:p w14:paraId="30CA5C22" w14:textId="5331B9F8"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1.1 Institu</w:t>
            </w:r>
            <w:r w:rsidR="001B1709" w:rsidRPr="00BC43E6">
              <w:rPr>
                <w:rFonts w:ascii="Times New Roman" w:hAnsi="Times New Roman"/>
                <w:sz w:val="24"/>
                <w:szCs w:val="24"/>
              </w:rPr>
              <w:t>ț</w:t>
            </w:r>
            <w:r w:rsidRPr="00BC43E6">
              <w:rPr>
                <w:rFonts w:ascii="Times New Roman" w:hAnsi="Times New Roman"/>
                <w:sz w:val="24"/>
                <w:szCs w:val="24"/>
              </w:rPr>
              <w:t>ia de învă</w:t>
            </w:r>
            <w:r w:rsidR="001B1709" w:rsidRPr="00BC43E6">
              <w:rPr>
                <w:rFonts w:ascii="Times New Roman" w:hAnsi="Times New Roman"/>
                <w:sz w:val="24"/>
                <w:szCs w:val="24"/>
              </w:rPr>
              <w:t>ț</w:t>
            </w:r>
            <w:r w:rsidRPr="00BC43E6">
              <w:rPr>
                <w:rFonts w:ascii="Times New Roman" w:hAnsi="Times New Roman"/>
                <w:sz w:val="24"/>
                <w:szCs w:val="24"/>
              </w:rPr>
              <w:t>ământ superior</w:t>
            </w:r>
          </w:p>
        </w:tc>
        <w:tc>
          <w:tcPr>
            <w:tcW w:w="6196" w:type="dxa"/>
          </w:tcPr>
          <w:p w14:paraId="5E3D56FF" w14:textId="7F071E5C" w:rsidR="00FD0711" w:rsidRPr="00BC43E6" w:rsidRDefault="00C116E4" w:rsidP="00620BFF">
            <w:pPr>
              <w:pStyle w:val="Heading3"/>
              <w:rPr>
                <w:sz w:val="24"/>
                <w:szCs w:val="24"/>
              </w:rPr>
            </w:pPr>
            <w:r w:rsidRPr="00BC43E6">
              <w:rPr>
                <w:sz w:val="24"/>
                <w:szCs w:val="24"/>
              </w:rPr>
              <w:t xml:space="preserve">Universitatea </w:t>
            </w:r>
            <w:r w:rsidR="00C26673" w:rsidRPr="00BC43E6">
              <w:rPr>
                <w:sz w:val="24"/>
                <w:szCs w:val="24"/>
              </w:rPr>
              <w:t xml:space="preserve">Națională de Știință și Tehnologie </w:t>
            </w:r>
            <w:r w:rsidRPr="00BC43E6">
              <w:rPr>
                <w:sz w:val="24"/>
                <w:szCs w:val="24"/>
              </w:rPr>
              <w:t>POLITEHNICA</w:t>
            </w:r>
            <w:r w:rsidR="00A26CB8" w:rsidRPr="00BC43E6">
              <w:rPr>
                <w:sz w:val="24"/>
                <w:szCs w:val="24"/>
              </w:rPr>
              <w:t xml:space="preserve"> </w:t>
            </w:r>
            <w:r w:rsidRPr="00BC43E6">
              <w:rPr>
                <w:sz w:val="24"/>
                <w:szCs w:val="24"/>
              </w:rPr>
              <w:t>din Bucure</w:t>
            </w:r>
            <w:r w:rsidR="001B1709" w:rsidRPr="00BC43E6">
              <w:rPr>
                <w:sz w:val="24"/>
                <w:szCs w:val="24"/>
              </w:rPr>
              <w:t>ș</w:t>
            </w:r>
            <w:r w:rsidRPr="00BC43E6">
              <w:rPr>
                <w:sz w:val="24"/>
                <w:szCs w:val="24"/>
              </w:rPr>
              <w:t>ti</w:t>
            </w:r>
          </w:p>
        </w:tc>
      </w:tr>
      <w:tr w:rsidR="00FD0711" w:rsidRPr="00BC43E6" w14:paraId="3BA60826" w14:textId="77777777" w:rsidTr="004F426F">
        <w:tc>
          <w:tcPr>
            <w:tcW w:w="3823" w:type="dxa"/>
          </w:tcPr>
          <w:p w14:paraId="03B4F8D9" w14:textId="3477B1C1" w:rsidR="00FD0711" w:rsidRPr="00BC43E6" w:rsidRDefault="00FD0711" w:rsidP="000B3BD0">
            <w:pPr>
              <w:spacing w:after="0" w:line="240" w:lineRule="auto"/>
              <w:rPr>
                <w:rFonts w:ascii="Times New Roman" w:hAnsi="Times New Roman"/>
                <w:color w:val="9BBB59" w:themeColor="accent3"/>
                <w:sz w:val="24"/>
                <w:szCs w:val="24"/>
              </w:rPr>
            </w:pPr>
            <w:r w:rsidRPr="00BC43E6">
              <w:rPr>
                <w:rFonts w:ascii="Times New Roman" w:hAnsi="Times New Roman"/>
                <w:sz w:val="24"/>
                <w:szCs w:val="24"/>
              </w:rPr>
              <w:t>1.2 Facultatea</w:t>
            </w:r>
          </w:p>
        </w:tc>
        <w:tc>
          <w:tcPr>
            <w:tcW w:w="6196" w:type="dxa"/>
          </w:tcPr>
          <w:p w14:paraId="50BB472A" w14:textId="2ABF564E" w:rsidR="00FD0711" w:rsidRPr="00BC43E6" w:rsidRDefault="00620BFF" w:rsidP="000B3BD0">
            <w:pPr>
              <w:spacing w:after="0" w:line="240" w:lineRule="auto"/>
              <w:rPr>
                <w:rFonts w:ascii="Times New Roman" w:hAnsi="Times New Roman"/>
                <w:b/>
                <w:bCs/>
                <w:sz w:val="24"/>
                <w:szCs w:val="24"/>
              </w:rPr>
            </w:pPr>
            <w:r w:rsidRPr="00BC43E6">
              <w:rPr>
                <w:rFonts w:ascii="Times New Roman" w:hAnsi="Times New Roman"/>
                <w:b/>
                <w:bCs/>
                <w:sz w:val="24"/>
                <w:szCs w:val="24"/>
              </w:rPr>
              <w:t>Facultatea de Inginerie Industrială și Robotică</w:t>
            </w:r>
          </w:p>
        </w:tc>
      </w:tr>
      <w:tr w:rsidR="00FD0711" w:rsidRPr="00BC43E6" w14:paraId="574A0553" w14:textId="77777777" w:rsidTr="004F426F">
        <w:tc>
          <w:tcPr>
            <w:tcW w:w="3823" w:type="dxa"/>
          </w:tcPr>
          <w:p w14:paraId="6B93773D" w14:textId="5973F2F0" w:rsidR="00FD0711" w:rsidRPr="00BC43E6" w:rsidRDefault="00FD0711" w:rsidP="000B3BD0">
            <w:pPr>
              <w:spacing w:after="0" w:line="240" w:lineRule="auto"/>
              <w:rPr>
                <w:rFonts w:ascii="Times New Roman" w:hAnsi="Times New Roman"/>
                <w:color w:val="9BBB59" w:themeColor="accent3"/>
                <w:sz w:val="24"/>
                <w:szCs w:val="24"/>
              </w:rPr>
            </w:pPr>
            <w:r w:rsidRPr="00BC43E6">
              <w:rPr>
                <w:rFonts w:ascii="Times New Roman" w:hAnsi="Times New Roman"/>
                <w:sz w:val="24"/>
                <w:szCs w:val="24"/>
              </w:rPr>
              <w:t>1.3 Departamentul</w:t>
            </w:r>
          </w:p>
        </w:tc>
        <w:tc>
          <w:tcPr>
            <w:tcW w:w="6196" w:type="dxa"/>
          </w:tcPr>
          <w:p w14:paraId="13524C69" w14:textId="28C412F7" w:rsidR="001B1709" w:rsidRPr="00BC43E6" w:rsidRDefault="00620BFF" w:rsidP="000B3BD0">
            <w:pPr>
              <w:spacing w:after="0" w:line="240" w:lineRule="auto"/>
              <w:rPr>
                <w:rFonts w:ascii="Times New Roman" w:hAnsi="Times New Roman"/>
                <w:b/>
                <w:sz w:val="24"/>
                <w:szCs w:val="24"/>
              </w:rPr>
            </w:pPr>
            <w:r w:rsidRPr="00BC43E6">
              <w:rPr>
                <w:rFonts w:ascii="Times New Roman" w:hAnsi="Times New Roman"/>
                <w:b/>
                <w:bCs/>
                <w:sz w:val="24"/>
                <w:szCs w:val="24"/>
              </w:rPr>
              <w:t>Departamentul Tehnologia Construcțiilor de Mașini</w:t>
            </w:r>
          </w:p>
        </w:tc>
      </w:tr>
      <w:tr w:rsidR="00FD0711" w:rsidRPr="00BC43E6" w14:paraId="56B65CAC" w14:textId="77777777" w:rsidTr="004F426F">
        <w:tc>
          <w:tcPr>
            <w:tcW w:w="3823" w:type="dxa"/>
          </w:tcPr>
          <w:p w14:paraId="4DBB2F4C" w14:textId="17651D53"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1.4 Domeniul de studii</w:t>
            </w:r>
            <w:r w:rsidR="00AD46A4" w:rsidRPr="00BC43E6">
              <w:rPr>
                <w:rFonts w:ascii="Times New Roman" w:hAnsi="Times New Roman"/>
                <w:sz w:val="24"/>
                <w:szCs w:val="24"/>
              </w:rPr>
              <w:t xml:space="preserve"> universitare </w:t>
            </w:r>
          </w:p>
        </w:tc>
        <w:tc>
          <w:tcPr>
            <w:tcW w:w="6196" w:type="dxa"/>
          </w:tcPr>
          <w:p w14:paraId="211250E6" w14:textId="3F916B46" w:rsidR="00FD0711" w:rsidRPr="00BC43E6" w:rsidRDefault="00620BFF" w:rsidP="000B3BD0">
            <w:pPr>
              <w:spacing w:after="0" w:line="240" w:lineRule="auto"/>
              <w:rPr>
                <w:rFonts w:ascii="Times New Roman" w:hAnsi="Times New Roman"/>
                <w:sz w:val="24"/>
                <w:szCs w:val="24"/>
              </w:rPr>
            </w:pPr>
            <w:r w:rsidRPr="00BC43E6">
              <w:rPr>
                <w:rFonts w:ascii="Times New Roman" w:hAnsi="Times New Roman"/>
                <w:sz w:val="24"/>
                <w:szCs w:val="24"/>
              </w:rPr>
              <w:t>Inginerie și Management</w:t>
            </w:r>
          </w:p>
        </w:tc>
      </w:tr>
      <w:tr w:rsidR="00A32B38" w:rsidRPr="00BC43E6" w14:paraId="06D8832E" w14:textId="77777777" w:rsidTr="004F426F">
        <w:tc>
          <w:tcPr>
            <w:tcW w:w="3823" w:type="dxa"/>
          </w:tcPr>
          <w:p w14:paraId="45BF625A" w14:textId="64CEC4A6" w:rsidR="00A32B38" w:rsidRPr="00BC43E6" w:rsidRDefault="00A32B38" w:rsidP="00A32B38">
            <w:pPr>
              <w:spacing w:after="0" w:line="240" w:lineRule="auto"/>
              <w:rPr>
                <w:rFonts w:ascii="Times New Roman" w:hAnsi="Times New Roman"/>
                <w:sz w:val="24"/>
                <w:szCs w:val="24"/>
              </w:rPr>
            </w:pPr>
            <w:r w:rsidRPr="00BC43E6">
              <w:rPr>
                <w:rFonts w:ascii="Times New Roman" w:hAnsi="Times New Roman"/>
                <w:sz w:val="24"/>
                <w:szCs w:val="24"/>
              </w:rPr>
              <w:t xml:space="preserve">1.5 Programul de studii universitare </w:t>
            </w:r>
          </w:p>
        </w:tc>
        <w:tc>
          <w:tcPr>
            <w:tcW w:w="6196" w:type="dxa"/>
          </w:tcPr>
          <w:p w14:paraId="5A2CE19F" w14:textId="39D95D1E" w:rsidR="00A32B38" w:rsidRPr="00BC43E6" w:rsidRDefault="00620BFF" w:rsidP="00A32B38">
            <w:pPr>
              <w:spacing w:after="0" w:line="240" w:lineRule="auto"/>
              <w:rPr>
                <w:rFonts w:ascii="Times New Roman" w:hAnsi="Times New Roman"/>
                <w:sz w:val="24"/>
                <w:szCs w:val="24"/>
              </w:rPr>
            </w:pPr>
            <w:r w:rsidRPr="00BC43E6">
              <w:rPr>
                <w:rFonts w:ascii="Times New Roman" w:hAnsi="Times New Roman"/>
                <w:sz w:val="24"/>
                <w:szCs w:val="24"/>
              </w:rPr>
              <w:t>Inginerie Economică Industrială</w:t>
            </w:r>
          </w:p>
        </w:tc>
      </w:tr>
      <w:tr w:rsidR="00FD0711" w:rsidRPr="00BC43E6" w14:paraId="364B4DCD" w14:textId="77777777" w:rsidTr="004F426F">
        <w:tc>
          <w:tcPr>
            <w:tcW w:w="3823" w:type="dxa"/>
          </w:tcPr>
          <w:p w14:paraId="2D0E1983" w14:textId="1B044C64"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1.</w:t>
            </w:r>
            <w:r w:rsidR="00A32B38" w:rsidRPr="00BC43E6">
              <w:rPr>
                <w:rFonts w:ascii="Times New Roman" w:hAnsi="Times New Roman"/>
                <w:sz w:val="24"/>
                <w:szCs w:val="24"/>
              </w:rPr>
              <w:t>6</w:t>
            </w:r>
            <w:r w:rsidRPr="00BC43E6">
              <w:rPr>
                <w:rFonts w:ascii="Times New Roman" w:hAnsi="Times New Roman"/>
                <w:sz w:val="24"/>
                <w:szCs w:val="24"/>
              </w:rPr>
              <w:t xml:space="preserve"> Ciclul de studii</w:t>
            </w:r>
            <w:r w:rsidR="004F426F" w:rsidRPr="00BC43E6">
              <w:rPr>
                <w:rFonts w:ascii="Times New Roman" w:hAnsi="Times New Roman"/>
                <w:sz w:val="24"/>
                <w:szCs w:val="24"/>
              </w:rPr>
              <w:t xml:space="preserve"> universitare</w:t>
            </w:r>
          </w:p>
        </w:tc>
        <w:tc>
          <w:tcPr>
            <w:tcW w:w="6196" w:type="dxa"/>
          </w:tcPr>
          <w:p w14:paraId="10F58711" w14:textId="2A8C963A" w:rsidR="00FD0711" w:rsidRPr="00BC43E6" w:rsidRDefault="00C116E4" w:rsidP="000B3BD0">
            <w:pPr>
              <w:spacing w:after="0" w:line="240" w:lineRule="auto"/>
              <w:rPr>
                <w:rFonts w:ascii="Times New Roman" w:hAnsi="Times New Roman"/>
                <w:sz w:val="24"/>
                <w:szCs w:val="24"/>
              </w:rPr>
            </w:pPr>
            <w:r w:rsidRPr="00BC43E6">
              <w:rPr>
                <w:rFonts w:ascii="Times New Roman" w:hAnsi="Times New Roman"/>
                <w:sz w:val="24"/>
                <w:szCs w:val="24"/>
              </w:rPr>
              <w:t>Licen</w:t>
            </w:r>
            <w:r w:rsidR="001B1709" w:rsidRPr="00BC43E6">
              <w:rPr>
                <w:rFonts w:ascii="Times New Roman" w:hAnsi="Times New Roman"/>
                <w:sz w:val="24"/>
                <w:szCs w:val="24"/>
              </w:rPr>
              <w:t>ț</w:t>
            </w:r>
            <w:r w:rsidRPr="00BC43E6">
              <w:rPr>
                <w:rFonts w:ascii="Times New Roman" w:hAnsi="Times New Roman"/>
                <w:sz w:val="24"/>
                <w:szCs w:val="24"/>
              </w:rPr>
              <w:t>ă</w:t>
            </w:r>
          </w:p>
        </w:tc>
      </w:tr>
      <w:tr w:rsidR="00D46EF7" w:rsidRPr="00BC43E6" w14:paraId="456B9D7C" w14:textId="77777777" w:rsidTr="004F426F">
        <w:tc>
          <w:tcPr>
            <w:tcW w:w="3823" w:type="dxa"/>
          </w:tcPr>
          <w:p w14:paraId="78642FEF" w14:textId="2905D49C" w:rsidR="00D46EF7" w:rsidRPr="00BC43E6" w:rsidRDefault="00D46EF7" w:rsidP="000B3BD0">
            <w:pPr>
              <w:spacing w:after="0" w:line="240" w:lineRule="auto"/>
              <w:rPr>
                <w:rFonts w:ascii="Times New Roman" w:hAnsi="Times New Roman"/>
                <w:sz w:val="24"/>
                <w:szCs w:val="24"/>
              </w:rPr>
            </w:pPr>
            <w:r w:rsidRPr="00BC43E6">
              <w:rPr>
                <w:rFonts w:ascii="Times New Roman" w:hAnsi="Times New Roman"/>
                <w:sz w:val="24"/>
                <w:szCs w:val="24"/>
              </w:rPr>
              <w:t>1.</w:t>
            </w:r>
            <w:r w:rsidR="00A32B38" w:rsidRPr="00BC43E6">
              <w:rPr>
                <w:rFonts w:ascii="Times New Roman" w:hAnsi="Times New Roman"/>
                <w:sz w:val="24"/>
                <w:szCs w:val="24"/>
              </w:rPr>
              <w:t>7</w:t>
            </w:r>
            <w:r w:rsidRPr="00BC43E6">
              <w:rPr>
                <w:rFonts w:ascii="Times New Roman" w:hAnsi="Times New Roman"/>
                <w:sz w:val="24"/>
                <w:szCs w:val="24"/>
              </w:rPr>
              <w:t xml:space="preserve"> Limba de predare</w:t>
            </w:r>
          </w:p>
        </w:tc>
        <w:tc>
          <w:tcPr>
            <w:tcW w:w="6196" w:type="dxa"/>
          </w:tcPr>
          <w:p w14:paraId="368FCB00" w14:textId="02DC1213" w:rsidR="00D46EF7" w:rsidRPr="00BC43E6" w:rsidRDefault="00D46EF7" w:rsidP="000B3BD0">
            <w:pPr>
              <w:spacing w:after="0" w:line="240" w:lineRule="auto"/>
              <w:rPr>
                <w:rFonts w:ascii="Times New Roman" w:hAnsi="Times New Roman"/>
                <w:sz w:val="24"/>
                <w:szCs w:val="24"/>
              </w:rPr>
            </w:pPr>
            <w:r w:rsidRPr="00BC43E6">
              <w:rPr>
                <w:rFonts w:ascii="Times New Roman" w:hAnsi="Times New Roman"/>
                <w:sz w:val="24"/>
                <w:szCs w:val="24"/>
              </w:rPr>
              <w:t>Română</w:t>
            </w:r>
          </w:p>
        </w:tc>
      </w:tr>
      <w:tr w:rsidR="004F426F" w:rsidRPr="00BC43E6" w14:paraId="375B37EE" w14:textId="77777777" w:rsidTr="004F426F">
        <w:tc>
          <w:tcPr>
            <w:tcW w:w="3823" w:type="dxa"/>
          </w:tcPr>
          <w:p w14:paraId="62A6CD0E" w14:textId="04F1D0CE" w:rsidR="004F426F" w:rsidRPr="00BC43E6" w:rsidRDefault="004F426F" w:rsidP="000B3BD0">
            <w:pPr>
              <w:spacing w:after="0" w:line="240" w:lineRule="auto"/>
              <w:rPr>
                <w:rFonts w:ascii="Times New Roman" w:hAnsi="Times New Roman"/>
                <w:sz w:val="24"/>
                <w:szCs w:val="24"/>
              </w:rPr>
            </w:pPr>
            <w:r w:rsidRPr="00BC43E6">
              <w:rPr>
                <w:rFonts w:ascii="Times New Roman" w:hAnsi="Times New Roman"/>
                <w:sz w:val="24"/>
                <w:szCs w:val="24"/>
              </w:rPr>
              <w:t>1.</w:t>
            </w:r>
            <w:r w:rsidR="00A32B38" w:rsidRPr="00BC43E6">
              <w:rPr>
                <w:rFonts w:ascii="Times New Roman" w:hAnsi="Times New Roman"/>
                <w:sz w:val="24"/>
                <w:szCs w:val="24"/>
              </w:rPr>
              <w:t>8</w:t>
            </w:r>
            <w:r w:rsidRPr="00BC43E6">
              <w:rPr>
                <w:rFonts w:ascii="Times New Roman" w:hAnsi="Times New Roman"/>
                <w:sz w:val="24"/>
                <w:szCs w:val="24"/>
              </w:rPr>
              <w:t xml:space="preserve"> Locația geografică de desfășurare a studiilor </w:t>
            </w:r>
          </w:p>
        </w:tc>
        <w:tc>
          <w:tcPr>
            <w:tcW w:w="6196" w:type="dxa"/>
          </w:tcPr>
          <w:p w14:paraId="34157CA3" w14:textId="24FD8034" w:rsidR="004F426F" w:rsidRPr="00BC43E6" w:rsidRDefault="004F426F" w:rsidP="000B3BD0">
            <w:pPr>
              <w:spacing w:after="0" w:line="240" w:lineRule="auto"/>
              <w:rPr>
                <w:rFonts w:ascii="Times New Roman" w:hAnsi="Times New Roman"/>
                <w:sz w:val="24"/>
                <w:szCs w:val="24"/>
              </w:rPr>
            </w:pPr>
            <w:r w:rsidRPr="00BC43E6">
              <w:rPr>
                <w:rFonts w:ascii="Times New Roman" w:hAnsi="Times New Roman"/>
                <w:sz w:val="24"/>
                <w:szCs w:val="24"/>
              </w:rPr>
              <w:t>București</w:t>
            </w:r>
          </w:p>
        </w:tc>
      </w:tr>
    </w:tbl>
    <w:p w14:paraId="2598DE8A" w14:textId="77777777" w:rsidR="00FD0711" w:rsidRPr="00BC43E6" w:rsidRDefault="00FD0711" w:rsidP="00924336">
      <w:pPr>
        <w:spacing w:after="0" w:line="240" w:lineRule="auto"/>
        <w:rPr>
          <w:rFonts w:ascii="Times New Roman" w:hAnsi="Times New Roman"/>
          <w:sz w:val="24"/>
          <w:szCs w:val="24"/>
        </w:rPr>
      </w:pPr>
    </w:p>
    <w:p w14:paraId="749E27FA" w14:textId="519C278E" w:rsidR="00FD0711" w:rsidRPr="00BC43E6" w:rsidRDefault="00FD0711" w:rsidP="000B3BD0">
      <w:pPr>
        <w:spacing w:after="0" w:line="240" w:lineRule="auto"/>
        <w:rPr>
          <w:rFonts w:ascii="Times New Roman" w:hAnsi="Times New Roman"/>
          <w:b/>
          <w:color w:val="9BBB59" w:themeColor="accent3"/>
          <w:sz w:val="24"/>
          <w:szCs w:val="24"/>
        </w:rPr>
      </w:pPr>
      <w:r w:rsidRPr="00BC43E6">
        <w:rPr>
          <w:rFonts w:ascii="Times New Roman" w:hAnsi="Times New Roman"/>
          <w:b/>
          <w:sz w:val="24"/>
          <w:szCs w:val="24"/>
        </w:rPr>
        <w:t>2. 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BC43E6" w14:paraId="57E36C1D" w14:textId="77777777" w:rsidTr="4274A1CC">
        <w:tc>
          <w:tcPr>
            <w:tcW w:w="2846" w:type="dxa"/>
            <w:gridSpan w:val="3"/>
          </w:tcPr>
          <w:p w14:paraId="35767C96" w14:textId="77777777" w:rsidR="00085094" w:rsidRPr="00BC43E6" w:rsidRDefault="00FD0711" w:rsidP="000B3BD0">
            <w:pPr>
              <w:spacing w:after="0" w:line="240" w:lineRule="auto"/>
              <w:rPr>
                <w:rFonts w:ascii="Times New Roman" w:hAnsi="Times New Roman"/>
                <w:color w:val="9BBB59" w:themeColor="accent3"/>
                <w:sz w:val="24"/>
                <w:szCs w:val="24"/>
              </w:rPr>
            </w:pPr>
            <w:r w:rsidRPr="00BC43E6">
              <w:rPr>
                <w:rFonts w:ascii="Times New Roman" w:hAnsi="Times New Roman"/>
                <w:sz w:val="24"/>
                <w:szCs w:val="24"/>
              </w:rPr>
              <w:t>2.1 Denumirea disciplinei</w:t>
            </w:r>
            <w:r w:rsidR="00085094" w:rsidRPr="00BC43E6">
              <w:rPr>
                <w:rFonts w:ascii="Times New Roman" w:hAnsi="Times New Roman"/>
                <w:color w:val="9BBB59" w:themeColor="accent3"/>
                <w:sz w:val="24"/>
                <w:szCs w:val="24"/>
              </w:rPr>
              <w:t xml:space="preserve">/ </w:t>
            </w:r>
            <w:r w:rsidR="00085094" w:rsidRPr="00BC43E6">
              <w:rPr>
                <w:rFonts w:ascii="Times New Roman" w:hAnsi="Times New Roman"/>
                <w:sz w:val="24"/>
                <w:szCs w:val="24"/>
              </w:rPr>
              <w:t xml:space="preserve">Course title </w:t>
            </w:r>
          </w:p>
          <w:p w14:paraId="72708579" w14:textId="1D9667D4" w:rsidR="00FD0711" w:rsidRPr="00BC43E6" w:rsidRDefault="00532F3D" w:rsidP="000B3BD0">
            <w:pPr>
              <w:spacing w:after="0" w:line="240" w:lineRule="auto"/>
              <w:rPr>
                <w:rFonts w:ascii="Times New Roman" w:hAnsi="Times New Roman"/>
                <w:sz w:val="24"/>
                <w:szCs w:val="24"/>
              </w:rPr>
            </w:pPr>
            <w:r w:rsidRPr="00BC43E6">
              <w:rPr>
                <w:rFonts w:ascii="Times New Roman" w:hAnsi="Times New Roman"/>
                <w:sz w:val="24"/>
                <w:szCs w:val="24"/>
              </w:rPr>
              <w:t>(ro)</w:t>
            </w:r>
          </w:p>
          <w:p w14:paraId="61BD6346" w14:textId="77777777" w:rsidR="00532F3D" w:rsidRPr="00BC43E6" w:rsidRDefault="00532F3D" w:rsidP="000B3BD0">
            <w:pPr>
              <w:spacing w:after="0" w:line="240" w:lineRule="auto"/>
              <w:rPr>
                <w:rFonts w:ascii="Times New Roman" w:hAnsi="Times New Roman"/>
                <w:sz w:val="24"/>
                <w:szCs w:val="24"/>
              </w:rPr>
            </w:pPr>
            <w:r w:rsidRPr="00BC43E6">
              <w:rPr>
                <w:rFonts w:ascii="Times New Roman" w:hAnsi="Times New Roman"/>
                <w:sz w:val="24"/>
                <w:szCs w:val="24"/>
              </w:rPr>
              <w:t>(en)</w:t>
            </w:r>
          </w:p>
        </w:tc>
        <w:tc>
          <w:tcPr>
            <w:tcW w:w="7159" w:type="dxa"/>
            <w:gridSpan w:val="8"/>
          </w:tcPr>
          <w:p w14:paraId="7518365A" w14:textId="77777777" w:rsidR="001F003F" w:rsidRPr="00BC43E6" w:rsidRDefault="001F003F" w:rsidP="000B3BD0">
            <w:pPr>
              <w:spacing w:after="0" w:line="240" w:lineRule="auto"/>
              <w:rPr>
                <w:rFonts w:ascii="Times New Roman" w:hAnsi="Times New Roman"/>
                <w:b/>
                <w:bCs/>
                <w:sz w:val="24"/>
                <w:szCs w:val="24"/>
              </w:rPr>
            </w:pPr>
          </w:p>
          <w:p w14:paraId="3996590F" w14:textId="25E79601" w:rsidR="001F003F" w:rsidRPr="00BC43E6" w:rsidRDefault="00792892" w:rsidP="000B3BD0">
            <w:pPr>
              <w:spacing w:after="0" w:line="240" w:lineRule="auto"/>
              <w:rPr>
                <w:rFonts w:ascii="Times New Roman" w:hAnsi="Times New Roman"/>
                <w:b/>
                <w:bCs/>
                <w:sz w:val="24"/>
                <w:szCs w:val="24"/>
              </w:rPr>
            </w:pPr>
            <w:r w:rsidRPr="00BC43E6">
              <w:rPr>
                <w:rFonts w:ascii="Times New Roman" w:hAnsi="Times New Roman"/>
                <w:b/>
                <w:bCs/>
                <w:sz w:val="24"/>
                <w:szCs w:val="24"/>
              </w:rPr>
              <w:t>Limba modernă</w:t>
            </w:r>
            <w:r w:rsidR="00364C75" w:rsidRPr="00BC43E6">
              <w:rPr>
                <w:rFonts w:ascii="Times New Roman" w:hAnsi="Times New Roman"/>
                <w:b/>
                <w:bCs/>
                <w:sz w:val="24"/>
                <w:szCs w:val="24"/>
              </w:rPr>
              <w:t xml:space="preserve"> </w:t>
            </w:r>
            <w:r w:rsidR="0066437C">
              <w:rPr>
                <w:rFonts w:ascii="Times New Roman" w:hAnsi="Times New Roman"/>
                <w:b/>
                <w:bCs/>
                <w:sz w:val="24"/>
                <w:szCs w:val="24"/>
              </w:rPr>
              <w:t>4 – Engleză</w:t>
            </w:r>
          </w:p>
        </w:tc>
      </w:tr>
      <w:tr w:rsidR="00FD0711" w:rsidRPr="00BC43E6" w14:paraId="3B211D2A" w14:textId="77777777" w:rsidTr="4274A1CC">
        <w:tc>
          <w:tcPr>
            <w:tcW w:w="4449" w:type="dxa"/>
            <w:gridSpan w:val="5"/>
          </w:tcPr>
          <w:p w14:paraId="4AB7824E" w14:textId="496F63B5" w:rsidR="00FD0711" w:rsidRPr="00BC43E6" w:rsidRDefault="00FD0711" w:rsidP="000B3BD0">
            <w:pPr>
              <w:spacing w:after="0" w:line="240" w:lineRule="auto"/>
              <w:rPr>
                <w:rFonts w:ascii="Times New Roman" w:hAnsi="Times New Roman"/>
                <w:color w:val="9BBB59" w:themeColor="accent3"/>
                <w:sz w:val="24"/>
                <w:szCs w:val="24"/>
              </w:rPr>
            </w:pPr>
            <w:r w:rsidRPr="00BC43E6">
              <w:rPr>
                <w:rFonts w:ascii="Times New Roman" w:hAnsi="Times New Roman"/>
                <w:sz w:val="24"/>
                <w:szCs w:val="24"/>
              </w:rPr>
              <w:t>2.2 Titularul activită</w:t>
            </w:r>
            <w:r w:rsidR="001B1709" w:rsidRPr="00BC43E6">
              <w:rPr>
                <w:rFonts w:ascii="Times New Roman" w:hAnsi="Times New Roman"/>
                <w:sz w:val="24"/>
                <w:szCs w:val="24"/>
              </w:rPr>
              <w:t>ț</w:t>
            </w:r>
            <w:r w:rsidRPr="00BC43E6">
              <w:rPr>
                <w:rFonts w:ascii="Times New Roman" w:hAnsi="Times New Roman"/>
                <w:sz w:val="24"/>
                <w:szCs w:val="24"/>
              </w:rPr>
              <w:t>ilor de curs</w:t>
            </w:r>
          </w:p>
        </w:tc>
        <w:tc>
          <w:tcPr>
            <w:tcW w:w="5556" w:type="dxa"/>
            <w:gridSpan w:val="6"/>
          </w:tcPr>
          <w:p w14:paraId="7D0EC825" w14:textId="158FD1C6" w:rsidR="00FD0711" w:rsidRPr="00BC43E6" w:rsidRDefault="00792892" w:rsidP="000B3BD0">
            <w:pPr>
              <w:spacing w:after="0" w:line="240" w:lineRule="auto"/>
              <w:rPr>
                <w:rFonts w:ascii="Times New Roman" w:hAnsi="Times New Roman"/>
                <w:sz w:val="24"/>
                <w:szCs w:val="24"/>
              </w:rPr>
            </w:pPr>
            <w:r w:rsidRPr="00BC43E6">
              <w:rPr>
                <w:rFonts w:ascii="Times New Roman" w:hAnsi="Times New Roman"/>
                <w:sz w:val="24"/>
                <w:szCs w:val="24"/>
              </w:rPr>
              <w:t>Lector Dr. Sălcianu Alexandra Georgiana</w:t>
            </w:r>
          </w:p>
        </w:tc>
      </w:tr>
      <w:tr w:rsidR="00FD0711" w:rsidRPr="00BC43E6" w14:paraId="4C0392E2" w14:textId="77777777" w:rsidTr="4274A1CC">
        <w:tc>
          <w:tcPr>
            <w:tcW w:w="4449" w:type="dxa"/>
            <w:gridSpan w:val="5"/>
          </w:tcPr>
          <w:p w14:paraId="0068B97D" w14:textId="6A552B5C" w:rsidR="00FD0711" w:rsidRPr="00BC43E6" w:rsidRDefault="00FD0711" w:rsidP="000B3BD0">
            <w:pPr>
              <w:spacing w:after="0" w:line="240" w:lineRule="auto"/>
              <w:rPr>
                <w:rFonts w:ascii="Times New Roman" w:hAnsi="Times New Roman"/>
                <w:color w:val="9BBB59" w:themeColor="accent3"/>
                <w:sz w:val="24"/>
                <w:szCs w:val="24"/>
              </w:rPr>
            </w:pPr>
            <w:r w:rsidRPr="00BC43E6">
              <w:rPr>
                <w:rFonts w:ascii="Times New Roman" w:hAnsi="Times New Roman"/>
                <w:sz w:val="24"/>
                <w:szCs w:val="24"/>
              </w:rPr>
              <w:t>2.3 Titularul activită</w:t>
            </w:r>
            <w:r w:rsidR="001B1709" w:rsidRPr="00BC43E6">
              <w:rPr>
                <w:rFonts w:ascii="Times New Roman" w:hAnsi="Times New Roman"/>
                <w:sz w:val="24"/>
                <w:szCs w:val="24"/>
              </w:rPr>
              <w:t>ț</w:t>
            </w:r>
            <w:r w:rsidRPr="00BC43E6">
              <w:rPr>
                <w:rFonts w:ascii="Times New Roman" w:hAnsi="Times New Roman"/>
                <w:sz w:val="24"/>
                <w:szCs w:val="24"/>
              </w:rPr>
              <w:t>ilor de seminar</w:t>
            </w:r>
            <w:r w:rsidR="00C116E4" w:rsidRPr="00BC43E6">
              <w:rPr>
                <w:rFonts w:ascii="Times New Roman" w:hAnsi="Times New Roman"/>
                <w:sz w:val="24"/>
                <w:szCs w:val="24"/>
              </w:rPr>
              <w:t xml:space="preserve"> </w:t>
            </w:r>
          </w:p>
        </w:tc>
        <w:tc>
          <w:tcPr>
            <w:tcW w:w="5556" w:type="dxa"/>
            <w:gridSpan w:val="6"/>
          </w:tcPr>
          <w:p w14:paraId="4CA0B319" w14:textId="686A6A7F" w:rsidR="00FD0711" w:rsidRPr="00BC43E6" w:rsidRDefault="00792892" w:rsidP="000B3BD0">
            <w:pPr>
              <w:spacing w:after="0" w:line="240" w:lineRule="auto"/>
              <w:rPr>
                <w:rFonts w:ascii="Times New Roman" w:hAnsi="Times New Roman"/>
                <w:sz w:val="24"/>
                <w:szCs w:val="24"/>
              </w:rPr>
            </w:pPr>
            <w:r w:rsidRPr="00BC43E6">
              <w:rPr>
                <w:rFonts w:ascii="Times New Roman" w:hAnsi="Times New Roman"/>
                <w:sz w:val="24"/>
                <w:szCs w:val="24"/>
              </w:rPr>
              <w:t>Lector Dr. Sălcianu Alexandra Georgiana</w:t>
            </w:r>
          </w:p>
        </w:tc>
      </w:tr>
      <w:tr w:rsidR="00700487" w:rsidRPr="00BC43E6" w14:paraId="3BE3C0BE" w14:textId="77777777" w:rsidTr="4274A1CC">
        <w:tc>
          <w:tcPr>
            <w:tcW w:w="1756" w:type="dxa"/>
          </w:tcPr>
          <w:p w14:paraId="4026D74C" w14:textId="6E83503D" w:rsidR="00FD0711" w:rsidRPr="00BC43E6" w:rsidRDefault="00FD0711" w:rsidP="000B3BD0">
            <w:pPr>
              <w:spacing w:after="0" w:line="240" w:lineRule="auto"/>
              <w:ind w:right="-189"/>
              <w:rPr>
                <w:rFonts w:ascii="Times New Roman" w:hAnsi="Times New Roman"/>
                <w:color w:val="9BBB59" w:themeColor="accent3"/>
                <w:sz w:val="24"/>
                <w:szCs w:val="24"/>
              </w:rPr>
            </w:pPr>
            <w:r w:rsidRPr="00BC43E6">
              <w:rPr>
                <w:rFonts w:ascii="Times New Roman" w:hAnsi="Times New Roman"/>
                <w:sz w:val="24"/>
                <w:szCs w:val="24"/>
              </w:rPr>
              <w:t>2.4 Anul de studiu</w:t>
            </w:r>
          </w:p>
        </w:tc>
        <w:tc>
          <w:tcPr>
            <w:tcW w:w="384" w:type="dxa"/>
          </w:tcPr>
          <w:p w14:paraId="2D1E475E" w14:textId="6D0BB325" w:rsidR="00FD0711" w:rsidRPr="00BC43E6" w:rsidRDefault="7215C0BD" w:rsidP="4274A1CC">
            <w:pPr>
              <w:spacing w:after="0" w:line="240" w:lineRule="auto"/>
            </w:pPr>
            <w:r w:rsidRPr="4274A1CC">
              <w:rPr>
                <w:rFonts w:ascii="Times New Roman" w:hAnsi="Times New Roman"/>
                <w:sz w:val="24"/>
                <w:szCs w:val="24"/>
              </w:rPr>
              <w:t>2</w:t>
            </w:r>
          </w:p>
        </w:tc>
        <w:tc>
          <w:tcPr>
            <w:tcW w:w="2130" w:type="dxa"/>
            <w:gridSpan w:val="2"/>
          </w:tcPr>
          <w:p w14:paraId="7DA4A2EF" w14:textId="60E1C418" w:rsidR="00FD0711" w:rsidRPr="00BC43E6" w:rsidRDefault="00FD0711" w:rsidP="000B3BD0">
            <w:pPr>
              <w:spacing w:after="0" w:line="240" w:lineRule="auto"/>
              <w:ind w:left="-82" w:right="-164"/>
              <w:rPr>
                <w:rFonts w:ascii="Times New Roman" w:hAnsi="Times New Roman"/>
                <w:color w:val="9BBB59" w:themeColor="accent3"/>
                <w:sz w:val="24"/>
                <w:szCs w:val="24"/>
              </w:rPr>
            </w:pPr>
            <w:r w:rsidRPr="00BC43E6">
              <w:rPr>
                <w:rFonts w:ascii="Times New Roman" w:hAnsi="Times New Roman"/>
                <w:sz w:val="24"/>
                <w:szCs w:val="24"/>
              </w:rPr>
              <w:t>2.5 Semestrul</w:t>
            </w:r>
          </w:p>
        </w:tc>
        <w:tc>
          <w:tcPr>
            <w:tcW w:w="506" w:type="dxa"/>
            <w:gridSpan w:val="2"/>
          </w:tcPr>
          <w:p w14:paraId="300B9719" w14:textId="0A2D2E09" w:rsidR="00FD0711" w:rsidRPr="00BC43E6" w:rsidRDefault="007A1B42" w:rsidP="000B3BD0">
            <w:pPr>
              <w:spacing w:after="0" w:line="240" w:lineRule="auto"/>
              <w:rPr>
                <w:rFonts w:ascii="Times New Roman" w:hAnsi="Times New Roman"/>
                <w:sz w:val="24"/>
                <w:szCs w:val="24"/>
              </w:rPr>
            </w:pPr>
            <w:r w:rsidRPr="00BC43E6">
              <w:rPr>
                <w:rFonts w:ascii="Times New Roman" w:hAnsi="Times New Roman"/>
                <w:sz w:val="24"/>
                <w:szCs w:val="24"/>
              </w:rPr>
              <w:t>I</w:t>
            </w:r>
          </w:p>
        </w:tc>
        <w:tc>
          <w:tcPr>
            <w:tcW w:w="1900" w:type="dxa"/>
          </w:tcPr>
          <w:p w14:paraId="47B05FB1" w14:textId="60F88802" w:rsidR="00FD0711" w:rsidRPr="00BC43E6" w:rsidRDefault="00FD0711" w:rsidP="000B3BD0">
            <w:pPr>
              <w:spacing w:after="0" w:line="240" w:lineRule="auto"/>
              <w:ind w:left="-80" w:right="-122"/>
              <w:rPr>
                <w:rFonts w:ascii="Times New Roman" w:hAnsi="Times New Roman"/>
                <w:color w:val="9BBB59" w:themeColor="accent3"/>
                <w:sz w:val="24"/>
                <w:szCs w:val="24"/>
              </w:rPr>
            </w:pPr>
            <w:r w:rsidRPr="00BC43E6">
              <w:rPr>
                <w:rFonts w:ascii="Times New Roman" w:hAnsi="Times New Roman"/>
                <w:sz w:val="24"/>
                <w:szCs w:val="24"/>
              </w:rPr>
              <w:t>2.6. Tipul de evaluare</w:t>
            </w:r>
          </w:p>
        </w:tc>
        <w:tc>
          <w:tcPr>
            <w:tcW w:w="502" w:type="dxa"/>
            <w:gridSpan w:val="2"/>
          </w:tcPr>
          <w:p w14:paraId="5453D953" w14:textId="02B4443D" w:rsidR="00FD0711" w:rsidRPr="00BC43E6" w:rsidRDefault="007A1B42" w:rsidP="000B3BD0">
            <w:pPr>
              <w:spacing w:after="0" w:line="240" w:lineRule="auto"/>
              <w:rPr>
                <w:rFonts w:ascii="Times New Roman" w:hAnsi="Times New Roman"/>
                <w:sz w:val="24"/>
                <w:szCs w:val="24"/>
              </w:rPr>
            </w:pPr>
            <w:r w:rsidRPr="00BC43E6">
              <w:rPr>
                <w:rFonts w:ascii="Times New Roman" w:hAnsi="Times New Roman"/>
                <w:sz w:val="24"/>
                <w:szCs w:val="24"/>
              </w:rPr>
              <w:t>V</w:t>
            </w:r>
          </w:p>
        </w:tc>
        <w:tc>
          <w:tcPr>
            <w:tcW w:w="2090" w:type="dxa"/>
          </w:tcPr>
          <w:p w14:paraId="2FC51EB1" w14:textId="41A0D8CB" w:rsidR="00FD0711" w:rsidRPr="00BC43E6" w:rsidRDefault="00FD0711" w:rsidP="000B3BD0">
            <w:pPr>
              <w:spacing w:after="0" w:line="240" w:lineRule="auto"/>
              <w:ind w:left="-38" w:right="-136"/>
              <w:rPr>
                <w:rFonts w:ascii="Times New Roman" w:hAnsi="Times New Roman"/>
                <w:color w:val="9BBB59" w:themeColor="accent3"/>
                <w:sz w:val="24"/>
                <w:szCs w:val="24"/>
              </w:rPr>
            </w:pPr>
            <w:r w:rsidRPr="00BC43E6">
              <w:rPr>
                <w:rFonts w:ascii="Times New Roman" w:hAnsi="Times New Roman"/>
                <w:sz w:val="24"/>
                <w:szCs w:val="24"/>
              </w:rPr>
              <w:t xml:space="preserve">2.7 </w:t>
            </w:r>
            <w:r w:rsidR="00AA5BBD" w:rsidRPr="00BC43E6">
              <w:rPr>
                <w:rFonts w:ascii="Times New Roman" w:hAnsi="Times New Roman"/>
                <w:sz w:val="24"/>
                <w:szCs w:val="24"/>
              </w:rPr>
              <w:t>Statutul</w:t>
            </w:r>
            <w:r w:rsidRPr="00BC43E6">
              <w:rPr>
                <w:rFonts w:ascii="Times New Roman" w:hAnsi="Times New Roman"/>
                <w:sz w:val="24"/>
                <w:szCs w:val="24"/>
              </w:rPr>
              <w:t xml:space="preserve"> disciplinei</w:t>
            </w:r>
          </w:p>
        </w:tc>
        <w:tc>
          <w:tcPr>
            <w:tcW w:w="737" w:type="dxa"/>
          </w:tcPr>
          <w:p w14:paraId="38374877" w14:textId="30E42832" w:rsidR="00FD0711" w:rsidRPr="00BC43E6" w:rsidRDefault="55C515F5" w:rsidP="4274A1CC">
            <w:pPr>
              <w:spacing w:after="0" w:line="240" w:lineRule="auto"/>
            </w:pPr>
            <w:r w:rsidRPr="4274A1CC">
              <w:rPr>
                <w:rFonts w:ascii="Times New Roman" w:hAnsi="Times New Roman"/>
                <w:sz w:val="24"/>
                <w:szCs w:val="24"/>
              </w:rPr>
              <w:t>F</w:t>
            </w:r>
          </w:p>
        </w:tc>
      </w:tr>
      <w:tr w:rsidR="007A1B42" w:rsidRPr="00BC43E6" w14:paraId="14E46E6F" w14:textId="24CDA01A" w:rsidTr="4274A1CC">
        <w:tc>
          <w:tcPr>
            <w:tcW w:w="2140" w:type="dxa"/>
            <w:gridSpan w:val="2"/>
          </w:tcPr>
          <w:p w14:paraId="2B6605C0" w14:textId="68912D68" w:rsidR="00204311" w:rsidRPr="00BC43E6" w:rsidRDefault="00204311" w:rsidP="000B3BD0">
            <w:pPr>
              <w:spacing w:after="0" w:line="240" w:lineRule="auto"/>
              <w:rPr>
                <w:rFonts w:ascii="Times New Roman" w:hAnsi="Times New Roman"/>
                <w:color w:val="9BBB59" w:themeColor="accent3"/>
                <w:sz w:val="24"/>
                <w:szCs w:val="24"/>
              </w:rPr>
            </w:pPr>
            <w:r w:rsidRPr="00BC43E6">
              <w:rPr>
                <w:rFonts w:ascii="Times New Roman" w:hAnsi="Times New Roman"/>
                <w:sz w:val="24"/>
                <w:szCs w:val="24"/>
              </w:rPr>
              <w:t xml:space="preserve">2.8 </w:t>
            </w:r>
            <w:r w:rsidR="00AA5BBD" w:rsidRPr="00BC43E6">
              <w:rPr>
                <w:rFonts w:ascii="Times New Roman" w:hAnsi="Times New Roman"/>
                <w:sz w:val="24"/>
                <w:szCs w:val="24"/>
              </w:rPr>
              <w:t>Categoria formativă</w:t>
            </w:r>
          </w:p>
        </w:tc>
        <w:tc>
          <w:tcPr>
            <w:tcW w:w="2130" w:type="dxa"/>
            <w:gridSpan w:val="2"/>
          </w:tcPr>
          <w:p w14:paraId="03F77098" w14:textId="6273A257" w:rsidR="00204311" w:rsidRPr="00BC43E6" w:rsidRDefault="00792892" w:rsidP="000B3BD0">
            <w:pPr>
              <w:spacing w:line="240" w:lineRule="auto"/>
              <w:rPr>
                <w:rFonts w:ascii="Times New Roman" w:hAnsi="Times New Roman"/>
                <w:sz w:val="24"/>
                <w:szCs w:val="24"/>
                <w:lang w:val="en-US"/>
              </w:rPr>
            </w:pPr>
            <w:r w:rsidRPr="00BC43E6">
              <w:rPr>
                <w:rFonts w:ascii="Times New Roman" w:hAnsi="Times New Roman"/>
                <w:sz w:val="24"/>
                <w:szCs w:val="24"/>
                <w:lang w:val="en-US"/>
              </w:rPr>
              <w:t>C</w:t>
            </w:r>
          </w:p>
        </w:tc>
        <w:tc>
          <w:tcPr>
            <w:tcW w:w="2412" w:type="dxa"/>
            <w:gridSpan w:val="4"/>
          </w:tcPr>
          <w:p w14:paraId="46A72287" w14:textId="53D792F0" w:rsidR="00204311" w:rsidRPr="00BC43E6" w:rsidRDefault="00204311" w:rsidP="000B3BD0">
            <w:pPr>
              <w:spacing w:after="0" w:line="240" w:lineRule="auto"/>
              <w:rPr>
                <w:rFonts w:ascii="Times New Roman" w:hAnsi="Times New Roman"/>
                <w:color w:val="9BBB59" w:themeColor="accent3"/>
                <w:sz w:val="24"/>
                <w:szCs w:val="24"/>
              </w:rPr>
            </w:pPr>
            <w:r w:rsidRPr="00BC43E6">
              <w:rPr>
                <w:rFonts w:ascii="Times New Roman" w:hAnsi="Times New Roman"/>
                <w:sz w:val="24"/>
                <w:szCs w:val="24"/>
              </w:rPr>
              <w:t>2.9 Codul disciplinei</w:t>
            </w:r>
          </w:p>
        </w:tc>
        <w:tc>
          <w:tcPr>
            <w:tcW w:w="3323" w:type="dxa"/>
            <w:gridSpan w:val="3"/>
          </w:tcPr>
          <w:p w14:paraId="7F83CE32" w14:textId="40399DDB" w:rsidR="00204311" w:rsidRPr="00BC43E6" w:rsidRDefault="3660C4FC" w:rsidP="00BC6856">
            <w:pPr>
              <w:spacing w:after="0" w:line="240" w:lineRule="auto"/>
              <w:rPr>
                <w:rFonts w:ascii="Times New Roman" w:hAnsi="Times New Roman"/>
                <w:sz w:val="24"/>
                <w:szCs w:val="24"/>
              </w:rPr>
            </w:pPr>
            <w:r w:rsidRPr="4274A1CC">
              <w:rPr>
                <w:rFonts w:ascii="Times New Roman" w:hAnsi="Times New Roman"/>
                <w:sz w:val="24"/>
                <w:szCs w:val="24"/>
              </w:rPr>
              <w:t>UPB.06.C.0</w:t>
            </w:r>
            <w:r w:rsidR="00BC6856">
              <w:rPr>
                <w:rFonts w:ascii="Times New Roman" w:hAnsi="Times New Roman"/>
                <w:sz w:val="24"/>
                <w:szCs w:val="24"/>
              </w:rPr>
              <w:t>4</w:t>
            </w:r>
            <w:r w:rsidRPr="4274A1CC">
              <w:rPr>
                <w:rFonts w:ascii="Times New Roman" w:hAnsi="Times New Roman"/>
                <w:sz w:val="24"/>
                <w:szCs w:val="24"/>
              </w:rPr>
              <w:t>.L.011</w:t>
            </w:r>
          </w:p>
        </w:tc>
      </w:tr>
    </w:tbl>
    <w:p w14:paraId="0EDAC24C" w14:textId="77777777" w:rsidR="00AA5BBD" w:rsidRPr="00BC43E6" w:rsidRDefault="00AA5BBD" w:rsidP="000B3BD0">
      <w:pPr>
        <w:spacing w:after="0" w:line="240" w:lineRule="auto"/>
        <w:rPr>
          <w:rFonts w:ascii="Times New Roman" w:hAnsi="Times New Roman"/>
          <w:b/>
          <w:sz w:val="24"/>
          <w:szCs w:val="24"/>
        </w:rPr>
      </w:pPr>
    </w:p>
    <w:p w14:paraId="7203FAF9" w14:textId="66C1A68B" w:rsidR="00FD0711" w:rsidRPr="00BC43E6" w:rsidRDefault="00FD0711" w:rsidP="000B3BD0">
      <w:pPr>
        <w:spacing w:after="0" w:line="240" w:lineRule="auto"/>
        <w:rPr>
          <w:rFonts w:ascii="Times New Roman" w:hAnsi="Times New Roman"/>
          <w:color w:val="9BBB59" w:themeColor="accent3"/>
          <w:sz w:val="24"/>
          <w:szCs w:val="24"/>
        </w:rPr>
      </w:pPr>
      <w:r w:rsidRPr="00BC43E6">
        <w:rPr>
          <w:rFonts w:ascii="Times New Roman" w:hAnsi="Times New Roman"/>
          <w:b/>
          <w:sz w:val="24"/>
          <w:szCs w:val="24"/>
        </w:rPr>
        <w:t xml:space="preserve">3. Timpul total </w:t>
      </w:r>
      <w:r w:rsidRPr="00BC43E6">
        <w:rPr>
          <w:rFonts w:ascii="Times New Roman" w:hAnsi="Times New Roman"/>
          <w:sz w:val="24"/>
          <w:szCs w:val="24"/>
        </w:rPr>
        <w:t>(ore pe semestru al activită</w:t>
      </w:r>
      <w:r w:rsidR="001B1709" w:rsidRPr="00BC43E6">
        <w:rPr>
          <w:rFonts w:ascii="Times New Roman" w:hAnsi="Times New Roman"/>
          <w:sz w:val="24"/>
          <w:szCs w:val="24"/>
        </w:rPr>
        <w:t>ț</w:t>
      </w:r>
      <w:r w:rsidRPr="00BC43E6">
        <w:rPr>
          <w:rFonts w:ascii="Times New Roman" w:hAnsi="Times New Roman"/>
          <w:sz w:val="24"/>
          <w:szCs w:val="24"/>
        </w:rPr>
        <w:t>ilor didactice)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FD0711" w:rsidRPr="00BC43E6" w14:paraId="02F8C437" w14:textId="77777777" w:rsidTr="00924336">
        <w:tc>
          <w:tcPr>
            <w:tcW w:w="3790" w:type="dxa"/>
          </w:tcPr>
          <w:p w14:paraId="1DC014CD" w14:textId="4323376B" w:rsidR="00FD0711" w:rsidRPr="00BC43E6" w:rsidRDefault="00FD0711" w:rsidP="000B3BD0">
            <w:pPr>
              <w:spacing w:after="0" w:line="240" w:lineRule="auto"/>
              <w:rPr>
                <w:rFonts w:ascii="Times New Roman" w:hAnsi="Times New Roman"/>
                <w:color w:val="9BBB59" w:themeColor="accent3"/>
                <w:sz w:val="24"/>
                <w:szCs w:val="24"/>
              </w:rPr>
            </w:pPr>
            <w:r w:rsidRPr="00BC43E6">
              <w:rPr>
                <w:rFonts w:ascii="Times New Roman" w:hAnsi="Times New Roman"/>
                <w:sz w:val="24"/>
                <w:szCs w:val="24"/>
              </w:rPr>
              <w:t>3.1 Număr de ore pe săptămână</w:t>
            </w:r>
          </w:p>
        </w:tc>
        <w:tc>
          <w:tcPr>
            <w:tcW w:w="574" w:type="dxa"/>
            <w:gridSpan w:val="2"/>
          </w:tcPr>
          <w:p w14:paraId="6CEAB724" w14:textId="56227E7F" w:rsidR="00FD0711" w:rsidRPr="00BC43E6" w:rsidRDefault="00792892" w:rsidP="000B3BD0">
            <w:pPr>
              <w:spacing w:after="0" w:line="240" w:lineRule="auto"/>
              <w:rPr>
                <w:rFonts w:ascii="Times New Roman" w:hAnsi="Times New Roman"/>
                <w:sz w:val="24"/>
                <w:szCs w:val="24"/>
              </w:rPr>
            </w:pPr>
            <w:r w:rsidRPr="00BC43E6">
              <w:rPr>
                <w:rFonts w:ascii="Times New Roman" w:hAnsi="Times New Roman"/>
                <w:sz w:val="24"/>
                <w:szCs w:val="24"/>
              </w:rPr>
              <w:t>2</w:t>
            </w:r>
          </w:p>
        </w:tc>
        <w:tc>
          <w:tcPr>
            <w:tcW w:w="2102" w:type="dxa"/>
            <w:gridSpan w:val="2"/>
          </w:tcPr>
          <w:p w14:paraId="0380C28A" w14:textId="27300AF6" w:rsidR="00FD0711" w:rsidRPr="00BC43E6" w:rsidRDefault="00FD0711" w:rsidP="000B3BD0">
            <w:pPr>
              <w:spacing w:after="0" w:line="240" w:lineRule="auto"/>
              <w:ind w:right="-189"/>
              <w:rPr>
                <w:rFonts w:ascii="Times New Roman" w:hAnsi="Times New Roman"/>
                <w:sz w:val="24"/>
                <w:szCs w:val="24"/>
              </w:rPr>
            </w:pPr>
            <w:r w:rsidRPr="00BC43E6">
              <w:rPr>
                <w:rFonts w:ascii="Times New Roman" w:hAnsi="Times New Roman"/>
                <w:sz w:val="24"/>
                <w:szCs w:val="24"/>
              </w:rPr>
              <w:t>Din care: 3.2 curs</w:t>
            </w:r>
          </w:p>
        </w:tc>
        <w:tc>
          <w:tcPr>
            <w:tcW w:w="459" w:type="dxa"/>
          </w:tcPr>
          <w:p w14:paraId="7DB3CF51" w14:textId="75832CEA" w:rsidR="00FD0711" w:rsidRPr="00BC43E6" w:rsidRDefault="00FD0711" w:rsidP="000B3BD0">
            <w:pPr>
              <w:spacing w:after="0" w:line="240" w:lineRule="auto"/>
              <w:rPr>
                <w:rFonts w:ascii="Times New Roman" w:hAnsi="Times New Roman"/>
                <w:sz w:val="24"/>
                <w:szCs w:val="24"/>
              </w:rPr>
            </w:pPr>
          </w:p>
        </w:tc>
        <w:tc>
          <w:tcPr>
            <w:tcW w:w="2545" w:type="dxa"/>
          </w:tcPr>
          <w:p w14:paraId="7625568D" w14:textId="3ACA35CB" w:rsidR="00FD0711" w:rsidRPr="00BC43E6" w:rsidRDefault="00FD0711" w:rsidP="000B3BD0">
            <w:pPr>
              <w:spacing w:after="0" w:line="240" w:lineRule="auto"/>
              <w:ind w:right="-170"/>
              <w:rPr>
                <w:rFonts w:ascii="Times New Roman" w:hAnsi="Times New Roman"/>
                <w:sz w:val="24"/>
                <w:szCs w:val="24"/>
              </w:rPr>
            </w:pPr>
            <w:r w:rsidRPr="00BC43E6">
              <w:rPr>
                <w:rFonts w:ascii="Times New Roman" w:hAnsi="Times New Roman"/>
                <w:sz w:val="24"/>
                <w:szCs w:val="24"/>
              </w:rPr>
              <w:t>3.3</w:t>
            </w:r>
            <w:r w:rsidR="00ED7111" w:rsidRPr="00BC43E6">
              <w:rPr>
                <w:rFonts w:ascii="Times New Roman" w:hAnsi="Times New Roman"/>
                <w:sz w:val="24"/>
                <w:szCs w:val="24"/>
              </w:rPr>
              <w:t xml:space="preserve"> </w:t>
            </w:r>
            <w:r w:rsidRPr="00BC43E6">
              <w:rPr>
                <w:rFonts w:ascii="Times New Roman" w:hAnsi="Times New Roman"/>
                <w:sz w:val="24"/>
                <w:szCs w:val="24"/>
              </w:rPr>
              <w:t>seminar</w:t>
            </w:r>
          </w:p>
        </w:tc>
        <w:tc>
          <w:tcPr>
            <w:tcW w:w="555" w:type="dxa"/>
          </w:tcPr>
          <w:p w14:paraId="11765071" w14:textId="0BC756BF" w:rsidR="00FD0711" w:rsidRPr="00BC43E6" w:rsidRDefault="00FD05FB" w:rsidP="000B3BD0">
            <w:pPr>
              <w:spacing w:after="0" w:line="240" w:lineRule="auto"/>
              <w:rPr>
                <w:rFonts w:ascii="Times New Roman" w:hAnsi="Times New Roman"/>
                <w:sz w:val="24"/>
                <w:szCs w:val="24"/>
              </w:rPr>
            </w:pPr>
            <w:r>
              <w:rPr>
                <w:rFonts w:ascii="Times New Roman" w:hAnsi="Times New Roman"/>
                <w:sz w:val="24"/>
                <w:szCs w:val="24"/>
              </w:rPr>
              <w:t>2</w:t>
            </w:r>
          </w:p>
        </w:tc>
      </w:tr>
      <w:tr w:rsidR="00FD0711" w:rsidRPr="00BC43E6" w14:paraId="5F470B7C" w14:textId="77777777" w:rsidTr="00924336">
        <w:tc>
          <w:tcPr>
            <w:tcW w:w="3790" w:type="dxa"/>
            <w:shd w:val="clear" w:color="auto" w:fill="D9D9D9"/>
          </w:tcPr>
          <w:p w14:paraId="1C8C1832" w14:textId="1B72B5D8" w:rsidR="00FD0711" w:rsidRPr="00BC43E6" w:rsidRDefault="00FD0711" w:rsidP="000B3BD0">
            <w:pPr>
              <w:spacing w:after="0" w:line="240" w:lineRule="auto"/>
              <w:ind w:right="-192"/>
              <w:rPr>
                <w:rFonts w:ascii="Times New Roman" w:hAnsi="Times New Roman"/>
                <w:sz w:val="24"/>
                <w:szCs w:val="24"/>
              </w:rPr>
            </w:pPr>
            <w:r w:rsidRPr="00BC43E6">
              <w:rPr>
                <w:rFonts w:ascii="Times New Roman" w:hAnsi="Times New Roman"/>
                <w:sz w:val="24"/>
                <w:szCs w:val="24"/>
              </w:rPr>
              <w:t>3.4 Total ore din planul de învă</w:t>
            </w:r>
            <w:r w:rsidR="001B1709" w:rsidRPr="00BC43E6">
              <w:rPr>
                <w:rFonts w:ascii="Times New Roman" w:hAnsi="Times New Roman"/>
                <w:sz w:val="24"/>
                <w:szCs w:val="24"/>
              </w:rPr>
              <w:t>ț</w:t>
            </w:r>
            <w:r w:rsidRPr="00BC43E6">
              <w:rPr>
                <w:rFonts w:ascii="Times New Roman" w:hAnsi="Times New Roman"/>
                <w:sz w:val="24"/>
                <w:szCs w:val="24"/>
              </w:rPr>
              <w:t>ămân</w:t>
            </w:r>
            <w:r w:rsidR="00C62788" w:rsidRPr="00BC43E6">
              <w:rPr>
                <w:rFonts w:ascii="Times New Roman" w:hAnsi="Times New Roman"/>
                <w:sz w:val="24"/>
                <w:szCs w:val="24"/>
              </w:rPr>
              <w:t xml:space="preserve">t </w:t>
            </w:r>
          </w:p>
        </w:tc>
        <w:tc>
          <w:tcPr>
            <w:tcW w:w="574" w:type="dxa"/>
            <w:gridSpan w:val="2"/>
            <w:shd w:val="clear" w:color="auto" w:fill="D9D9D9"/>
          </w:tcPr>
          <w:p w14:paraId="45890212" w14:textId="0CE8CE2A" w:rsidR="00FD0711" w:rsidRPr="00BC43E6" w:rsidRDefault="00792892" w:rsidP="000B3BD0">
            <w:pPr>
              <w:spacing w:after="0" w:line="240" w:lineRule="auto"/>
              <w:rPr>
                <w:rFonts w:ascii="Times New Roman" w:hAnsi="Times New Roman"/>
                <w:sz w:val="24"/>
                <w:szCs w:val="24"/>
              </w:rPr>
            </w:pPr>
            <w:r w:rsidRPr="00BC43E6">
              <w:rPr>
                <w:rFonts w:ascii="Times New Roman" w:hAnsi="Times New Roman"/>
                <w:sz w:val="24"/>
                <w:szCs w:val="24"/>
              </w:rPr>
              <w:t>28</w:t>
            </w:r>
          </w:p>
        </w:tc>
        <w:tc>
          <w:tcPr>
            <w:tcW w:w="2102" w:type="dxa"/>
            <w:gridSpan w:val="2"/>
            <w:shd w:val="clear" w:color="auto" w:fill="D9D9D9"/>
          </w:tcPr>
          <w:p w14:paraId="34213718" w14:textId="73E7B75F" w:rsidR="00FD0711" w:rsidRPr="00BC43E6" w:rsidRDefault="00FD0711" w:rsidP="000B3BD0">
            <w:pPr>
              <w:spacing w:after="0" w:line="240" w:lineRule="auto"/>
              <w:ind w:right="-178"/>
              <w:rPr>
                <w:rFonts w:ascii="Times New Roman" w:hAnsi="Times New Roman"/>
                <w:sz w:val="24"/>
                <w:szCs w:val="24"/>
              </w:rPr>
            </w:pPr>
            <w:r w:rsidRPr="00BC43E6">
              <w:rPr>
                <w:rFonts w:ascii="Times New Roman" w:hAnsi="Times New Roman"/>
                <w:sz w:val="24"/>
                <w:szCs w:val="24"/>
              </w:rPr>
              <w:t>Din care: 3.5 curs</w:t>
            </w:r>
          </w:p>
        </w:tc>
        <w:tc>
          <w:tcPr>
            <w:tcW w:w="459" w:type="dxa"/>
            <w:shd w:val="clear" w:color="auto" w:fill="D9D9D9"/>
          </w:tcPr>
          <w:p w14:paraId="794B634A" w14:textId="77F35D54" w:rsidR="00FD0711" w:rsidRPr="00BC43E6" w:rsidRDefault="00FD0711" w:rsidP="000B3BD0">
            <w:pPr>
              <w:spacing w:after="0" w:line="240" w:lineRule="auto"/>
              <w:rPr>
                <w:rFonts w:ascii="Times New Roman" w:hAnsi="Times New Roman"/>
                <w:sz w:val="24"/>
                <w:szCs w:val="24"/>
              </w:rPr>
            </w:pPr>
          </w:p>
        </w:tc>
        <w:tc>
          <w:tcPr>
            <w:tcW w:w="2545" w:type="dxa"/>
            <w:shd w:val="clear" w:color="auto" w:fill="D9D9D9"/>
          </w:tcPr>
          <w:p w14:paraId="5C2D0A56" w14:textId="0F0192EC" w:rsidR="00FD0711" w:rsidRPr="00BC43E6" w:rsidRDefault="00FD0711" w:rsidP="000B3BD0">
            <w:pPr>
              <w:spacing w:after="0" w:line="240" w:lineRule="auto"/>
              <w:ind w:right="-128"/>
              <w:rPr>
                <w:rFonts w:ascii="Times New Roman" w:hAnsi="Times New Roman"/>
                <w:color w:val="9BBB59" w:themeColor="accent3"/>
                <w:sz w:val="24"/>
                <w:szCs w:val="24"/>
              </w:rPr>
            </w:pPr>
            <w:r w:rsidRPr="00BC43E6">
              <w:rPr>
                <w:rFonts w:ascii="Times New Roman" w:hAnsi="Times New Roman"/>
                <w:sz w:val="24"/>
                <w:szCs w:val="24"/>
              </w:rPr>
              <w:t>3.6 seminar</w:t>
            </w:r>
          </w:p>
        </w:tc>
        <w:tc>
          <w:tcPr>
            <w:tcW w:w="555" w:type="dxa"/>
            <w:shd w:val="clear" w:color="auto" w:fill="D9D9D9"/>
          </w:tcPr>
          <w:p w14:paraId="46F27A35" w14:textId="7CA8B06B" w:rsidR="00FD0711" w:rsidRPr="00BC43E6" w:rsidRDefault="00FD05FB" w:rsidP="000B3BD0">
            <w:pPr>
              <w:spacing w:after="0" w:line="240" w:lineRule="auto"/>
              <w:rPr>
                <w:rFonts w:ascii="Times New Roman" w:hAnsi="Times New Roman"/>
                <w:sz w:val="24"/>
                <w:szCs w:val="24"/>
              </w:rPr>
            </w:pPr>
            <w:r>
              <w:rPr>
                <w:rFonts w:ascii="Times New Roman" w:hAnsi="Times New Roman"/>
                <w:sz w:val="24"/>
                <w:szCs w:val="24"/>
              </w:rPr>
              <w:t>28</w:t>
            </w:r>
          </w:p>
        </w:tc>
      </w:tr>
      <w:tr w:rsidR="00FD0711" w:rsidRPr="00BC43E6" w14:paraId="5505ED6B" w14:textId="77777777" w:rsidTr="002812A5">
        <w:tc>
          <w:tcPr>
            <w:tcW w:w="9470" w:type="dxa"/>
            <w:gridSpan w:val="7"/>
          </w:tcPr>
          <w:p w14:paraId="439071C8" w14:textId="57C51CA0"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Distribu</w:t>
            </w:r>
            <w:r w:rsidR="001B1709" w:rsidRPr="00BC43E6">
              <w:rPr>
                <w:rFonts w:ascii="Times New Roman" w:hAnsi="Times New Roman"/>
                <w:sz w:val="24"/>
                <w:szCs w:val="24"/>
              </w:rPr>
              <w:t>ț</w:t>
            </w:r>
            <w:r w:rsidRPr="00BC43E6">
              <w:rPr>
                <w:rFonts w:ascii="Times New Roman" w:hAnsi="Times New Roman"/>
                <w:sz w:val="24"/>
                <w:szCs w:val="24"/>
              </w:rPr>
              <w:t>ia fondului de timp:</w:t>
            </w:r>
          </w:p>
        </w:tc>
        <w:tc>
          <w:tcPr>
            <w:tcW w:w="555" w:type="dxa"/>
          </w:tcPr>
          <w:p w14:paraId="1769E86A" w14:textId="77777777"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ore</w:t>
            </w:r>
          </w:p>
        </w:tc>
      </w:tr>
      <w:tr w:rsidR="0065472F" w:rsidRPr="00BC43E6" w14:paraId="02D3FB4C" w14:textId="77777777" w:rsidTr="00924336">
        <w:trPr>
          <w:trHeight w:val="818"/>
        </w:trPr>
        <w:tc>
          <w:tcPr>
            <w:tcW w:w="9470" w:type="dxa"/>
            <w:gridSpan w:val="7"/>
          </w:tcPr>
          <w:p w14:paraId="53E38389" w14:textId="2A7160B1" w:rsidR="0065472F" w:rsidRPr="00BC43E6" w:rsidRDefault="0065472F" w:rsidP="000B3BD0">
            <w:pPr>
              <w:spacing w:after="0" w:line="240" w:lineRule="auto"/>
              <w:rPr>
                <w:rFonts w:ascii="Times New Roman" w:hAnsi="Times New Roman"/>
                <w:sz w:val="24"/>
                <w:szCs w:val="24"/>
              </w:rPr>
            </w:pPr>
            <w:r w:rsidRPr="00BC43E6">
              <w:rPr>
                <w:rFonts w:ascii="Times New Roman" w:hAnsi="Times New Roman"/>
                <w:sz w:val="24"/>
                <w:szCs w:val="24"/>
              </w:rPr>
              <w:t xml:space="preserve">Studiul după manual, suport de curs, bibliografie </w:t>
            </w:r>
            <w:r w:rsidR="001B1709" w:rsidRPr="00BC43E6">
              <w:rPr>
                <w:rFonts w:ascii="Times New Roman" w:hAnsi="Times New Roman"/>
                <w:sz w:val="24"/>
                <w:szCs w:val="24"/>
              </w:rPr>
              <w:t>ș</w:t>
            </w:r>
            <w:r w:rsidRPr="00BC43E6">
              <w:rPr>
                <w:rFonts w:ascii="Times New Roman" w:hAnsi="Times New Roman"/>
                <w:sz w:val="24"/>
                <w:szCs w:val="24"/>
              </w:rPr>
              <w:t>i noti</w:t>
            </w:r>
            <w:r w:rsidR="001B1709" w:rsidRPr="00BC43E6">
              <w:rPr>
                <w:rFonts w:ascii="Times New Roman" w:hAnsi="Times New Roman"/>
                <w:sz w:val="24"/>
                <w:szCs w:val="24"/>
              </w:rPr>
              <w:t>ț</w:t>
            </w:r>
            <w:r w:rsidRPr="00BC43E6">
              <w:rPr>
                <w:rFonts w:ascii="Times New Roman" w:hAnsi="Times New Roman"/>
                <w:sz w:val="24"/>
                <w:szCs w:val="24"/>
              </w:rPr>
              <w:t>e</w:t>
            </w:r>
          </w:p>
          <w:p w14:paraId="5A39FD54" w14:textId="0F32C676" w:rsidR="0065472F" w:rsidRPr="00BC43E6" w:rsidRDefault="0065472F" w:rsidP="000B3BD0">
            <w:pPr>
              <w:spacing w:after="0" w:line="240" w:lineRule="auto"/>
              <w:rPr>
                <w:rFonts w:ascii="Times New Roman" w:hAnsi="Times New Roman"/>
                <w:sz w:val="24"/>
                <w:szCs w:val="24"/>
              </w:rPr>
            </w:pPr>
            <w:r w:rsidRPr="00BC43E6">
              <w:rPr>
                <w:rFonts w:ascii="Times New Roman" w:hAnsi="Times New Roman"/>
                <w:sz w:val="24"/>
                <w:szCs w:val="24"/>
              </w:rPr>
              <w:t>Documentare suplimentară în bibliotecă, pe platformele electronice de specialitat</w:t>
            </w:r>
            <w:r w:rsidR="003515D2" w:rsidRPr="00BC43E6">
              <w:rPr>
                <w:rFonts w:ascii="Times New Roman" w:hAnsi="Times New Roman"/>
                <w:sz w:val="24"/>
                <w:szCs w:val="24"/>
              </w:rPr>
              <w:t>e</w:t>
            </w:r>
          </w:p>
          <w:p w14:paraId="5F720393" w14:textId="75AF2635" w:rsidR="0065472F" w:rsidRPr="00BC43E6" w:rsidRDefault="0065472F" w:rsidP="000B3BD0">
            <w:pPr>
              <w:spacing w:after="0" w:line="240" w:lineRule="auto"/>
              <w:rPr>
                <w:rFonts w:ascii="Times New Roman" w:hAnsi="Times New Roman"/>
                <w:color w:val="9BBB59" w:themeColor="accent3"/>
                <w:sz w:val="24"/>
                <w:szCs w:val="24"/>
              </w:rPr>
            </w:pPr>
            <w:r w:rsidRPr="00BC43E6">
              <w:rPr>
                <w:rFonts w:ascii="Times New Roman" w:hAnsi="Times New Roman"/>
                <w:sz w:val="24"/>
                <w:szCs w:val="24"/>
              </w:rPr>
              <w:t>Pregătire seminarii/</w:t>
            </w:r>
            <w:r w:rsidR="00BA0EDC" w:rsidRPr="00BC43E6">
              <w:rPr>
                <w:rFonts w:ascii="Times New Roman" w:hAnsi="Times New Roman"/>
                <w:sz w:val="24"/>
                <w:szCs w:val="24"/>
              </w:rPr>
              <w:t xml:space="preserve"> </w:t>
            </w:r>
            <w:r w:rsidRPr="00BC43E6">
              <w:rPr>
                <w:rFonts w:ascii="Times New Roman" w:hAnsi="Times New Roman"/>
                <w:sz w:val="24"/>
                <w:szCs w:val="24"/>
              </w:rPr>
              <w:t>laboratoare</w:t>
            </w:r>
            <w:r w:rsidR="00F31C12" w:rsidRPr="00BC43E6">
              <w:rPr>
                <w:rFonts w:ascii="Times New Roman" w:hAnsi="Times New Roman"/>
                <w:sz w:val="24"/>
                <w:szCs w:val="24"/>
              </w:rPr>
              <w:t>/proiecte</w:t>
            </w:r>
            <w:r w:rsidRPr="00BC43E6">
              <w:rPr>
                <w:rFonts w:ascii="Times New Roman" w:hAnsi="Times New Roman"/>
                <w:sz w:val="24"/>
                <w:szCs w:val="24"/>
              </w:rPr>
              <w:t xml:space="preserve">, teme, referate, portofolii </w:t>
            </w:r>
            <w:r w:rsidR="001B1709" w:rsidRPr="00BC43E6">
              <w:rPr>
                <w:rFonts w:ascii="Times New Roman" w:hAnsi="Times New Roman"/>
                <w:sz w:val="24"/>
                <w:szCs w:val="24"/>
              </w:rPr>
              <w:t>ș</w:t>
            </w:r>
            <w:r w:rsidRPr="00BC43E6">
              <w:rPr>
                <w:rFonts w:ascii="Times New Roman" w:hAnsi="Times New Roman"/>
                <w:sz w:val="24"/>
                <w:szCs w:val="24"/>
              </w:rPr>
              <w:t>i eseuri</w:t>
            </w:r>
          </w:p>
        </w:tc>
        <w:tc>
          <w:tcPr>
            <w:tcW w:w="555" w:type="dxa"/>
          </w:tcPr>
          <w:p w14:paraId="34001936" w14:textId="58E1D4F2" w:rsidR="0065472F" w:rsidRPr="00BC43E6" w:rsidRDefault="00792892" w:rsidP="000B3BD0">
            <w:pPr>
              <w:spacing w:after="0" w:line="240" w:lineRule="auto"/>
              <w:rPr>
                <w:rFonts w:ascii="Times New Roman" w:hAnsi="Times New Roman"/>
                <w:sz w:val="24"/>
                <w:szCs w:val="24"/>
              </w:rPr>
            </w:pPr>
            <w:r w:rsidRPr="00BC43E6">
              <w:rPr>
                <w:rFonts w:ascii="Times New Roman" w:hAnsi="Times New Roman"/>
                <w:sz w:val="24"/>
                <w:szCs w:val="24"/>
              </w:rPr>
              <w:t>22</w:t>
            </w:r>
          </w:p>
        </w:tc>
      </w:tr>
      <w:tr w:rsidR="00FD0711" w:rsidRPr="00BC43E6" w14:paraId="4D18A6AB" w14:textId="77777777" w:rsidTr="002812A5">
        <w:tc>
          <w:tcPr>
            <w:tcW w:w="9470" w:type="dxa"/>
            <w:gridSpan w:val="7"/>
          </w:tcPr>
          <w:p w14:paraId="7C066D2C" w14:textId="6B71BF51"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Tutorat</w:t>
            </w:r>
          </w:p>
        </w:tc>
        <w:tc>
          <w:tcPr>
            <w:tcW w:w="555" w:type="dxa"/>
          </w:tcPr>
          <w:p w14:paraId="1D9736A9" w14:textId="6AB32BDE" w:rsidR="00FD0711" w:rsidRPr="00BC43E6" w:rsidRDefault="00FD0711" w:rsidP="000B3BD0">
            <w:pPr>
              <w:spacing w:after="0" w:line="240" w:lineRule="auto"/>
              <w:rPr>
                <w:rFonts w:ascii="Times New Roman" w:hAnsi="Times New Roman"/>
                <w:sz w:val="24"/>
                <w:szCs w:val="24"/>
              </w:rPr>
            </w:pPr>
          </w:p>
        </w:tc>
      </w:tr>
      <w:tr w:rsidR="00FD0711" w:rsidRPr="00BC43E6" w14:paraId="3F6B30D3" w14:textId="77777777" w:rsidTr="002812A5">
        <w:tc>
          <w:tcPr>
            <w:tcW w:w="9470" w:type="dxa"/>
            <w:gridSpan w:val="7"/>
          </w:tcPr>
          <w:p w14:paraId="45BECD94" w14:textId="3DDE0BFA"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Examinări</w:t>
            </w:r>
          </w:p>
        </w:tc>
        <w:tc>
          <w:tcPr>
            <w:tcW w:w="555" w:type="dxa"/>
          </w:tcPr>
          <w:p w14:paraId="43E19057" w14:textId="7CF5A2EE" w:rsidR="00FD0711" w:rsidRPr="00BC43E6" w:rsidRDefault="00FD0711" w:rsidP="000B3BD0">
            <w:pPr>
              <w:spacing w:after="0" w:line="240" w:lineRule="auto"/>
              <w:rPr>
                <w:rFonts w:ascii="Times New Roman" w:hAnsi="Times New Roman"/>
                <w:sz w:val="24"/>
                <w:szCs w:val="24"/>
              </w:rPr>
            </w:pPr>
            <w:bookmarkStart w:id="0" w:name="_GoBack"/>
            <w:bookmarkEnd w:id="0"/>
          </w:p>
        </w:tc>
      </w:tr>
      <w:tr w:rsidR="00A8092B" w:rsidRPr="00BC43E6" w14:paraId="23FA439D" w14:textId="77777777" w:rsidTr="002812A5">
        <w:tc>
          <w:tcPr>
            <w:tcW w:w="9470" w:type="dxa"/>
            <w:gridSpan w:val="7"/>
          </w:tcPr>
          <w:p w14:paraId="51A6CC95" w14:textId="6B59E40E" w:rsidR="00A8092B" w:rsidRPr="00BC43E6" w:rsidRDefault="00A8092B" w:rsidP="000B3BD0">
            <w:pPr>
              <w:spacing w:after="0" w:line="240" w:lineRule="auto"/>
              <w:rPr>
                <w:rFonts w:ascii="Times New Roman" w:hAnsi="Times New Roman"/>
                <w:sz w:val="24"/>
                <w:szCs w:val="24"/>
              </w:rPr>
            </w:pPr>
            <w:r w:rsidRPr="00BC43E6">
              <w:rPr>
                <w:rFonts w:ascii="Times New Roman" w:hAnsi="Times New Roman"/>
                <w:sz w:val="24"/>
                <w:szCs w:val="24"/>
              </w:rPr>
              <w:t xml:space="preserve">Alte activități (dacă există): </w:t>
            </w:r>
          </w:p>
        </w:tc>
        <w:tc>
          <w:tcPr>
            <w:tcW w:w="555" w:type="dxa"/>
          </w:tcPr>
          <w:p w14:paraId="07034853" w14:textId="728ED934" w:rsidR="00A8092B" w:rsidRPr="00BC43E6" w:rsidRDefault="00A8092B" w:rsidP="000B3BD0">
            <w:pPr>
              <w:spacing w:after="0" w:line="240" w:lineRule="auto"/>
              <w:rPr>
                <w:rFonts w:ascii="Times New Roman" w:hAnsi="Times New Roman"/>
                <w:sz w:val="24"/>
                <w:szCs w:val="24"/>
              </w:rPr>
            </w:pPr>
            <w:r w:rsidRPr="00BC43E6">
              <w:rPr>
                <w:rFonts w:ascii="Times New Roman" w:hAnsi="Times New Roman"/>
                <w:sz w:val="24"/>
                <w:szCs w:val="24"/>
              </w:rPr>
              <w:t>x</w:t>
            </w:r>
          </w:p>
        </w:tc>
      </w:tr>
      <w:tr w:rsidR="00FD0711" w:rsidRPr="00BC43E6" w14:paraId="357B690C" w14:textId="77777777" w:rsidTr="00A5014E">
        <w:trPr>
          <w:gridAfter w:val="4"/>
          <w:wAfter w:w="4697" w:type="dxa"/>
        </w:trPr>
        <w:tc>
          <w:tcPr>
            <w:tcW w:w="4248" w:type="dxa"/>
            <w:gridSpan w:val="2"/>
            <w:shd w:val="clear" w:color="auto" w:fill="D9D9D9"/>
          </w:tcPr>
          <w:p w14:paraId="77CEBADA" w14:textId="5C2C8C12"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3.7 Total ore studiu individual</w:t>
            </w:r>
          </w:p>
        </w:tc>
        <w:tc>
          <w:tcPr>
            <w:tcW w:w="1080" w:type="dxa"/>
            <w:gridSpan w:val="2"/>
            <w:shd w:val="clear" w:color="auto" w:fill="D9D9D9"/>
          </w:tcPr>
          <w:p w14:paraId="50E327D1" w14:textId="16A52FBA" w:rsidR="00FD0711" w:rsidRPr="00BC43E6" w:rsidRDefault="00792892" w:rsidP="000B3BD0">
            <w:pPr>
              <w:spacing w:after="0" w:line="240" w:lineRule="auto"/>
              <w:jc w:val="center"/>
              <w:rPr>
                <w:rFonts w:ascii="Times New Roman" w:hAnsi="Times New Roman"/>
                <w:b/>
                <w:bCs/>
                <w:sz w:val="24"/>
                <w:szCs w:val="24"/>
              </w:rPr>
            </w:pPr>
            <w:r w:rsidRPr="00BC43E6">
              <w:rPr>
                <w:rFonts w:ascii="Times New Roman" w:hAnsi="Times New Roman"/>
                <w:b/>
                <w:bCs/>
                <w:sz w:val="24"/>
                <w:szCs w:val="24"/>
              </w:rPr>
              <w:t>22</w:t>
            </w:r>
          </w:p>
        </w:tc>
      </w:tr>
      <w:tr w:rsidR="00FD0711" w:rsidRPr="00BC43E6" w14:paraId="15A77EE8" w14:textId="77777777" w:rsidTr="00A5014E">
        <w:trPr>
          <w:gridAfter w:val="4"/>
          <w:wAfter w:w="4697" w:type="dxa"/>
        </w:trPr>
        <w:tc>
          <w:tcPr>
            <w:tcW w:w="4248" w:type="dxa"/>
            <w:gridSpan w:val="2"/>
            <w:shd w:val="clear" w:color="auto" w:fill="D9D9D9"/>
          </w:tcPr>
          <w:p w14:paraId="5A79CF51" w14:textId="55F4496D"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3.8 Total ore pe semestru</w:t>
            </w:r>
          </w:p>
        </w:tc>
        <w:tc>
          <w:tcPr>
            <w:tcW w:w="1080" w:type="dxa"/>
            <w:gridSpan w:val="2"/>
            <w:shd w:val="clear" w:color="auto" w:fill="D9D9D9"/>
          </w:tcPr>
          <w:p w14:paraId="0E134E17" w14:textId="361AE95D" w:rsidR="00FD0711" w:rsidRPr="00BC43E6" w:rsidRDefault="00792892" w:rsidP="000B3BD0">
            <w:pPr>
              <w:spacing w:after="0" w:line="240" w:lineRule="auto"/>
              <w:jc w:val="center"/>
              <w:rPr>
                <w:rFonts w:ascii="Times New Roman" w:hAnsi="Times New Roman"/>
                <w:b/>
                <w:bCs/>
                <w:sz w:val="24"/>
                <w:szCs w:val="24"/>
              </w:rPr>
            </w:pPr>
            <w:r w:rsidRPr="00BC43E6">
              <w:rPr>
                <w:rFonts w:ascii="Times New Roman" w:hAnsi="Times New Roman"/>
                <w:b/>
                <w:bCs/>
                <w:sz w:val="24"/>
                <w:szCs w:val="24"/>
              </w:rPr>
              <w:t>50</w:t>
            </w:r>
          </w:p>
        </w:tc>
      </w:tr>
      <w:tr w:rsidR="00FD0711" w:rsidRPr="00BC43E6" w14:paraId="2EF8E713" w14:textId="77777777" w:rsidTr="00A5014E">
        <w:trPr>
          <w:gridAfter w:val="4"/>
          <w:wAfter w:w="4697" w:type="dxa"/>
        </w:trPr>
        <w:tc>
          <w:tcPr>
            <w:tcW w:w="4248" w:type="dxa"/>
            <w:gridSpan w:val="2"/>
            <w:shd w:val="clear" w:color="auto" w:fill="D9D9D9"/>
          </w:tcPr>
          <w:p w14:paraId="55BC46BF" w14:textId="664E1F29"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3.9 Numărul de credite</w:t>
            </w:r>
          </w:p>
        </w:tc>
        <w:tc>
          <w:tcPr>
            <w:tcW w:w="1080" w:type="dxa"/>
            <w:gridSpan w:val="2"/>
            <w:shd w:val="clear" w:color="auto" w:fill="D9D9D9"/>
          </w:tcPr>
          <w:p w14:paraId="32F2FDA1" w14:textId="36B54641" w:rsidR="00FD0711" w:rsidRPr="00BC43E6" w:rsidRDefault="00792892" w:rsidP="000B3BD0">
            <w:pPr>
              <w:spacing w:after="0" w:line="240" w:lineRule="auto"/>
              <w:jc w:val="center"/>
              <w:rPr>
                <w:rFonts w:ascii="Times New Roman" w:hAnsi="Times New Roman"/>
                <w:b/>
                <w:bCs/>
                <w:sz w:val="24"/>
                <w:szCs w:val="24"/>
              </w:rPr>
            </w:pPr>
            <w:r w:rsidRPr="00BC43E6">
              <w:rPr>
                <w:rFonts w:ascii="Times New Roman" w:hAnsi="Times New Roman"/>
                <w:b/>
                <w:bCs/>
                <w:sz w:val="24"/>
                <w:szCs w:val="24"/>
              </w:rPr>
              <w:t>2</w:t>
            </w:r>
          </w:p>
        </w:tc>
      </w:tr>
    </w:tbl>
    <w:p w14:paraId="60F15865" w14:textId="77777777" w:rsidR="000B3BD0" w:rsidRPr="00BC43E6" w:rsidRDefault="000B3BD0" w:rsidP="000B3BD0">
      <w:pPr>
        <w:spacing w:after="0" w:line="240" w:lineRule="auto"/>
        <w:rPr>
          <w:rFonts w:ascii="Times New Roman" w:hAnsi="Times New Roman"/>
          <w:b/>
          <w:sz w:val="24"/>
          <w:szCs w:val="24"/>
        </w:rPr>
      </w:pPr>
    </w:p>
    <w:p w14:paraId="373DCD9D" w14:textId="77777777" w:rsidR="000B3BD0" w:rsidRPr="00BC43E6" w:rsidRDefault="000B3BD0" w:rsidP="000B3BD0">
      <w:pPr>
        <w:spacing w:after="0" w:line="240" w:lineRule="auto"/>
        <w:rPr>
          <w:rFonts w:ascii="Times New Roman" w:hAnsi="Times New Roman"/>
          <w:b/>
          <w:sz w:val="24"/>
          <w:szCs w:val="24"/>
        </w:rPr>
      </w:pPr>
    </w:p>
    <w:p w14:paraId="4080BC5C" w14:textId="3EC0C31C"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b/>
          <w:sz w:val="24"/>
          <w:szCs w:val="24"/>
        </w:rPr>
        <w:t>4. Precondi</w:t>
      </w:r>
      <w:r w:rsidR="001B1709" w:rsidRPr="00BC43E6">
        <w:rPr>
          <w:rFonts w:ascii="Times New Roman" w:hAnsi="Times New Roman"/>
          <w:b/>
          <w:sz w:val="24"/>
          <w:szCs w:val="24"/>
        </w:rPr>
        <w:t>ț</w:t>
      </w:r>
      <w:r w:rsidRPr="00BC43E6">
        <w:rPr>
          <w:rFonts w:ascii="Times New Roman" w:hAnsi="Times New Roman"/>
          <w:b/>
          <w:sz w:val="24"/>
          <w:szCs w:val="24"/>
        </w:rPr>
        <w:t xml:space="preserve">ii </w:t>
      </w:r>
      <w:r w:rsidRPr="00BC43E6">
        <w:rPr>
          <w:rFonts w:ascii="Times New Roman" w:hAnsi="Times New Roman"/>
          <w:sz w:val="24"/>
          <w:szCs w:val="24"/>
        </w:rPr>
        <w:t>(acolo unde este cazul)</w:t>
      </w:r>
    </w:p>
    <w:tbl>
      <w:tblPr>
        <w:tblStyle w:val="TableGrid"/>
        <w:tblW w:w="0" w:type="auto"/>
        <w:tblLook w:val="04A0" w:firstRow="1" w:lastRow="0" w:firstColumn="1" w:lastColumn="0" w:noHBand="0" w:noVBand="1"/>
      </w:tblPr>
      <w:tblGrid>
        <w:gridCol w:w="5228"/>
        <w:gridCol w:w="5228"/>
      </w:tblGrid>
      <w:tr w:rsidR="00B609FA" w:rsidRPr="00BC43E6" w14:paraId="1D7E0122" w14:textId="77777777" w:rsidTr="00B609FA">
        <w:tc>
          <w:tcPr>
            <w:tcW w:w="5228" w:type="dxa"/>
          </w:tcPr>
          <w:p w14:paraId="18C0980C" w14:textId="6DCCFB6D" w:rsidR="00B609FA" w:rsidRPr="00BC43E6" w:rsidRDefault="00B609FA" w:rsidP="000B3BD0">
            <w:pPr>
              <w:rPr>
                <w:rFonts w:ascii="Times New Roman" w:hAnsi="Times New Roman"/>
                <w:sz w:val="24"/>
                <w:szCs w:val="24"/>
              </w:rPr>
            </w:pPr>
            <w:r w:rsidRPr="00BC43E6">
              <w:rPr>
                <w:rFonts w:ascii="Times New Roman" w:hAnsi="Times New Roman"/>
                <w:sz w:val="24"/>
                <w:szCs w:val="24"/>
              </w:rPr>
              <w:t>4.1 de curriculum</w:t>
            </w:r>
          </w:p>
        </w:tc>
        <w:tc>
          <w:tcPr>
            <w:tcW w:w="5228" w:type="dxa"/>
          </w:tcPr>
          <w:p w14:paraId="2F95B643" w14:textId="091345E6" w:rsidR="00B609FA" w:rsidRPr="00BC43E6" w:rsidRDefault="00C9027B" w:rsidP="000B3BD0">
            <w:pPr>
              <w:pStyle w:val="ListParagraph"/>
              <w:numPr>
                <w:ilvl w:val="0"/>
                <w:numId w:val="21"/>
              </w:numPr>
              <w:rPr>
                <w:rFonts w:ascii="Times New Roman" w:hAnsi="Times New Roman"/>
                <w:sz w:val="24"/>
                <w:szCs w:val="24"/>
              </w:rPr>
            </w:pPr>
            <w:r w:rsidRPr="00BC43E6">
              <w:rPr>
                <w:rFonts w:ascii="Times New Roman" w:hAnsi="Times New Roman"/>
                <w:sz w:val="24"/>
                <w:szCs w:val="24"/>
              </w:rPr>
              <w:t>-</w:t>
            </w:r>
          </w:p>
        </w:tc>
      </w:tr>
      <w:tr w:rsidR="00B609FA" w:rsidRPr="00BC43E6" w14:paraId="2114D3A9" w14:textId="77777777" w:rsidTr="00B609FA">
        <w:tc>
          <w:tcPr>
            <w:tcW w:w="5228" w:type="dxa"/>
          </w:tcPr>
          <w:p w14:paraId="05FE3232" w14:textId="01BF27C4" w:rsidR="00B609FA" w:rsidRPr="00BC43E6" w:rsidRDefault="00B609FA" w:rsidP="000B3BD0">
            <w:pPr>
              <w:rPr>
                <w:rFonts w:ascii="Times New Roman" w:hAnsi="Times New Roman"/>
                <w:sz w:val="24"/>
                <w:szCs w:val="24"/>
              </w:rPr>
            </w:pPr>
            <w:r w:rsidRPr="00BC43E6">
              <w:rPr>
                <w:rFonts w:ascii="Times New Roman" w:hAnsi="Times New Roman"/>
                <w:sz w:val="24"/>
                <w:szCs w:val="24"/>
              </w:rPr>
              <w:t xml:space="preserve">4.2 de </w:t>
            </w:r>
            <w:r w:rsidR="00D605BE" w:rsidRPr="00BC43E6">
              <w:rPr>
                <w:rFonts w:ascii="Times New Roman" w:hAnsi="Times New Roman"/>
                <w:sz w:val="24"/>
                <w:szCs w:val="24"/>
              </w:rPr>
              <w:t>rezultate ale învățării</w:t>
            </w:r>
          </w:p>
        </w:tc>
        <w:tc>
          <w:tcPr>
            <w:tcW w:w="5228" w:type="dxa"/>
          </w:tcPr>
          <w:p w14:paraId="03D86E87" w14:textId="528D7A98" w:rsidR="008421F0" w:rsidRPr="00BC43E6" w:rsidRDefault="00C9027B" w:rsidP="000B3BD0">
            <w:pPr>
              <w:pStyle w:val="ListParagraph"/>
              <w:numPr>
                <w:ilvl w:val="0"/>
                <w:numId w:val="21"/>
              </w:numPr>
              <w:rPr>
                <w:rFonts w:ascii="Times New Roman" w:hAnsi="Times New Roman"/>
                <w:sz w:val="24"/>
                <w:szCs w:val="24"/>
              </w:rPr>
            </w:pPr>
            <w:r w:rsidRPr="00BC43E6">
              <w:rPr>
                <w:rFonts w:ascii="Times New Roman" w:hAnsi="Times New Roman"/>
                <w:sz w:val="24"/>
                <w:szCs w:val="24"/>
              </w:rPr>
              <w:t>-</w:t>
            </w:r>
            <w:r w:rsidR="00E20BD3" w:rsidRPr="00BC43E6">
              <w:rPr>
                <w:rFonts w:ascii="Times New Roman" w:hAnsi="Times New Roman"/>
                <w:sz w:val="24"/>
                <w:szCs w:val="24"/>
              </w:rPr>
              <w:t xml:space="preserve"> </w:t>
            </w:r>
          </w:p>
        </w:tc>
      </w:tr>
    </w:tbl>
    <w:p w14:paraId="7BDFD6BF" w14:textId="77777777" w:rsidR="00B609FA" w:rsidRPr="00BC43E6" w:rsidRDefault="00B609FA" w:rsidP="000B3BD0">
      <w:pPr>
        <w:spacing w:after="0" w:line="240" w:lineRule="auto"/>
        <w:rPr>
          <w:rFonts w:ascii="Times New Roman" w:hAnsi="Times New Roman"/>
          <w:sz w:val="24"/>
          <w:szCs w:val="24"/>
        </w:rPr>
      </w:pPr>
    </w:p>
    <w:p w14:paraId="1700466E" w14:textId="77777777" w:rsidR="001B1D5F" w:rsidRPr="00BC43E6" w:rsidRDefault="001B1D5F" w:rsidP="000B3BD0">
      <w:pPr>
        <w:pStyle w:val="ListParagraph"/>
        <w:spacing w:after="0" w:line="240" w:lineRule="auto"/>
        <w:rPr>
          <w:rFonts w:ascii="Times New Roman" w:hAnsi="Times New Roman"/>
          <w:sz w:val="24"/>
          <w:szCs w:val="24"/>
        </w:rPr>
      </w:pPr>
    </w:p>
    <w:p w14:paraId="1484B1D3" w14:textId="77777777" w:rsidR="007F393B" w:rsidRPr="00BC43E6" w:rsidRDefault="007F393B" w:rsidP="000B3BD0">
      <w:pPr>
        <w:spacing w:after="0" w:line="240" w:lineRule="auto"/>
        <w:rPr>
          <w:rFonts w:ascii="Times New Roman" w:hAnsi="Times New Roman"/>
          <w:b/>
          <w:sz w:val="24"/>
          <w:szCs w:val="24"/>
        </w:rPr>
      </w:pPr>
    </w:p>
    <w:p w14:paraId="0E68A69A" w14:textId="1D652FBF" w:rsidR="00FD0711" w:rsidRPr="00BC43E6" w:rsidRDefault="00FD0711" w:rsidP="000B3BD0">
      <w:pPr>
        <w:spacing w:after="0" w:line="240" w:lineRule="auto"/>
        <w:rPr>
          <w:rFonts w:ascii="Times New Roman" w:hAnsi="Times New Roman"/>
          <w:color w:val="9BBB59" w:themeColor="accent3"/>
          <w:sz w:val="24"/>
          <w:szCs w:val="24"/>
        </w:rPr>
      </w:pPr>
      <w:r w:rsidRPr="00BC43E6">
        <w:rPr>
          <w:rFonts w:ascii="Times New Roman" w:hAnsi="Times New Roman"/>
          <w:b/>
          <w:sz w:val="24"/>
          <w:szCs w:val="24"/>
        </w:rPr>
        <w:t>5. Condi</w:t>
      </w:r>
      <w:r w:rsidR="001B1709" w:rsidRPr="00BC43E6">
        <w:rPr>
          <w:rFonts w:ascii="Times New Roman" w:hAnsi="Times New Roman"/>
          <w:b/>
          <w:sz w:val="24"/>
          <w:szCs w:val="24"/>
        </w:rPr>
        <w:t>ț</w:t>
      </w:r>
      <w:r w:rsidRPr="00BC43E6">
        <w:rPr>
          <w:rFonts w:ascii="Times New Roman" w:hAnsi="Times New Roman"/>
          <w:b/>
          <w:sz w:val="24"/>
          <w:szCs w:val="24"/>
        </w:rPr>
        <w:t>ii</w:t>
      </w:r>
      <w:r w:rsidR="003C430C" w:rsidRPr="00BC43E6">
        <w:rPr>
          <w:rFonts w:ascii="Times New Roman" w:hAnsi="Times New Roman"/>
          <w:b/>
          <w:sz w:val="24"/>
          <w:szCs w:val="24"/>
        </w:rPr>
        <w:t xml:space="preserve"> </w:t>
      </w:r>
      <w:r w:rsidR="00051BDC" w:rsidRPr="00BC43E6">
        <w:rPr>
          <w:rFonts w:ascii="Times New Roman" w:hAnsi="Times New Roman"/>
          <w:b/>
          <w:sz w:val="24"/>
          <w:szCs w:val="24"/>
        </w:rPr>
        <w:t xml:space="preserve">necesare </w:t>
      </w:r>
      <w:r w:rsidR="003C430C" w:rsidRPr="00BC43E6">
        <w:rPr>
          <w:rFonts w:ascii="Times New Roman" w:hAnsi="Times New Roman"/>
          <w:b/>
          <w:sz w:val="24"/>
          <w:szCs w:val="24"/>
        </w:rPr>
        <w:t>pentru desfă</w:t>
      </w:r>
      <w:r w:rsidR="001B1709" w:rsidRPr="00BC43E6">
        <w:rPr>
          <w:rFonts w:ascii="Times New Roman" w:hAnsi="Times New Roman"/>
          <w:b/>
          <w:sz w:val="24"/>
          <w:szCs w:val="24"/>
        </w:rPr>
        <w:t>ș</w:t>
      </w:r>
      <w:r w:rsidR="003C430C" w:rsidRPr="00BC43E6">
        <w:rPr>
          <w:rFonts w:ascii="Times New Roman" w:hAnsi="Times New Roman"/>
          <w:b/>
          <w:sz w:val="24"/>
          <w:szCs w:val="24"/>
        </w:rPr>
        <w:t>urarea</w:t>
      </w:r>
      <w:r w:rsidR="00051BDC" w:rsidRPr="00BC43E6">
        <w:rPr>
          <w:rFonts w:ascii="Times New Roman" w:hAnsi="Times New Roman"/>
          <w:b/>
          <w:sz w:val="24"/>
          <w:szCs w:val="24"/>
        </w:rPr>
        <w:t xml:space="preserve"> optimă a</w:t>
      </w:r>
      <w:r w:rsidR="003C430C" w:rsidRPr="00BC43E6">
        <w:rPr>
          <w:rFonts w:ascii="Times New Roman" w:hAnsi="Times New Roman"/>
          <w:b/>
          <w:sz w:val="24"/>
          <w:szCs w:val="24"/>
        </w:rPr>
        <w:t xml:space="preserve"> activită</w:t>
      </w:r>
      <w:r w:rsidR="001B1709" w:rsidRPr="00BC43E6">
        <w:rPr>
          <w:rFonts w:ascii="Times New Roman" w:hAnsi="Times New Roman"/>
          <w:b/>
          <w:sz w:val="24"/>
          <w:szCs w:val="24"/>
        </w:rPr>
        <w:t>ț</w:t>
      </w:r>
      <w:r w:rsidR="003C430C" w:rsidRPr="00BC43E6">
        <w:rPr>
          <w:rFonts w:ascii="Times New Roman" w:hAnsi="Times New Roman"/>
          <w:b/>
          <w:sz w:val="24"/>
          <w:szCs w:val="24"/>
        </w:rPr>
        <w:t>ilor didactice</w:t>
      </w:r>
      <w:r w:rsidRPr="00BC43E6">
        <w:rPr>
          <w:rFonts w:ascii="Times New Roman" w:hAnsi="Times New Roman"/>
          <w:sz w:val="24"/>
          <w:szCs w:val="24"/>
        </w:rPr>
        <w:t xml:space="preserve"> (acolo unde este cazul)</w:t>
      </w:r>
      <w:r w:rsidR="00A1304B" w:rsidRPr="00BC43E6">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8051"/>
      </w:tblGrid>
      <w:tr w:rsidR="00FD0711" w:rsidRPr="00BC43E6" w14:paraId="312E0DE7" w14:textId="77777777" w:rsidTr="6B7653A3">
        <w:tc>
          <w:tcPr>
            <w:tcW w:w="2405" w:type="dxa"/>
          </w:tcPr>
          <w:p w14:paraId="5FCC0C5A" w14:textId="1DC19295"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lastRenderedPageBreak/>
              <w:t xml:space="preserve">5.1 </w:t>
            </w:r>
            <w:r w:rsidR="00A1304B" w:rsidRPr="00BC43E6">
              <w:rPr>
                <w:rFonts w:ascii="Times New Roman" w:hAnsi="Times New Roman"/>
                <w:sz w:val="24"/>
                <w:szCs w:val="24"/>
              </w:rPr>
              <w:t xml:space="preserve"> de desfășurare a cursului</w:t>
            </w:r>
          </w:p>
        </w:tc>
        <w:tc>
          <w:tcPr>
            <w:tcW w:w="8051" w:type="dxa"/>
          </w:tcPr>
          <w:p w14:paraId="3202D18E" w14:textId="7614DBF5" w:rsidR="00E20BD3" w:rsidRPr="00BC43E6" w:rsidRDefault="00C9027B" w:rsidP="00C9027B">
            <w:pPr>
              <w:pStyle w:val="ListParagraph"/>
              <w:numPr>
                <w:ilvl w:val="0"/>
                <w:numId w:val="8"/>
              </w:numPr>
              <w:rPr>
                <w:rFonts w:ascii="Times New Roman" w:hAnsi="Times New Roman"/>
                <w:sz w:val="24"/>
                <w:szCs w:val="24"/>
              </w:rPr>
            </w:pPr>
            <w:r w:rsidRPr="00BC43E6">
              <w:rPr>
                <w:rFonts w:ascii="Times New Roman" w:hAnsi="Times New Roman"/>
                <w:sz w:val="24"/>
                <w:szCs w:val="24"/>
              </w:rPr>
              <w:t xml:space="preserve">Cursul se va desfășura într-o sală dotată cu videoproiector și computer. </w:t>
            </w:r>
          </w:p>
        </w:tc>
      </w:tr>
      <w:tr w:rsidR="00FD0711" w:rsidRPr="00BC43E6" w14:paraId="30197A50" w14:textId="77777777" w:rsidTr="6B7653A3">
        <w:tc>
          <w:tcPr>
            <w:tcW w:w="2405" w:type="dxa"/>
          </w:tcPr>
          <w:p w14:paraId="4ED81E2D" w14:textId="0FE97844"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 xml:space="preserve">5.2 </w:t>
            </w:r>
            <w:r w:rsidR="00A1304B" w:rsidRPr="00BC43E6">
              <w:rPr>
                <w:rFonts w:ascii="Times New Roman" w:hAnsi="Times New Roman"/>
                <w:sz w:val="24"/>
                <w:szCs w:val="24"/>
              </w:rPr>
              <w:t xml:space="preserve"> de desfășurare a seminarului</w:t>
            </w:r>
          </w:p>
        </w:tc>
        <w:tc>
          <w:tcPr>
            <w:tcW w:w="8051" w:type="dxa"/>
          </w:tcPr>
          <w:p w14:paraId="540A7438" w14:textId="0CE0E72E" w:rsidR="00D31C96" w:rsidRPr="00BC43E6" w:rsidRDefault="00C9027B" w:rsidP="00C9027B">
            <w:pPr>
              <w:pStyle w:val="ListParagraph"/>
              <w:numPr>
                <w:ilvl w:val="0"/>
                <w:numId w:val="8"/>
              </w:numPr>
              <w:rPr>
                <w:rFonts w:ascii="Times New Roman" w:hAnsi="Times New Roman"/>
                <w:sz w:val="24"/>
                <w:szCs w:val="24"/>
              </w:rPr>
            </w:pPr>
            <w:r w:rsidRPr="00BC43E6">
              <w:rPr>
                <w:rFonts w:ascii="Times New Roman" w:hAnsi="Times New Roman"/>
                <w:sz w:val="24"/>
                <w:szCs w:val="24"/>
              </w:rPr>
              <w:t xml:space="preserve">Existenţa unui laborator dotat cu videoproiector și tablă  </w:t>
            </w:r>
          </w:p>
        </w:tc>
      </w:tr>
    </w:tbl>
    <w:p w14:paraId="5C760D1A" w14:textId="7EFEC6D5" w:rsidR="00FD0711" w:rsidRPr="00BC43E6" w:rsidRDefault="00FD0711" w:rsidP="000B3BD0">
      <w:pPr>
        <w:spacing w:line="240" w:lineRule="auto"/>
        <w:rPr>
          <w:rFonts w:ascii="Times New Roman" w:hAnsi="Times New Roman"/>
          <w:sz w:val="24"/>
          <w:szCs w:val="24"/>
        </w:rPr>
      </w:pPr>
    </w:p>
    <w:p w14:paraId="0F1EE6D9" w14:textId="5BFC21ED" w:rsidR="00D31C96" w:rsidRPr="00BC43E6" w:rsidRDefault="00D31C96" w:rsidP="000B3BD0">
      <w:pPr>
        <w:spacing w:line="240" w:lineRule="auto"/>
        <w:jc w:val="both"/>
        <w:rPr>
          <w:rFonts w:ascii="Times New Roman" w:hAnsi="Times New Roman"/>
          <w:b/>
          <w:sz w:val="24"/>
          <w:szCs w:val="24"/>
        </w:rPr>
      </w:pPr>
      <w:r w:rsidRPr="00BC43E6">
        <w:rPr>
          <w:rFonts w:ascii="Times New Roman" w:hAnsi="Times New Roman"/>
          <w:b/>
          <w:sz w:val="24"/>
          <w:szCs w:val="24"/>
        </w:rPr>
        <w:t>6. Obiectiv</w:t>
      </w:r>
      <w:r w:rsidR="00253624" w:rsidRPr="00BC43E6">
        <w:rPr>
          <w:rFonts w:ascii="Times New Roman" w:hAnsi="Times New Roman"/>
          <w:b/>
          <w:sz w:val="24"/>
          <w:szCs w:val="24"/>
        </w:rPr>
        <w:t xml:space="preserve"> general</w:t>
      </w:r>
      <w:r w:rsidR="00733BD4" w:rsidRPr="00BC43E6">
        <w:rPr>
          <w:rFonts w:ascii="Times New Roman" w:hAnsi="Times New Roman"/>
          <w:color w:val="7F7F7F" w:themeColor="text1" w:themeTint="80"/>
          <w:sz w:val="24"/>
          <w:szCs w:val="24"/>
        </w:rPr>
        <w:t xml:space="preserve"> </w:t>
      </w:r>
    </w:p>
    <w:p w14:paraId="18A5E7A1" w14:textId="59F626F3" w:rsidR="00C9027B" w:rsidRPr="00BC43E6" w:rsidRDefault="00C9027B" w:rsidP="00C9027B">
      <w:pPr>
        <w:spacing w:line="240" w:lineRule="auto"/>
        <w:jc w:val="both"/>
        <w:rPr>
          <w:rFonts w:ascii="Times New Roman" w:hAnsi="Times New Roman"/>
          <w:bCs/>
          <w:sz w:val="24"/>
          <w:szCs w:val="24"/>
        </w:rPr>
      </w:pPr>
      <w:r w:rsidRPr="00BC43E6">
        <w:rPr>
          <w:rFonts w:ascii="Times New Roman" w:hAnsi="Times New Roman"/>
          <w:bCs/>
          <w:sz w:val="24"/>
          <w:szCs w:val="24"/>
        </w:rPr>
        <w:t xml:space="preserve">Această disciplină se studiază în cadrul domeniului Inginerie și Management, specializarea </w:t>
      </w:r>
      <w:r w:rsidR="00CE370F" w:rsidRPr="00CE370F">
        <w:rPr>
          <w:rFonts w:ascii="Times New Roman" w:hAnsi="Times New Roman"/>
          <w:bCs/>
          <w:sz w:val="24"/>
          <w:szCs w:val="24"/>
        </w:rPr>
        <w:t xml:space="preserve">Inginerie Economică Industrială </w:t>
      </w:r>
      <w:r w:rsidRPr="00BC43E6">
        <w:rPr>
          <w:rFonts w:ascii="Times New Roman" w:hAnsi="Times New Roman"/>
          <w:bCs/>
          <w:sz w:val="24"/>
          <w:szCs w:val="24"/>
        </w:rPr>
        <w:t>și își propune să:</w:t>
      </w:r>
    </w:p>
    <w:p w14:paraId="2FB3D871" w14:textId="77777777" w:rsidR="00C9027B" w:rsidRPr="00BC43E6" w:rsidRDefault="00C9027B" w:rsidP="00C9027B">
      <w:pPr>
        <w:spacing w:line="240" w:lineRule="auto"/>
        <w:jc w:val="both"/>
        <w:rPr>
          <w:rFonts w:ascii="Times New Roman" w:hAnsi="Times New Roman"/>
          <w:bCs/>
          <w:sz w:val="24"/>
          <w:szCs w:val="24"/>
        </w:rPr>
      </w:pPr>
      <w:r w:rsidRPr="00BC43E6">
        <w:rPr>
          <w:rFonts w:ascii="Times New Roman" w:hAnsi="Times New Roman"/>
          <w:bCs/>
          <w:sz w:val="24"/>
          <w:szCs w:val="24"/>
        </w:rPr>
        <w:t>- dezvolte cele patru abilități fundamentale de comunicare: receptare orală si scrisă, producție lingvistică orală si scrisă (citire, scriere, ascultare, vorbire) într-un context profesional specific pentru comunicarea de tip ingineresc,</w:t>
      </w:r>
    </w:p>
    <w:p w14:paraId="0D4011B5" w14:textId="21832F6F" w:rsidR="000B3BD0" w:rsidRPr="00BC43E6" w:rsidRDefault="00C9027B" w:rsidP="00C9027B">
      <w:pPr>
        <w:spacing w:line="240" w:lineRule="auto"/>
        <w:jc w:val="both"/>
        <w:rPr>
          <w:rFonts w:ascii="Times New Roman" w:hAnsi="Times New Roman"/>
          <w:bCs/>
          <w:sz w:val="24"/>
          <w:szCs w:val="24"/>
        </w:rPr>
      </w:pPr>
      <w:r w:rsidRPr="00BC43E6">
        <w:rPr>
          <w:rFonts w:ascii="Times New Roman" w:hAnsi="Times New Roman"/>
          <w:bCs/>
          <w:sz w:val="24"/>
          <w:szCs w:val="24"/>
        </w:rPr>
        <w:t xml:space="preserve">- crească competența de comunicare în context profesional prin predarea unui vocabular specific vieții profesionale.  </w:t>
      </w:r>
    </w:p>
    <w:p w14:paraId="581229AD" w14:textId="7FFF7685" w:rsidR="0091383B" w:rsidRPr="00BC43E6" w:rsidRDefault="000B3BD0" w:rsidP="00C9027B">
      <w:pPr>
        <w:spacing w:after="160" w:line="278" w:lineRule="auto"/>
        <w:rPr>
          <w:rFonts w:ascii="Times New Roman" w:hAnsi="Times New Roman"/>
          <w:i/>
          <w:iCs/>
          <w:color w:val="7F7F7F" w:themeColor="text1" w:themeTint="80"/>
          <w:sz w:val="24"/>
          <w:szCs w:val="24"/>
        </w:rPr>
      </w:pPr>
      <w:r w:rsidRPr="00BC43E6">
        <w:rPr>
          <w:rFonts w:ascii="Times New Roman" w:hAnsi="Times New Roman"/>
          <w:b/>
          <w:sz w:val="24"/>
          <w:szCs w:val="24"/>
        </w:rPr>
        <w:t>7</w:t>
      </w:r>
      <w:r w:rsidR="00D31C96" w:rsidRPr="00BC43E6">
        <w:rPr>
          <w:rFonts w:ascii="Times New Roman" w:hAnsi="Times New Roman"/>
          <w:b/>
          <w:sz w:val="24"/>
          <w:szCs w:val="24"/>
        </w:rPr>
        <w:t>. Rezultatele învă</w:t>
      </w:r>
      <w:r w:rsidR="001B1709" w:rsidRPr="00BC43E6">
        <w:rPr>
          <w:rFonts w:ascii="Times New Roman" w:hAnsi="Times New Roman"/>
          <w:b/>
          <w:sz w:val="24"/>
          <w:szCs w:val="24"/>
        </w:rPr>
        <w:t>ț</w:t>
      </w:r>
      <w:r w:rsidR="00D31C96" w:rsidRPr="00BC43E6">
        <w:rPr>
          <w:rFonts w:ascii="Times New Roman" w:hAnsi="Times New Roman"/>
          <w:b/>
          <w:sz w:val="24"/>
          <w:szCs w:val="24"/>
        </w:rPr>
        <w: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9462"/>
      </w:tblGrid>
      <w:tr w:rsidR="00FD0711" w:rsidRPr="00BC43E6" w14:paraId="44888664" w14:textId="77777777" w:rsidTr="5B232E0B">
        <w:trPr>
          <w:cantSplit/>
          <w:trHeight w:val="1975"/>
        </w:trPr>
        <w:tc>
          <w:tcPr>
            <w:tcW w:w="1008" w:type="dxa"/>
            <w:textDirection w:val="btLr"/>
            <w:vAlign w:val="center"/>
          </w:tcPr>
          <w:p w14:paraId="621ABFCF" w14:textId="395B0E7E" w:rsidR="00FD0711" w:rsidRPr="00BC43E6" w:rsidRDefault="002A2A27" w:rsidP="000B3BD0">
            <w:pPr>
              <w:spacing w:after="0" w:line="240" w:lineRule="auto"/>
              <w:jc w:val="center"/>
              <w:rPr>
                <w:rFonts w:ascii="Times New Roman" w:hAnsi="Times New Roman"/>
                <w:b/>
                <w:sz w:val="24"/>
                <w:szCs w:val="24"/>
              </w:rPr>
            </w:pPr>
            <w:r w:rsidRPr="00BC43E6">
              <w:rPr>
                <w:rFonts w:ascii="Times New Roman" w:hAnsi="Times New Roman"/>
                <w:b/>
                <w:sz w:val="24"/>
                <w:szCs w:val="24"/>
              </w:rPr>
              <w:t>Cuno</w:t>
            </w:r>
            <w:r w:rsidR="001B1709" w:rsidRPr="00BC43E6">
              <w:rPr>
                <w:rFonts w:ascii="Times New Roman" w:hAnsi="Times New Roman"/>
                <w:b/>
                <w:sz w:val="24"/>
                <w:szCs w:val="24"/>
              </w:rPr>
              <w:t>ș</w:t>
            </w:r>
            <w:r w:rsidRPr="00BC43E6">
              <w:rPr>
                <w:rFonts w:ascii="Times New Roman" w:hAnsi="Times New Roman"/>
                <w:b/>
                <w:sz w:val="24"/>
                <w:szCs w:val="24"/>
              </w:rPr>
              <w:t>tin</w:t>
            </w:r>
            <w:r w:rsidR="001B1709" w:rsidRPr="00BC43E6">
              <w:rPr>
                <w:rFonts w:ascii="Times New Roman" w:hAnsi="Times New Roman"/>
                <w:b/>
                <w:sz w:val="24"/>
                <w:szCs w:val="24"/>
              </w:rPr>
              <w:t>ț</w:t>
            </w:r>
            <w:r w:rsidRPr="00BC43E6">
              <w:rPr>
                <w:rFonts w:ascii="Times New Roman" w:hAnsi="Times New Roman"/>
                <w:b/>
                <w:sz w:val="24"/>
                <w:szCs w:val="24"/>
              </w:rPr>
              <w:t>e</w:t>
            </w:r>
          </w:p>
        </w:tc>
        <w:tc>
          <w:tcPr>
            <w:tcW w:w="9674" w:type="dxa"/>
          </w:tcPr>
          <w:p w14:paraId="6360DC94" w14:textId="77777777" w:rsidR="00C9027B" w:rsidRPr="00BC43E6" w:rsidRDefault="00C9027B" w:rsidP="00C9027B">
            <w:pPr>
              <w:spacing w:after="0" w:line="240" w:lineRule="auto"/>
              <w:jc w:val="both"/>
              <w:rPr>
                <w:rFonts w:ascii="Times New Roman" w:hAnsi="Times New Roman"/>
                <w:sz w:val="24"/>
                <w:szCs w:val="24"/>
              </w:rPr>
            </w:pPr>
            <w:r w:rsidRPr="00BC43E6">
              <w:rPr>
                <w:rFonts w:ascii="Times New Roman" w:hAnsi="Times New Roman"/>
                <w:sz w:val="24"/>
                <w:szCs w:val="24"/>
              </w:rPr>
              <w:t>•</w:t>
            </w:r>
            <w:r w:rsidRPr="00BC43E6">
              <w:rPr>
                <w:rFonts w:ascii="Times New Roman" w:hAnsi="Times New Roman"/>
                <w:sz w:val="24"/>
                <w:szCs w:val="24"/>
              </w:rPr>
              <w:tab/>
              <w:t>Studenții vor dobandi vocabularul specific comunicarii profesionale scrise și orale</w:t>
            </w:r>
          </w:p>
          <w:p w14:paraId="15FB0E82" w14:textId="77777777" w:rsidR="00C9027B" w:rsidRPr="00BC43E6" w:rsidRDefault="00C9027B" w:rsidP="00C9027B">
            <w:pPr>
              <w:spacing w:after="0" w:line="240" w:lineRule="auto"/>
              <w:jc w:val="both"/>
              <w:rPr>
                <w:rFonts w:ascii="Times New Roman" w:hAnsi="Times New Roman"/>
                <w:sz w:val="24"/>
                <w:szCs w:val="24"/>
              </w:rPr>
            </w:pPr>
            <w:r w:rsidRPr="00BC43E6">
              <w:rPr>
                <w:rFonts w:ascii="Times New Roman" w:hAnsi="Times New Roman"/>
                <w:sz w:val="24"/>
                <w:szCs w:val="24"/>
              </w:rPr>
              <w:t>•</w:t>
            </w:r>
            <w:r w:rsidRPr="00BC43E6">
              <w:rPr>
                <w:rFonts w:ascii="Times New Roman" w:hAnsi="Times New Roman"/>
                <w:sz w:val="24"/>
                <w:szCs w:val="24"/>
              </w:rPr>
              <w:tab/>
              <w:t>Studentii vor fi familiarizati cu regulile specifice scrierii de documente profesionale scurte si cu diversele grade de formalitate specifice textelor profesionale.</w:t>
            </w:r>
          </w:p>
          <w:p w14:paraId="5B68448D" w14:textId="77777777" w:rsidR="00C9027B" w:rsidRPr="00BC43E6" w:rsidRDefault="00C9027B" w:rsidP="00C9027B">
            <w:pPr>
              <w:spacing w:after="0" w:line="240" w:lineRule="auto"/>
              <w:jc w:val="both"/>
              <w:rPr>
                <w:rFonts w:ascii="Times New Roman" w:hAnsi="Times New Roman"/>
                <w:sz w:val="24"/>
                <w:szCs w:val="24"/>
              </w:rPr>
            </w:pPr>
            <w:r w:rsidRPr="00BC43E6">
              <w:rPr>
                <w:rFonts w:ascii="Times New Roman" w:hAnsi="Times New Roman"/>
                <w:sz w:val="24"/>
                <w:szCs w:val="24"/>
              </w:rPr>
              <w:t>•</w:t>
            </w:r>
            <w:r w:rsidRPr="00BC43E6">
              <w:rPr>
                <w:rFonts w:ascii="Times New Roman" w:hAnsi="Times New Roman"/>
                <w:sz w:val="24"/>
                <w:szCs w:val="24"/>
              </w:rPr>
              <w:tab/>
              <w:t xml:space="preserve">Studentii vor fi familiarizati cu diverse scenarii posibile specifice locurilor de muncă multiculturale și vor invăța cum să facă față diverselor provocări inter relaționale.   </w:t>
            </w:r>
          </w:p>
          <w:p w14:paraId="4A1ABF52" w14:textId="77777777" w:rsidR="00C9027B" w:rsidRPr="00BC43E6" w:rsidRDefault="00C9027B" w:rsidP="00C9027B">
            <w:pPr>
              <w:spacing w:after="0" w:line="240" w:lineRule="auto"/>
              <w:jc w:val="both"/>
              <w:rPr>
                <w:rFonts w:ascii="Times New Roman" w:hAnsi="Times New Roman"/>
                <w:sz w:val="24"/>
                <w:szCs w:val="24"/>
              </w:rPr>
            </w:pPr>
            <w:r w:rsidRPr="00BC43E6">
              <w:rPr>
                <w:rFonts w:ascii="Times New Roman" w:hAnsi="Times New Roman"/>
                <w:sz w:val="24"/>
                <w:szCs w:val="24"/>
              </w:rPr>
              <w:t>•</w:t>
            </w:r>
            <w:r w:rsidRPr="00BC43E6">
              <w:rPr>
                <w:rFonts w:ascii="Times New Roman" w:hAnsi="Times New Roman"/>
                <w:sz w:val="24"/>
                <w:szCs w:val="24"/>
              </w:rPr>
              <w:tab/>
              <w:t>Studenții vor utiliza adecvat limbajul specific în comunicarea cu diferite medii profesionale</w:t>
            </w:r>
          </w:p>
          <w:p w14:paraId="373D44E3" w14:textId="7F2A8E6B" w:rsidR="00E20BD3" w:rsidRPr="00BC43E6" w:rsidRDefault="00C9027B" w:rsidP="00C9027B">
            <w:pPr>
              <w:spacing w:after="0" w:line="240" w:lineRule="auto"/>
              <w:jc w:val="both"/>
              <w:rPr>
                <w:rFonts w:ascii="Times New Roman" w:hAnsi="Times New Roman"/>
                <w:sz w:val="24"/>
                <w:szCs w:val="24"/>
              </w:rPr>
            </w:pPr>
            <w:r w:rsidRPr="00BC43E6">
              <w:rPr>
                <w:rFonts w:ascii="Times New Roman" w:hAnsi="Times New Roman"/>
                <w:sz w:val="24"/>
                <w:szCs w:val="24"/>
              </w:rPr>
              <w:t>•</w:t>
            </w:r>
            <w:r w:rsidRPr="00BC43E6">
              <w:rPr>
                <w:rFonts w:ascii="Times New Roman" w:hAnsi="Times New Roman"/>
                <w:sz w:val="24"/>
                <w:szCs w:val="24"/>
              </w:rPr>
              <w:tab/>
              <w:t>Studenții vor fi familiarizați cu regulile specifice unei prezentări orale</w:t>
            </w:r>
          </w:p>
        </w:tc>
      </w:tr>
      <w:tr w:rsidR="00FD0711" w:rsidRPr="00BC43E6" w14:paraId="110936E3" w14:textId="77777777" w:rsidTr="5B232E0B">
        <w:trPr>
          <w:cantSplit/>
          <w:trHeight w:val="1775"/>
        </w:trPr>
        <w:tc>
          <w:tcPr>
            <w:tcW w:w="1008" w:type="dxa"/>
            <w:textDirection w:val="btLr"/>
            <w:vAlign w:val="center"/>
          </w:tcPr>
          <w:p w14:paraId="44988092" w14:textId="381D9FD3" w:rsidR="00FD0711" w:rsidRPr="00BC43E6" w:rsidRDefault="00E5213F" w:rsidP="000B3BD0">
            <w:pPr>
              <w:spacing w:after="0" w:line="240" w:lineRule="auto"/>
              <w:jc w:val="center"/>
              <w:rPr>
                <w:rFonts w:ascii="Times New Roman" w:hAnsi="Times New Roman"/>
                <w:b/>
                <w:sz w:val="24"/>
                <w:szCs w:val="24"/>
              </w:rPr>
            </w:pPr>
            <w:r w:rsidRPr="00BC43E6">
              <w:rPr>
                <w:rFonts w:ascii="Times New Roman" w:hAnsi="Times New Roman"/>
                <w:b/>
                <w:sz w:val="24"/>
                <w:szCs w:val="24"/>
              </w:rPr>
              <w:t>Abilități</w:t>
            </w:r>
          </w:p>
        </w:tc>
        <w:tc>
          <w:tcPr>
            <w:tcW w:w="9674" w:type="dxa"/>
          </w:tcPr>
          <w:p w14:paraId="3BDDEF04" w14:textId="77777777" w:rsidR="00C9027B" w:rsidRPr="00BC43E6" w:rsidRDefault="00C9027B" w:rsidP="00C9027B">
            <w:pPr>
              <w:pStyle w:val="Style1"/>
              <w:rPr>
                <w:rFonts w:ascii="Times New Roman" w:hAnsi="Times New Roman"/>
                <w:szCs w:val="24"/>
                <w:lang w:val="fr-FR"/>
              </w:rPr>
            </w:pPr>
            <w:r w:rsidRPr="00BC43E6">
              <w:rPr>
                <w:rFonts w:ascii="Times New Roman" w:hAnsi="Times New Roman"/>
                <w:szCs w:val="24"/>
                <w:lang w:val="fr-FR"/>
              </w:rPr>
              <w:t>•</w:t>
            </w:r>
            <w:r w:rsidRPr="00BC43E6">
              <w:rPr>
                <w:rFonts w:ascii="Times New Roman" w:hAnsi="Times New Roman"/>
                <w:szCs w:val="24"/>
                <w:lang w:val="fr-FR"/>
              </w:rPr>
              <w:tab/>
              <w:t>Capacitatea studenților de a înțelege, respecta și a se adapta la diferențe culturale în diverse medii profesionale interculturale</w:t>
            </w:r>
          </w:p>
          <w:p w14:paraId="4C2753A1" w14:textId="77777777" w:rsidR="00C9027B" w:rsidRPr="00BC43E6" w:rsidRDefault="00C9027B" w:rsidP="00C9027B">
            <w:pPr>
              <w:pStyle w:val="Style1"/>
              <w:rPr>
                <w:rFonts w:ascii="Times New Roman" w:hAnsi="Times New Roman"/>
                <w:szCs w:val="24"/>
                <w:lang w:val="fr-FR"/>
              </w:rPr>
            </w:pPr>
            <w:r w:rsidRPr="00BC43E6">
              <w:rPr>
                <w:rFonts w:ascii="Times New Roman" w:hAnsi="Times New Roman"/>
                <w:szCs w:val="24"/>
                <w:lang w:val="fr-FR"/>
              </w:rPr>
              <w:t>•</w:t>
            </w:r>
            <w:r w:rsidRPr="00BC43E6">
              <w:rPr>
                <w:rFonts w:ascii="Times New Roman" w:hAnsi="Times New Roman"/>
                <w:szCs w:val="24"/>
                <w:lang w:val="fr-FR"/>
              </w:rPr>
              <w:tab/>
              <w:t>Capacitatea studenților de a alcătui o prezentare orală</w:t>
            </w:r>
          </w:p>
          <w:p w14:paraId="1BC025E7" w14:textId="77777777" w:rsidR="00C9027B" w:rsidRPr="00BC43E6" w:rsidRDefault="00C9027B" w:rsidP="00C9027B">
            <w:pPr>
              <w:pStyle w:val="Style1"/>
              <w:rPr>
                <w:rFonts w:ascii="Times New Roman" w:hAnsi="Times New Roman"/>
                <w:szCs w:val="24"/>
                <w:lang w:val="fr-FR"/>
              </w:rPr>
            </w:pPr>
            <w:r w:rsidRPr="00BC43E6">
              <w:rPr>
                <w:rFonts w:ascii="Times New Roman" w:hAnsi="Times New Roman"/>
                <w:szCs w:val="24"/>
                <w:lang w:val="fr-FR"/>
              </w:rPr>
              <w:t>•</w:t>
            </w:r>
            <w:r w:rsidRPr="00BC43E6">
              <w:rPr>
                <w:rFonts w:ascii="Times New Roman" w:hAnsi="Times New Roman"/>
                <w:szCs w:val="24"/>
                <w:lang w:val="fr-FR"/>
              </w:rPr>
              <w:tab/>
              <w:t>Capacitatea studenților de a discuta despre aspecte ale vieții si activității profesionale: program, aspirații, plan de carieră, folosind lexis specific in limba engleză pentru comunicare profesionala</w:t>
            </w:r>
          </w:p>
          <w:p w14:paraId="357ABD4D" w14:textId="77777777" w:rsidR="00C9027B" w:rsidRPr="00BC43E6" w:rsidRDefault="00C9027B" w:rsidP="00C9027B">
            <w:pPr>
              <w:pStyle w:val="Style1"/>
              <w:rPr>
                <w:rFonts w:ascii="Times New Roman" w:hAnsi="Times New Roman"/>
                <w:szCs w:val="24"/>
                <w:lang w:val="fr-FR"/>
              </w:rPr>
            </w:pPr>
            <w:r w:rsidRPr="00BC43E6">
              <w:rPr>
                <w:rFonts w:ascii="Times New Roman" w:hAnsi="Times New Roman"/>
                <w:szCs w:val="24"/>
                <w:lang w:val="fr-FR"/>
              </w:rPr>
              <w:t>•</w:t>
            </w:r>
            <w:r w:rsidRPr="00BC43E6">
              <w:rPr>
                <w:rFonts w:ascii="Times New Roman" w:hAnsi="Times New Roman"/>
                <w:szCs w:val="24"/>
                <w:lang w:val="fr-FR"/>
              </w:rPr>
              <w:tab/>
              <w:t>Capacitatea studenților de a comunica prin scriere de documente scurte in conformitate cu cerințele academice, utilizând formule și structuri specifice, cu respectarea registrului de formalitate adecvat.</w:t>
            </w:r>
          </w:p>
          <w:p w14:paraId="29893D81" w14:textId="40BCF728" w:rsidR="00241E04" w:rsidRPr="00BC43E6" w:rsidRDefault="00C9027B" w:rsidP="00C9027B">
            <w:pPr>
              <w:pStyle w:val="Style1"/>
              <w:rPr>
                <w:rFonts w:ascii="Times New Roman" w:hAnsi="Times New Roman"/>
                <w:szCs w:val="24"/>
              </w:rPr>
            </w:pPr>
            <w:r w:rsidRPr="00BC43E6">
              <w:rPr>
                <w:rFonts w:ascii="Times New Roman" w:hAnsi="Times New Roman"/>
                <w:szCs w:val="24"/>
              </w:rPr>
              <w:t>•</w:t>
            </w:r>
            <w:r w:rsidRPr="00BC43E6">
              <w:rPr>
                <w:rFonts w:ascii="Times New Roman" w:hAnsi="Times New Roman"/>
                <w:szCs w:val="24"/>
              </w:rPr>
              <w:tab/>
              <w:t>Capacitatea studenților de a lucra productiv în echipă</w:t>
            </w:r>
          </w:p>
        </w:tc>
      </w:tr>
      <w:tr w:rsidR="002A2A27" w:rsidRPr="00BC43E6" w14:paraId="22C94215" w14:textId="77777777" w:rsidTr="5B232E0B">
        <w:trPr>
          <w:cantSplit/>
          <w:trHeight w:val="2329"/>
        </w:trPr>
        <w:tc>
          <w:tcPr>
            <w:tcW w:w="1008" w:type="dxa"/>
            <w:textDirection w:val="btLr"/>
            <w:vAlign w:val="center"/>
          </w:tcPr>
          <w:p w14:paraId="6A44056B" w14:textId="404AFE57" w:rsidR="002A2A27" w:rsidRPr="00BC43E6" w:rsidRDefault="002A2A27" w:rsidP="000B3BD0">
            <w:pPr>
              <w:spacing w:after="0" w:line="240" w:lineRule="auto"/>
              <w:jc w:val="center"/>
              <w:rPr>
                <w:rFonts w:ascii="Times New Roman" w:hAnsi="Times New Roman"/>
                <w:b/>
                <w:sz w:val="24"/>
                <w:szCs w:val="24"/>
              </w:rPr>
            </w:pPr>
            <w:r w:rsidRPr="00BC43E6">
              <w:rPr>
                <w:rFonts w:ascii="Times New Roman" w:hAnsi="Times New Roman"/>
                <w:b/>
                <w:sz w:val="24"/>
                <w:szCs w:val="24"/>
              </w:rPr>
              <w:t xml:space="preserve">Responsabilitate </w:t>
            </w:r>
            <w:r w:rsidR="001B1709" w:rsidRPr="00BC43E6">
              <w:rPr>
                <w:rFonts w:ascii="Times New Roman" w:hAnsi="Times New Roman"/>
                <w:b/>
                <w:sz w:val="24"/>
                <w:szCs w:val="24"/>
              </w:rPr>
              <w:t>ș</w:t>
            </w:r>
            <w:r w:rsidRPr="00BC43E6">
              <w:rPr>
                <w:rFonts w:ascii="Times New Roman" w:hAnsi="Times New Roman"/>
                <w:b/>
                <w:sz w:val="24"/>
                <w:szCs w:val="24"/>
              </w:rPr>
              <w:t>i autonomie</w:t>
            </w:r>
          </w:p>
        </w:tc>
        <w:tc>
          <w:tcPr>
            <w:tcW w:w="9674" w:type="dxa"/>
          </w:tcPr>
          <w:p w14:paraId="57EEBFC9" w14:textId="77777777" w:rsidR="00C9027B" w:rsidRPr="00BC43E6" w:rsidRDefault="00C9027B" w:rsidP="00C9027B">
            <w:pPr>
              <w:widowControl w:val="0"/>
              <w:autoSpaceDE w:val="0"/>
              <w:autoSpaceDN w:val="0"/>
              <w:adjustRightInd w:val="0"/>
              <w:snapToGrid w:val="0"/>
              <w:spacing w:after="0" w:line="240" w:lineRule="auto"/>
              <w:rPr>
                <w:rFonts w:ascii="Times New Roman" w:hAnsi="Times New Roman"/>
                <w:color w:val="000000" w:themeColor="text1"/>
                <w:sz w:val="24"/>
                <w:szCs w:val="24"/>
              </w:rPr>
            </w:pPr>
            <w:r w:rsidRPr="00BC43E6">
              <w:rPr>
                <w:rFonts w:ascii="Times New Roman" w:hAnsi="Times New Roman"/>
                <w:color w:val="000000" w:themeColor="text1"/>
                <w:sz w:val="24"/>
                <w:szCs w:val="24"/>
              </w:rPr>
              <w:t>•</w:t>
            </w:r>
            <w:r w:rsidRPr="00BC43E6">
              <w:rPr>
                <w:rFonts w:ascii="Times New Roman" w:hAnsi="Times New Roman"/>
                <w:color w:val="000000" w:themeColor="text1"/>
                <w:sz w:val="24"/>
                <w:szCs w:val="24"/>
              </w:rPr>
              <w:tab/>
              <w:t>Studenții vor putea identifica, descrie şi derula procese din managementul proiectelor, vor prelua diferite roluri în echipă şi vor descrie clar şi concis, verbal  şi în scris, într-o limbă de circulaţie internaţională, rezultatele din domeniul de activitate.</w:t>
            </w:r>
          </w:p>
          <w:p w14:paraId="7D406CB7" w14:textId="77777777" w:rsidR="00C9027B" w:rsidRPr="00BC43E6" w:rsidRDefault="00C9027B" w:rsidP="00C9027B">
            <w:pPr>
              <w:widowControl w:val="0"/>
              <w:autoSpaceDE w:val="0"/>
              <w:autoSpaceDN w:val="0"/>
              <w:adjustRightInd w:val="0"/>
              <w:snapToGrid w:val="0"/>
              <w:spacing w:after="0" w:line="240" w:lineRule="auto"/>
              <w:rPr>
                <w:rFonts w:ascii="Times New Roman" w:hAnsi="Times New Roman"/>
                <w:color w:val="000000" w:themeColor="text1"/>
                <w:sz w:val="24"/>
                <w:szCs w:val="24"/>
              </w:rPr>
            </w:pPr>
            <w:r w:rsidRPr="00BC43E6">
              <w:rPr>
                <w:rFonts w:ascii="Times New Roman" w:hAnsi="Times New Roman"/>
                <w:color w:val="000000" w:themeColor="text1"/>
                <w:sz w:val="24"/>
                <w:szCs w:val="24"/>
              </w:rPr>
              <w:t>•</w:t>
            </w:r>
            <w:r w:rsidRPr="00BC43E6">
              <w:rPr>
                <w:rFonts w:ascii="Times New Roman" w:hAnsi="Times New Roman"/>
                <w:color w:val="000000" w:themeColor="text1"/>
                <w:sz w:val="24"/>
                <w:szCs w:val="24"/>
              </w:rPr>
              <w:tab/>
              <w:t>Studenții vor identifica rolurile si responsabilitatile intr-o echipa, vor putea lua decizii si atribui sarcini, cu aplicarea de tehnici de relationare si munca eficientă în cadrul echipei</w:t>
            </w:r>
          </w:p>
          <w:p w14:paraId="2B979B7F" w14:textId="77777777" w:rsidR="00C9027B" w:rsidRPr="00BC43E6" w:rsidRDefault="00C9027B" w:rsidP="00C9027B">
            <w:pPr>
              <w:widowControl w:val="0"/>
              <w:autoSpaceDE w:val="0"/>
              <w:autoSpaceDN w:val="0"/>
              <w:adjustRightInd w:val="0"/>
              <w:snapToGrid w:val="0"/>
              <w:spacing w:after="0" w:line="240" w:lineRule="auto"/>
              <w:rPr>
                <w:rFonts w:ascii="Times New Roman" w:hAnsi="Times New Roman"/>
                <w:color w:val="000000" w:themeColor="text1"/>
                <w:sz w:val="24"/>
                <w:szCs w:val="24"/>
              </w:rPr>
            </w:pPr>
            <w:r w:rsidRPr="00BC43E6">
              <w:rPr>
                <w:rFonts w:ascii="Times New Roman" w:hAnsi="Times New Roman"/>
                <w:color w:val="000000" w:themeColor="text1"/>
                <w:sz w:val="24"/>
                <w:szCs w:val="24"/>
              </w:rPr>
              <w:t>•</w:t>
            </w:r>
            <w:r w:rsidRPr="00BC43E6">
              <w:rPr>
                <w:rFonts w:ascii="Times New Roman" w:hAnsi="Times New Roman"/>
                <w:color w:val="000000" w:themeColor="text1"/>
                <w:sz w:val="24"/>
                <w:szCs w:val="24"/>
              </w:rPr>
              <w:tab/>
              <w:t>Studenții vor identifica oportunități de formare continuă și vor putea valorifica eficient  resursele și tehnicile de învățare pentru propria dezvoltare</w:t>
            </w:r>
          </w:p>
          <w:p w14:paraId="72352A14" w14:textId="77777777" w:rsidR="00C9027B" w:rsidRPr="00BC43E6" w:rsidRDefault="00C9027B" w:rsidP="00C9027B">
            <w:pPr>
              <w:widowControl w:val="0"/>
              <w:autoSpaceDE w:val="0"/>
              <w:autoSpaceDN w:val="0"/>
              <w:adjustRightInd w:val="0"/>
              <w:snapToGrid w:val="0"/>
              <w:spacing w:after="0" w:line="240" w:lineRule="auto"/>
              <w:rPr>
                <w:rFonts w:ascii="Times New Roman" w:hAnsi="Times New Roman"/>
                <w:color w:val="000000" w:themeColor="text1"/>
                <w:sz w:val="24"/>
                <w:szCs w:val="24"/>
              </w:rPr>
            </w:pPr>
            <w:r w:rsidRPr="00BC43E6">
              <w:rPr>
                <w:rFonts w:ascii="Times New Roman" w:hAnsi="Times New Roman"/>
                <w:color w:val="000000" w:themeColor="text1"/>
                <w:sz w:val="24"/>
                <w:szCs w:val="24"/>
              </w:rPr>
              <w:t>•</w:t>
            </w:r>
            <w:r w:rsidRPr="00BC43E6">
              <w:rPr>
                <w:rFonts w:ascii="Times New Roman" w:hAnsi="Times New Roman"/>
                <w:color w:val="000000" w:themeColor="text1"/>
                <w:sz w:val="24"/>
                <w:szCs w:val="24"/>
              </w:rPr>
              <w:tab/>
              <w:t>Studenții își vor demonstra spiritul de iniţiativă şi acţiune pentru actualizarea cunoştinţelor profesionale, economice și de cultură organizaţională.</w:t>
            </w:r>
          </w:p>
          <w:p w14:paraId="7C9C4463" w14:textId="77777777" w:rsidR="00C9027B" w:rsidRPr="00BC43E6" w:rsidRDefault="00C9027B" w:rsidP="00C9027B">
            <w:pPr>
              <w:widowControl w:val="0"/>
              <w:autoSpaceDE w:val="0"/>
              <w:autoSpaceDN w:val="0"/>
              <w:adjustRightInd w:val="0"/>
              <w:snapToGrid w:val="0"/>
              <w:spacing w:after="0" w:line="240" w:lineRule="auto"/>
              <w:rPr>
                <w:rFonts w:ascii="Times New Roman" w:hAnsi="Times New Roman"/>
                <w:color w:val="000000" w:themeColor="text1"/>
                <w:sz w:val="24"/>
                <w:szCs w:val="24"/>
              </w:rPr>
            </w:pPr>
            <w:r w:rsidRPr="00BC43E6">
              <w:rPr>
                <w:rFonts w:ascii="Times New Roman" w:hAnsi="Times New Roman"/>
                <w:color w:val="000000" w:themeColor="text1"/>
                <w:sz w:val="24"/>
                <w:szCs w:val="24"/>
              </w:rPr>
              <w:t>•</w:t>
            </w:r>
            <w:r w:rsidRPr="00BC43E6">
              <w:rPr>
                <w:rFonts w:ascii="Times New Roman" w:hAnsi="Times New Roman"/>
                <w:color w:val="000000" w:themeColor="text1"/>
                <w:sz w:val="24"/>
                <w:szCs w:val="24"/>
              </w:rPr>
              <w:tab/>
              <w:t xml:space="preserve">Studenții vor selecta surse bibliografice potrivite și le vor analiza </w:t>
            </w:r>
          </w:p>
          <w:p w14:paraId="4E90C458" w14:textId="11F88560" w:rsidR="00EF4811" w:rsidRPr="00BC43E6" w:rsidRDefault="00C9027B" w:rsidP="00C9027B">
            <w:pPr>
              <w:widowControl w:val="0"/>
              <w:autoSpaceDE w:val="0"/>
              <w:autoSpaceDN w:val="0"/>
              <w:adjustRightInd w:val="0"/>
              <w:snapToGrid w:val="0"/>
              <w:spacing w:after="0" w:line="240" w:lineRule="auto"/>
              <w:rPr>
                <w:rFonts w:ascii="Times New Roman" w:hAnsi="Times New Roman"/>
                <w:color w:val="000000" w:themeColor="text1"/>
                <w:sz w:val="24"/>
                <w:szCs w:val="24"/>
              </w:rPr>
            </w:pPr>
            <w:r w:rsidRPr="00BC43E6">
              <w:rPr>
                <w:rFonts w:ascii="Times New Roman" w:hAnsi="Times New Roman"/>
                <w:color w:val="000000" w:themeColor="text1"/>
                <w:sz w:val="24"/>
                <w:szCs w:val="24"/>
              </w:rPr>
              <w:t>•</w:t>
            </w:r>
            <w:r w:rsidRPr="00BC43E6">
              <w:rPr>
                <w:rFonts w:ascii="Times New Roman" w:hAnsi="Times New Roman"/>
                <w:color w:val="000000" w:themeColor="text1"/>
                <w:sz w:val="24"/>
                <w:szCs w:val="24"/>
              </w:rPr>
              <w:tab/>
              <w:t>Studenții vor respecta principiile de etică academică, citând corect sursele bibliografice utilizate.</w:t>
            </w:r>
          </w:p>
        </w:tc>
      </w:tr>
    </w:tbl>
    <w:p w14:paraId="7BC0EE44" w14:textId="009AAE86" w:rsidR="00801DB0" w:rsidRPr="00BC43E6" w:rsidRDefault="00801DB0" w:rsidP="000B3BD0">
      <w:pPr>
        <w:spacing w:line="240" w:lineRule="auto"/>
        <w:rPr>
          <w:rFonts w:ascii="Times New Roman" w:hAnsi="Times New Roman"/>
          <w:sz w:val="24"/>
          <w:szCs w:val="24"/>
        </w:rPr>
      </w:pPr>
    </w:p>
    <w:p w14:paraId="0883A03F" w14:textId="4B782E81" w:rsidR="00962A3E" w:rsidRPr="00BC43E6" w:rsidRDefault="000B3BD0" w:rsidP="00C9027B">
      <w:pPr>
        <w:spacing w:line="240" w:lineRule="auto"/>
        <w:rPr>
          <w:rFonts w:ascii="Times New Roman" w:hAnsi="Times New Roman"/>
          <w:bCs/>
          <w:i/>
          <w:color w:val="7F7F7F" w:themeColor="text1" w:themeTint="80"/>
          <w:sz w:val="24"/>
          <w:szCs w:val="24"/>
        </w:rPr>
      </w:pPr>
      <w:r w:rsidRPr="00BC43E6">
        <w:rPr>
          <w:rFonts w:ascii="Times New Roman" w:hAnsi="Times New Roman"/>
          <w:b/>
          <w:bCs/>
          <w:sz w:val="24"/>
          <w:szCs w:val="24"/>
        </w:rPr>
        <w:lastRenderedPageBreak/>
        <w:t>8</w:t>
      </w:r>
      <w:r w:rsidR="002A2A27" w:rsidRPr="00BC43E6">
        <w:rPr>
          <w:rFonts w:ascii="Times New Roman" w:hAnsi="Times New Roman"/>
          <w:b/>
          <w:bCs/>
          <w:sz w:val="24"/>
          <w:szCs w:val="24"/>
        </w:rPr>
        <w:t>. Metode de predare</w:t>
      </w:r>
      <w:r w:rsidR="00101A4C" w:rsidRPr="00BC43E6">
        <w:rPr>
          <w:rFonts w:ascii="Times New Roman" w:hAnsi="Times New Roman"/>
          <w:b/>
          <w:bCs/>
          <w:sz w:val="24"/>
          <w:szCs w:val="24"/>
        </w:rPr>
        <w:t xml:space="preserve"> </w:t>
      </w:r>
    </w:p>
    <w:p w14:paraId="3122FD44" w14:textId="77777777" w:rsidR="00C9027B" w:rsidRPr="00BC43E6" w:rsidRDefault="00C9027B" w:rsidP="00C9027B">
      <w:pPr>
        <w:spacing w:line="240" w:lineRule="auto"/>
        <w:rPr>
          <w:rFonts w:ascii="Times New Roman" w:hAnsi="Times New Roman"/>
          <w:sz w:val="24"/>
          <w:szCs w:val="24"/>
        </w:rPr>
      </w:pPr>
      <w:r w:rsidRPr="00BC43E6">
        <w:rPr>
          <w:rFonts w:ascii="Times New Roman" w:hAnsi="Times New Roman"/>
          <w:sz w:val="24"/>
          <w:szCs w:val="24"/>
        </w:rPr>
        <w:t>Pornindu-se de analiza caracteristicilor de învățare ale studenților și de la nevoile lor specifice, procesul de predare va explora metode de predare atât expozitive (prelegerea, expunerea), cât și conversative-interactive.</w:t>
      </w:r>
    </w:p>
    <w:p w14:paraId="265AE1A3" w14:textId="77777777" w:rsidR="00C9027B" w:rsidRPr="00BC43E6" w:rsidRDefault="00C9027B" w:rsidP="00C9027B">
      <w:pPr>
        <w:spacing w:line="240" w:lineRule="auto"/>
        <w:rPr>
          <w:rFonts w:ascii="Times New Roman" w:hAnsi="Times New Roman"/>
          <w:sz w:val="24"/>
          <w:szCs w:val="24"/>
        </w:rPr>
      </w:pPr>
      <w:r w:rsidRPr="00BC43E6">
        <w:rPr>
          <w:rFonts w:ascii="Times New Roman" w:hAnsi="Times New Roman"/>
          <w:sz w:val="24"/>
          <w:szCs w:val="24"/>
        </w:rPr>
        <w:t>În activitatea de predare vor fi utilizate prelegeri, în baza unor prezentări Power Point sau diferite filmulețe care vor fi puse la dispoziția studenților. Prezentările utilizează imagini și scheme, astfel încât informațiile prezentate să fie ușor de înțeles și asimilat.</w:t>
      </w:r>
    </w:p>
    <w:p w14:paraId="078EEC15" w14:textId="77777777" w:rsidR="00C9027B" w:rsidRPr="00BC43E6" w:rsidRDefault="00C9027B" w:rsidP="00C9027B">
      <w:pPr>
        <w:spacing w:line="240" w:lineRule="auto"/>
        <w:rPr>
          <w:rFonts w:ascii="Times New Roman" w:hAnsi="Times New Roman"/>
          <w:sz w:val="24"/>
          <w:szCs w:val="24"/>
        </w:rPr>
      </w:pPr>
      <w:r w:rsidRPr="00BC43E6">
        <w:rPr>
          <w:rFonts w:ascii="Times New Roman" w:hAnsi="Times New Roman"/>
          <w:sz w:val="24"/>
          <w:szCs w:val="24"/>
        </w:rPr>
        <w:t>Această disciplină acoperă informații și activități practice menite să-i sprijine pe studenți în eforturile de învățare și de dezvoltare a unor relații optime de colaborare și comunicare într-un climat favorabil învățării prin descoperire.</w:t>
      </w:r>
    </w:p>
    <w:p w14:paraId="11038825" w14:textId="77777777" w:rsidR="00C9027B" w:rsidRPr="00BC43E6" w:rsidRDefault="00C9027B" w:rsidP="00C9027B">
      <w:pPr>
        <w:spacing w:line="240" w:lineRule="auto"/>
        <w:rPr>
          <w:rFonts w:ascii="Times New Roman" w:hAnsi="Times New Roman"/>
          <w:sz w:val="24"/>
          <w:szCs w:val="24"/>
        </w:rPr>
      </w:pPr>
      <w:r w:rsidRPr="00BC43E6">
        <w:rPr>
          <w:rFonts w:ascii="Times New Roman" w:hAnsi="Times New Roman"/>
          <w:sz w:val="24"/>
          <w:szCs w:val="24"/>
        </w:rPr>
        <w:t>Se va exersa abilitatea de lucru în echipă pentru rezolvarea diferitelor  sarcini de învățare.</w:t>
      </w:r>
    </w:p>
    <w:p w14:paraId="4F8AB4DA" w14:textId="77777777" w:rsidR="00C9027B" w:rsidRPr="00BC43E6" w:rsidRDefault="00C9027B" w:rsidP="00C9027B">
      <w:pPr>
        <w:spacing w:line="240" w:lineRule="auto"/>
        <w:rPr>
          <w:rFonts w:ascii="Times New Roman" w:hAnsi="Times New Roman"/>
          <w:sz w:val="24"/>
          <w:szCs w:val="24"/>
        </w:rPr>
      </w:pPr>
      <w:r w:rsidRPr="00BC43E6">
        <w:rPr>
          <w:rFonts w:ascii="Times New Roman" w:hAnsi="Times New Roman"/>
          <w:sz w:val="24"/>
          <w:szCs w:val="24"/>
        </w:rPr>
        <w:t>Se utilizează atat lucrul individual cat și pe echipe, in formatul de lucru în perechi, în grup sau frontal cu toata clasa.</w:t>
      </w:r>
    </w:p>
    <w:p w14:paraId="09CAE165" w14:textId="1748FEFE" w:rsidR="00C9027B" w:rsidRPr="00BC43E6" w:rsidRDefault="00C9027B" w:rsidP="00C9027B">
      <w:pPr>
        <w:spacing w:line="240" w:lineRule="auto"/>
        <w:rPr>
          <w:rFonts w:ascii="Times New Roman" w:hAnsi="Times New Roman"/>
          <w:sz w:val="24"/>
          <w:szCs w:val="24"/>
        </w:rPr>
      </w:pPr>
      <w:r w:rsidRPr="00BC43E6">
        <w:rPr>
          <w:rFonts w:ascii="Times New Roman" w:hAnsi="Times New Roman"/>
          <w:sz w:val="24"/>
          <w:szCs w:val="24"/>
        </w:rPr>
        <w:t>Metodele tradiționale de input (explicația, discuția colectivă, lucrul cu manualul) sunt îmbinate cu metodele comunicaționale de tip tehnici cu suport audio/video, brainstorming, problematizare. Metodele de explorare directa (observație, studiu de caz) se îmbină cu metode de acțiune reală (exercițiul, activitățile creative) și simulată (jocurile de rol).</w:t>
      </w:r>
    </w:p>
    <w:p w14:paraId="4C82E5C9" w14:textId="77777777" w:rsidR="003D0D85" w:rsidRPr="00BC43E6" w:rsidRDefault="003D0D85" w:rsidP="00924336">
      <w:pPr>
        <w:spacing w:after="0" w:line="240" w:lineRule="auto"/>
        <w:rPr>
          <w:rFonts w:ascii="Times New Roman" w:hAnsi="Times New Roman"/>
          <w:b/>
          <w:sz w:val="24"/>
          <w:szCs w:val="24"/>
        </w:rPr>
      </w:pPr>
    </w:p>
    <w:p w14:paraId="391117EE" w14:textId="7EBD05B2" w:rsidR="00FD0711" w:rsidRPr="00BC43E6" w:rsidRDefault="007927E2" w:rsidP="000B3BD0">
      <w:pPr>
        <w:spacing w:after="0" w:line="240" w:lineRule="auto"/>
        <w:rPr>
          <w:rFonts w:ascii="Times New Roman" w:hAnsi="Times New Roman"/>
          <w:b/>
          <w:sz w:val="24"/>
          <w:szCs w:val="24"/>
        </w:rPr>
      </w:pPr>
      <w:r w:rsidRPr="00BC43E6">
        <w:rPr>
          <w:rFonts w:ascii="Times New Roman" w:hAnsi="Times New Roman"/>
          <w:b/>
          <w:sz w:val="24"/>
          <w:szCs w:val="24"/>
        </w:rPr>
        <w:t>9</w:t>
      </w:r>
      <w:r w:rsidR="003D0D85" w:rsidRPr="00BC43E6">
        <w:rPr>
          <w:rFonts w:ascii="Times New Roman" w:hAnsi="Times New Roman"/>
          <w:b/>
          <w:sz w:val="24"/>
          <w:szCs w:val="24"/>
        </w:rPr>
        <w:t xml:space="preserve">. </w:t>
      </w:r>
      <w:r w:rsidR="00FD0711" w:rsidRPr="00BC43E6">
        <w:rPr>
          <w:rFonts w:ascii="Times New Roman" w:hAnsi="Times New Roman"/>
          <w:b/>
          <w:sz w:val="24"/>
          <w:szCs w:val="24"/>
        </w:rPr>
        <w:t>Con</w:t>
      </w:r>
      <w:r w:rsidR="001B1709" w:rsidRPr="00BC43E6">
        <w:rPr>
          <w:rFonts w:ascii="Times New Roman" w:hAnsi="Times New Roman"/>
          <w:b/>
          <w:sz w:val="24"/>
          <w:szCs w:val="24"/>
        </w:rPr>
        <w:t>ț</w:t>
      </w:r>
      <w:r w:rsidR="00FD0711" w:rsidRPr="00BC43E6">
        <w:rPr>
          <w:rFonts w:ascii="Times New Roman" w:hAnsi="Times New Roman"/>
          <w:b/>
          <w:sz w:val="24"/>
          <w:szCs w:val="24"/>
        </w:rPr>
        <w:t>inuturi</w:t>
      </w:r>
    </w:p>
    <w:p w14:paraId="757EC3D2" w14:textId="1F91CDAF" w:rsidR="002A2A27" w:rsidRPr="00BC43E6" w:rsidRDefault="002A2A27" w:rsidP="000B3BD0">
      <w:pPr>
        <w:spacing w:after="0" w:line="240" w:lineRule="auto"/>
        <w:rPr>
          <w:rFonts w:ascii="Times New Roman" w:hAnsi="Times New Roman"/>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BC43E6" w14:paraId="14972563" w14:textId="77777777" w:rsidTr="136E1F19">
        <w:trPr>
          <w:jc w:val="center"/>
        </w:trPr>
        <w:tc>
          <w:tcPr>
            <w:tcW w:w="10527" w:type="dxa"/>
            <w:gridSpan w:val="3"/>
            <w:vAlign w:val="center"/>
          </w:tcPr>
          <w:p w14:paraId="238085BB" w14:textId="6B93F2E9" w:rsidR="00AD6760" w:rsidRPr="00BC43E6" w:rsidRDefault="00AD6760" w:rsidP="000B3BD0">
            <w:pPr>
              <w:spacing w:after="0" w:line="240" w:lineRule="auto"/>
              <w:rPr>
                <w:rFonts w:ascii="Times New Roman" w:hAnsi="Times New Roman"/>
                <w:b/>
                <w:bCs/>
                <w:sz w:val="24"/>
                <w:szCs w:val="24"/>
              </w:rPr>
            </w:pPr>
            <w:r w:rsidRPr="00BC43E6">
              <w:rPr>
                <w:rFonts w:ascii="Times New Roman" w:hAnsi="Times New Roman"/>
                <w:b/>
                <w:bCs/>
                <w:sz w:val="24"/>
                <w:szCs w:val="24"/>
              </w:rPr>
              <w:t>CURS</w:t>
            </w:r>
            <w:r w:rsidR="0066437C">
              <w:rPr>
                <w:rFonts w:ascii="Times New Roman" w:hAnsi="Times New Roman"/>
                <w:b/>
                <w:bCs/>
                <w:sz w:val="24"/>
                <w:szCs w:val="24"/>
              </w:rPr>
              <w:t xml:space="preserve"> -</w:t>
            </w:r>
          </w:p>
        </w:tc>
      </w:tr>
      <w:tr w:rsidR="0066437C" w:rsidRPr="00BC43E6" w14:paraId="2B17189E" w14:textId="77777777" w:rsidTr="136E1F19">
        <w:trPr>
          <w:jc w:val="center"/>
        </w:trPr>
        <w:tc>
          <w:tcPr>
            <w:tcW w:w="10527" w:type="dxa"/>
            <w:gridSpan w:val="3"/>
            <w:vAlign w:val="center"/>
          </w:tcPr>
          <w:p w14:paraId="54A0778C" w14:textId="697615F0" w:rsidR="0066437C" w:rsidRPr="0066437C" w:rsidRDefault="0066437C" w:rsidP="000B3BD0">
            <w:pPr>
              <w:spacing w:after="0" w:line="240" w:lineRule="auto"/>
              <w:rPr>
                <w:rFonts w:ascii="Times New Roman" w:hAnsi="Times New Roman"/>
                <w:b/>
                <w:bCs/>
                <w:sz w:val="24"/>
                <w:szCs w:val="24"/>
                <w:lang w:val="en-US"/>
              </w:rPr>
            </w:pPr>
            <w:r>
              <w:rPr>
                <w:rFonts w:ascii="Times New Roman" w:hAnsi="Times New Roman"/>
                <w:b/>
                <w:bCs/>
                <w:sz w:val="24"/>
                <w:szCs w:val="24"/>
              </w:rPr>
              <w:t>SEMINAR</w:t>
            </w:r>
          </w:p>
        </w:tc>
      </w:tr>
      <w:tr w:rsidR="00AD6760" w:rsidRPr="00BC43E6" w14:paraId="68E046A2" w14:textId="77777777" w:rsidTr="136E1F19">
        <w:trPr>
          <w:jc w:val="center"/>
        </w:trPr>
        <w:tc>
          <w:tcPr>
            <w:tcW w:w="1271" w:type="dxa"/>
            <w:vAlign w:val="center"/>
          </w:tcPr>
          <w:p w14:paraId="482092A5" w14:textId="7C8AE06C" w:rsidR="00AD6760" w:rsidRPr="00BC43E6" w:rsidRDefault="00AD6760" w:rsidP="000B3BD0">
            <w:pPr>
              <w:spacing w:after="0" w:line="240" w:lineRule="auto"/>
              <w:jc w:val="center"/>
              <w:rPr>
                <w:rFonts w:ascii="Times New Roman" w:hAnsi="Times New Roman"/>
                <w:b/>
                <w:bCs/>
                <w:sz w:val="24"/>
                <w:szCs w:val="24"/>
              </w:rPr>
            </w:pPr>
            <w:r w:rsidRPr="00BC43E6">
              <w:rPr>
                <w:rFonts w:ascii="Times New Roman" w:hAnsi="Times New Roman"/>
                <w:b/>
                <w:bCs/>
                <w:sz w:val="24"/>
                <w:szCs w:val="24"/>
              </w:rPr>
              <w:t>Capitolul</w:t>
            </w:r>
          </w:p>
        </w:tc>
        <w:tc>
          <w:tcPr>
            <w:tcW w:w="8399" w:type="dxa"/>
            <w:vAlign w:val="center"/>
          </w:tcPr>
          <w:p w14:paraId="24A6971D" w14:textId="69E290BE" w:rsidR="00AD6760" w:rsidRPr="00BC43E6" w:rsidRDefault="00AD6760" w:rsidP="000B3BD0">
            <w:pPr>
              <w:spacing w:after="0" w:line="240" w:lineRule="auto"/>
              <w:jc w:val="center"/>
              <w:rPr>
                <w:rFonts w:ascii="Times New Roman" w:hAnsi="Times New Roman"/>
                <w:b/>
                <w:bCs/>
                <w:sz w:val="24"/>
                <w:szCs w:val="24"/>
              </w:rPr>
            </w:pPr>
            <w:r w:rsidRPr="00BC43E6">
              <w:rPr>
                <w:rFonts w:ascii="Times New Roman" w:hAnsi="Times New Roman"/>
                <w:b/>
                <w:bCs/>
                <w:sz w:val="24"/>
                <w:szCs w:val="24"/>
              </w:rPr>
              <w:t>Con</w:t>
            </w:r>
            <w:r w:rsidR="001B1709" w:rsidRPr="00BC43E6">
              <w:rPr>
                <w:rFonts w:ascii="Times New Roman" w:hAnsi="Times New Roman"/>
                <w:b/>
                <w:bCs/>
                <w:sz w:val="24"/>
                <w:szCs w:val="24"/>
              </w:rPr>
              <w:t>ț</w:t>
            </w:r>
            <w:r w:rsidRPr="00BC43E6">
              <w:rPr>
                <w:rFonts w:ascii="Times New Roman" w:hAnsi="Times New Roman"/>
                <w:b/>
                <w:bCs/>
                <w:sz w:val="24"/>
                <w:szCs w:val="24"/>
              </w:rPr>
              <w:t>inutul</w:t>
            </w:r>
          </w:p>
        </w:tc>
        <w:tc>
          <w:tcPr>
            <w:tcW w:w="857" w:type="dxa"/>
            <w:vAlign w:val="center"/>
          </w:tcPr>
          <w:p w14:paraId="25FFFED7" w14:textId="62B374FF" w:rsidR="00AD6760" w:rsidRPr="00BC43E6" w:rsidRDefault="00AD6760" w:rsidP="000B3BD0">
            <w:pPr>
              <w:spacing w:after="0" w:line="240" w:lineRule="auto"/>
              <w:jc w:val="center"/>
              <w:rPr>
                <w:rFonts w:ascii="Times New Roman" w:hAnsi="Times New Roman"/>
                <w:b/>
                <w:bCs/>
                <w:sz w:val="24"/>
                <w:szCs w:val="24"/>
              </w:rPr>
            </w:pPr>
            <w:r w:rsidRPr="00BC43E6">
              <w:rPr>
                <w:rFonts w:ascii="Times New Roman" w:hAnsi="Times New Roman"/>
                <w:b/>
                <w:bCs/>
                <w:sz w:val="24"/>
                <w:szCs w:val="24"/>
              </w:rPr>
              <w:t>Nr. ore</w:t>
            </w:r>
          </w:p>
        </w:tc>
      </w:tr>
      <w:tr w:rsidR="00F972C4" w:rsidRPr="00BC43E6" w14:paraId="57D01962" w14:textId="77777777" w:rsidTr="136E1F19">
        <w:trPr>
          <w:jc w:val="center"/>
        </w:trPr>
        <w:tc>
          <w:tcPr>
            <w:tcW w:w="1271" w:type="dxa"/>
          </w:tcPr>
          <w:p w14:paraId="525731DE" w14:textId="77777777" w:rsidR="00F972C4" w:rsidRPr="00BC43E6"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BC43E6" w:rsidRDefault="00F972C4" w:rsidP="000B3BD0">
            <w:pPr>
              <w:spacing w:after="0" w:line="240" w:lineRule="auto"/>
              <w:jc w:val="right"/>
              <w:rPr>
                <w:rFonts w:ascii="Times New Roman" w:hAnsi="Times New Roman"/>
                <w:b/>
                <w:sz w:val="24"/>
                <w:szCs w:val="24"/>
              </w:rPr>
            </w:pPr>
            <w:r w:rsidRPr="00BC43E6">
              <w:rPr>
                <w:rFonts w:ascii="Times New Roman" w:hAnsi="Times New Roman"/>
                <w:b/>
                <w:sz w:val="24"/>
                <w:szCs w:val="24"/>
              </w:rPr>
              <w:t>Total:</w:t>
            </w:r>
          </w:p>
        </w:tc>
        <w:tc>
          <w:tcPr>
            <w:tcW w:w="857" w:type="dxa"/>
          </w:tcPr>
          <w:p w14:paraId="664A9F59" w14:textId="4C8229A0" w:rsidR="00F972C4" w:rsidRPr="00BC43E6" w:rsidRDefault="00F972C4" w:rsidP="000B3BD0">
            <w:pPr>
              <w:spacing w:after="0" w:line="240" w:lineRule="auto"/>
              <w:jc w:val="center"/>
              <w:rPr>
                <w:rFonts w:ascii="Times New Roman" w:hAnsi="Times New Roman"/>
                <w:b/>
                <w:sz w:val="24"/>
                <w:szCs w:val="24"/>
              </w:rPr>
            </w:pPr>
          </w:p>
        </w:tc>
      </w:tr>
      <w:tr w:rsidR="00F972C4" w:rsidRPr="00BC43E6" w14:paraId="210E37E8" w14:textId="77777777" w:rsidTr="136E1F19">
        <w:trPr>
          <w:jc w:val="center"/>
        </w:trPr>
        <w:tc>
          <w:tcPr>
            <w:tcW w:w="10527" w:type="dxa"/>
            <w:gridSpan w:val="3"/>
          </w:tcPr>
          <w:p w14:paraId="0F911BDD" w14:textId="51B92A98" w:rsidR="00B70B0A" w:rsidRPr="00BC43E6" w:rsidRDefault="1B82A3CE" w:rsidP="00B70B0A">
            <w:pPr>
              <w:spacing w:after="0" w:line="240" w:lineRule="auto"/>
              <w:jc w:val="both"/>
              <w:rPr>
                <w:rFonts w:ascii="Times New Roman" w:hAnsi="Times New Roman"/>
                <w:b/>
                <w:bCs/>
                <w:sz w:val="24"/>
                <w:szCs w:val="24"/>
              </w:rPr>
            </w:pPr>
            <w:r w:rsidRPr="00BC43E6">
              <w:rPr>
                <w:rFonts w:ascii="Times New Roman" w:hAnsi="Times New Roman"/>
                <w:b/>
                <w:bCs/>
                <w:sz w:val="24"/>
                <w:szCs w:val="24"/>
              </w:rPr>
              <w:t>Bibliografie:</w:t>
            </w:r>
          </w:p>
          <w:p w14:paraId="4CE69EBD" w14:textId="6FB66D79" w:rsidR="0066437C" w:rsidRPr="00BC43E6" w:rsidRDefault="00B70B0A" w:rsidP="0066437C">
            <w:pPr>
              <w:spacing w:after="0" w:line="240" w:lineRule="auto"/>
              <w:jc w:val="both"/>
              <w:rPr>
                <w:rFonts w:ascii="Times New Roman" w:hAnsi="Times New Roman"/>
                <w:color w:val="000000" w:themeColor="text1"/>
                <w:sz w:val="24"/>
                <w:szCs w:val="24"/>
              </w:rPr>
            </w:pPr>
            <w:r w:rsidRPr="00BC43E6">
              <w:rPr>
                <w:rFonts w:ascii="Times New Roman" w:hAnsi="Times New Roman"/>
                <w:sz w:val="24"/>
                <w:szCs w:val="24"/>
              </w:rPr>
              <w:t xml:space="preserve"> 1.</w:t>
            </w:r>
            <w:r w:rsidRPr="00BC43E6">
              <w:rPr>
                <w:rFonts w:ascii="Times New Roman" w:hAnsi="Times New Roman"/>
                <w:sz w:val="24"/>
                <w:szCs w:val="24"/>
              </w:rPr>
              <w:tab/>
            </w:r>
          </w:p>
          <w:p w14:paraId="14F5496B" w14:textId="3883AF99" w:rsidR="00F054FF" w:rsidRPr="00BC43E6" w:rsidRDefault="00F054FF" w:rsidP="00B70B0A">
            <w:pPr>
              <w:spacing w:after="0" w:line="240" w:lineRule="auto"/>
              <w:jc w:val="both"/>
              <w:rPr>
                <w:rFonts w:ascii="Times New Roman" w:hAnsi="Times New Roman"/>
                <w:color w:val="000000" w:themeColor="text1"/>
                <w:sz w:val="24"/>
                <w:szCs w:val="24"/>
              </w:rPr>
            </w:pPr>
          </w:p>
        </w:tc>
      </w:tr>
    </w:tbl>
    <w:p w14:paraId="0CDD3DC7" w14:textId="52BC28E2" w:rsidR="002A2A27" w:rsidRPr="00BC43E6" w:rsidRDefault="002A2A27" w:rsidP="000B3BD0">
      <w:pPr>
        <w:spacing w:after="0" w:line="240" w:lineRule="auto"/>
        <w:rPr>
          <w:rFonts w:ascii="Times New Roman" w:hAnsi="Times New Roman"/>
          <w:b/>
          <w:sz w:val="24"/>
          <w:szCs w:val="24"/>
        </w:rPr>
      </w:pPr>
    </w:p>
    <w:p w14:paraId="6281326B" w14:textId="77777777" w:rsidR="00745DEC" w:rsidRPr="00BC43E6" w:rsidRDefault="00745DEC" w:rsidP="000B3BD0">
      <w:pPr>
        <w:spacing w:after="0" w:line="240" w:lineRule="auto"/>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BC43E6" w14:paraId="3642EC7C" w14:textId="77777777" w:rsidTr="6B7653A3">
        <w:trPr>
          <w:trHeight w:val="310"/>
          <w:jc w:val="center"/>
        </w:trPr>
        <w:tc>
          <w:tcPr>
            <w:tcW w:w="10464" w:type="dxa"/>
            <w:gridSpan w:val="3"/>
            <w:vAlign w:val="center"/>
          </w:tcPr>
          <w:p w14:paraId="56131CC1" w14:textId="552352F6" w:rsidR="00AD6760" w:rsidRPr="00BC43E6" w:rsidRDefault="00745DEC" w:rsidP="000B3BD0">
            <w:pPr>
              <w:spacing w:after="0" w:line="240" w:lineRule="auto"/>
              <w:rPr>
                <w:rFonts w:ascii="Times New Roman" w:hAnsi="Times New Roman"/>
                <w:b/>
                <w:bCs/>
                <w:sz w:val="24"/>
                <w:szCs w:val="24"/>
              </w:rPr>
            </w:pPr>
            <w:r w:rsidRPr="00BC43E6">
              <w:rPr>
                <w:rFonts w:ascii="Times New Roman" w:hAnsi="Times New Roman"/>
                <w:b/>
                <w:bCs/>
                <w:sz w:val="24"/>
                <w:szCs w:val="24"/>
              </w:rPr>
              <w:t>SEMINAR</w:t>
            </w:r>
          </w:p>
        </w:tc>
      </w:tr>
      <w:tr w:rsidR="00AD6760" w:rsidRPr="00BC43E6" w14:paraId="6B577D84" w14:textId="77777777" w:rsidTr="6B7653A3">
        <w:trPr>
          <w:trHeight w:val="310"/>
          <w:jc w:val="center"/>
        </w:trPr>
        <w:tc>
          <w:tcPr>
            <w:tcW w:w="850" w:type="dxa"/>
            <w:vAlign w:val="center"/>
          </w:tcPr>
          <w:p w14:paraId="65233FCB" w14:textId="298DB43C" w:rsidR="00AD6760" w:rsidRPr="00BC43E6" w:rsidRDefault="00AD6760" w:rsidP="000B3BD0">
            <w:pPr>
              <w:spacing w:after="0" w:line="240" w:lineRule="auto"/>
              <w:jc w:val="center"/>
              <w:rPr>
                <w:rFonts w:ascii="Times New Roman" w:hAnsi="Times New Roman"/>
                <w:b/>
                <w:bCs/>
                <w:sz w:val="24"/>
                <w:szCs w:val="24"/>
              </w:rPr>
            </w:pPr>
            <w:r w:rsidRPr="00BC43E6">
              <w:rPr>
                <w:rFonts w:ascii="Times New Roman" w:hAnsi="Times New Roman"/>
                <w:b/>
                <w:bCs/>
                <w:sz w:val="24"/>
                <w:szCs w:val="24"/>
              </w:rPr>
              <w:t xml:space="preserve">Nr. crt. </w:t>
            </w:r>
          </w:p>
        </w:tc>
        <w:tc>
          <w:tcPr>
            <w:tcW w:w="8740" w:type="dxa"/>
            <w:vAlign w:val="center"/>
          </w:tcPr>
          <w:p w14:paraId="14533F4B" w14:textId="2BCE88AC" w:rsidR="00AD6760" w:rsidRPr="00BC43E6" w:rsidRDefault="00AD6760" w:rsidP="000B3BD0">
            <w:pPr>
              <w:spacing w:after="0" w:line="240" w:lineRule="auto"/>
              <w:jc w:val="center"/>
              <w:rPr>
                <w:rFonts w:ascii="Times New Roman" w:hAnsi="Times New Roman"/>
                <w:b/>
                <w:bCs/>
                <w:sz w:val="24"/>
                <w:szCs w:val="24"/>
              </w:rPr>
            </w:pPr>
            <w:r w:rsidRPr="00BC43E6">
              <w:rPr>
                <w:rFonts w:ascii="Times New Roman" w:hAnsi="Times New Roman"/>
                <w:b/>
                <w:bCs/>
                <w:sz w:val="24"/>
                <w:szCs w:val="24"/>
              </w:rPr>
              <w:t>Con</w:t>
            </w:r>
            <w:r w:rsidR="001B1709" w:rsidRPr="00BC43E6">
              <w:rPr>
                <w:rFonts w:ascii="Times New Roman" w:hAnsi="Times New Roman"/>
                <w:b/>
                <w:bCs/>
                <w:sz w:val="24"/>
                <w:szCs w:val="24"/>
              </w:rPr>
              <w:t>ț</w:t>
            </w:r>
            <w:r w:rsidRPr="00BC43E6">
              <w:rPr>
                <w:rFonts w:ascii="Times New Roman" w:hAnsi="Times New Roman"/>
                <w:b/>
                <w:bCs/>
                <w:sz w:val="24"/>
                <w:szCs w:val="24"/>
              </w:rPr>
              <w:t>inutul</w:t>
            </w:r>
          </w:p>
        </w:tc>
        <w:tc>
          <w:tcPr>
            <w:tcW w:w="874" w:type="dxa"/>
            <w:vAlign w:val="center"/>
          </w:tcPr>
          <w:p w14:paraId="58AFCCFA" w14:textId="39F18312" w:rsidR="00AD6760" w:rsidRPr="00BC43E6" w:rsidRDefault="00AD6760" w:rsidP="000B3BD0">
            <w:pPr>
              <w:spacing w:after="0" w:line="240" w:lineRule="auto"/>
              <w:jc w:val="center"/>
              <w:rPr>
                <w:rFonts w:ascii="Times New Roman" w:hAnsi="Times New Roman"/>
                <w:b/>
                <w:bCs/>
                <w:sz w:val="24"/>
                <w:szCs w:val="24"/>
              </w:rPr>
            </w:pPr>
            <w:r w:rsidRPr="00BC43E6">
              <w:rPr>
                <w:rFonts w:ascii="Times New Roman" w:hAnsi="Times New Roman"/>
                <w:b/>
                <w:bCs/>
                <w:sz w:val="24"/>
                <w:szCs w:val="24"/>
              </w:rPr>
              <w:t>Nr. ore</w:t>
            </w:r>
          </w:p>
        </w:tc>
      </w:tr>
      <w:tr w:rsidR="00AD6760" w:rsidRPr="00BC43E6" w14:paraId="10F798F8" w14:textId="77777777" w:rsidTr="6B7653A3">
        <w:trPr>
          <w:trHeight w:val="310"/>
          <w:jc w:val="center"/>
        </w:trPr>
        <w:tc>
          <w:tcPr>
            <w:tcW w:w="850" w:type="dxa"/>
          </w:tcPr>
          <w:p w14:paraId="407718C1" w14:textId="77777777" w:rsidR="00AD6760" w:rsidRPr="00BC43E6" w:rsidRDefault="00AD6760" w:rsidP="000B3BD0">
            <w:pPr>
              <w:spacing w:after="0" w:line="240" w:lineRule="auto"/>
              <w:jc w:val="center"/>
              <w:rPr>
                <w:rFonts w:ascii="Times New Roman" w:hAnsi="Times New Roman"/>
                <w:sz w:val="24"/>
                <w:szCs w:val="24"/>
              </w:rPr>
            </w:pPr>
            <w:r w:rsidRPr="00BC43E6">
              <w:rPr>
                <w:rFonts w:ascii="Times New Roman" w:hAnsi="Times New Roman"/>
                <w:sz w:val="24"/>
                <w:szCs w:val="24"/>
              </w:rPr>
              <w:t>1.</w:t>
            </w:r>
          </w:p>
        </w:tc>
        <w:tc>
          <w:tcPr>
            <w:tcW w:w="8740" w:type="dxa"/>
          </w:tcPr>
          <w:p w14:paraId="33FD776F" w14:textId="2208BD27" w:rsidR="00AD6760" w:rsidRPr="00BC43E6" w:rsidRDefault="0066437C" w:rsidP="000B3BD0">
            <w:pPr>
              <w:spacing w:after="0" w:line="240" w:lineRule="auto"/>
              <w:jc w:val="both"/>
              <w:rPr>
                <w:rFonts w:ascii="Times New Roman" w:hAnsi="Times New Roman"/>
                <w:sz w:val="24"/>
                <w:szCs w:val="24"/>
              </w:rPr>
            </w:pPr>
            <w:r w:rsidRPr="0066437C">
              <w:rPr>
                <w:rFonts w:ascii="Times New Roman" w:hAnsi="Times New Roman"/>
                <w:sz w:val="24"/>
                <w:szCs w:val="24"/>
              </w:rPr>
              <w:t>Cariere în domeniul ingineriei</w:t>
            </w:r>
          </w:p>
        </w:tc>
        <w:tc>
          <w:tcPr>
            <w:tcW w:w="874" w:type="dxa"/>
            <w:vAlign w:val="center"/>
          </w:tcPr>
          <w:p w14:paraId="1DDBB691" w14:textId="55B9B976" w:rsidR="00AD6760" w:rsidRPr="00BC43E6" w:rsidRDefault="00B70B0A" w:rsidP="000B3BD0">
            <w:pPr>
              <w:spacing w:after="0" w:line="240" w:lineRule="auto"/>
              <w:jc w:val="center"/>
              <w:rPr>
                <w:rFonts w:ascii="Times New Roman" w:hAnsi="Times New Roman"/>
                <w:sz w:val="24"/>
                <w:szCs w:val="24"/>
              </w:rPr>
            </w:pPr>
            <w:r w:rsidRPr="00BC43E6">
              <w:rPr>
                <w:rFonts w:ascii="Times New Roman" w:hAnsi="Times New Roman"/>
                <w:sz w:val="24"/>
                <w:szCs w:val="24"/>
              </w:rPr>
              <w:t>4</w:t>
            </w:r>
          </w:p>
        </w:tc>
      </w:tr>
      <w:tr w:rsidR="00AD6760" w:rsidRPr="00BC43E6" w14:paraId="41A147A3" w14:textId="77777777" w:rsidTr="6B7653A3">
        <w:trPr>
          <w:trHeight w:val="310"/>
          <w:jc w:val="center"/>
        </w:trPr>
        <w:tc>
          <w:tcPr>
            <w:tcW w:w="850" w:type="dxa"/>
          </w:tcPr>
          <w:p w14:paraId="05B40FBB" w14:textId="77777777" w:rsidR="00AD6760" w:rsidRPr="00BC43E6" w:rsidRDefault="00AD6760" w:rsidP="000B3BD0">
            <w:pPr>
              <w:spacing w:after="0" w:line="240" w:lineRule="auto"/>
              <w:jc w:val="center"/>
              <w:rPr>
                <w:rFonts w:ascii="Times New Roman" w:hAnsi="Times New Roman"/>
                <w:sz w:val="24"/>
                <w:szCs w:val="24"/>
              </w:rPr>
            </w:pPr>
            <w:r w:rsidRPr="00BC43E6">
              <w:rPr>
                <w:rFonts w:ascii="Times New Roman" w:hAnsi="Times New Roman"/>
                <w:sz w:val="24"/>
                <w:szCs w:val="24"/>
              </w:rPr>
              <w:t>2.</w:t>
            </w:r>
          </w:p>
        </w:tc>
        <w:tc>
          <w:tcPr>
            <w:tcW w:w="8740" w:type="dxa"/>
          </w:tcPr>
          <w:p w14:paraId="67CC1DCC" w14:textId="578B7C0A" w:rsidR="00AD6760" w:rsidRPr="00BC43E6" w:rsidRDefault="0066437C" w:rsidP="000B3BD0">
            <w:pPr>
              <w:spacing w:after="0" w:line="240" w:lineRule="auto"/>
              <w:jc w:val="both"/>
              <w:rPr>
                <w:rFonts w:ascii="Times New Roman" w:hAnsi="Times New Roman"/>
                <w:sz w:val="24"/>
                <w:szCs w:val="24"/>
                <w:lang w:val="it-IT"/>
              </w:rPr>
            </w:pPr>
            <w:r>
              <w:rPr>
                <w:rFonts w:ascii="Times New Roman" w:hAnsi="Times New Roman"/>
                <w:sz w:val="24"/>
                <w:szCs w:val="24"/>
                <w:lang w:val="it-IT"/>
              </w:rPr>
              <w:t>În că</w:t>
            </w:r>
            <w:r w:rsidRPr="0066437C">
              <w:rPr>
                <w:rFonts w:ascii="Times New Roman" w:hAnsi="Times New Roman"/>
                <w:sz w:val="24"/>
                <w:szCs w:val="24"/>
                <w:lang w:val="it-IT"/>
              </w:rPr>
              <w:t>utarea unui job: redactarea unui CV si a unei scrisori de intentie</w:t>
            </w:r>
          </w:p>
        </w:tc>
        <w:tc>
          <w:tcPr>
            <w:tcW w:w="874" w:type="dxa"/>
            <w:vAlign w:val="center"/>
          </w:tcPr>
          <w:p w14:paraId="1CA0030A" w14:textId="6F43A0F7" w:rsidR="00AD6760" w:rsidRPr="00BC43E6" w:rsidRDefault="0066437C" w:rsidP="000B3BD0">
            <w:pPr>
              <w:spacing w:after="0" w:line="240" w:lineRule="auto"/>
              <w:jc w:val="center"/>
              <w:rPr>
                <w:rFonts w:ascii="Times New Roman" w:hAnsi="Times New Roman"/>
                <w:sz w:val="24"/>
                <w:szCs w:val="24"/>
              </w:rPr>
            </w:pPr>
            <w:r>
              <w:rPr>
                <w:rFonts w:ascii="Times New Roman" w:hAnsi="Times New Roman"/>
                <w:sz w:val="24"/>
                <w:szCs w:val="24"/>
              </w:rPr>
              <w:t>8</w:t>
            </w:r>
          </w:p>
        </w:tc>
      </w:tr>
      <w:tr w:rsidR="00AD6760" w:rsidRPr="00BC43E6" w14:paraId="30975062" w14:textId="77777777" w:rsidTr="6B7653A3">
        <w:trPr>
          <w:trHeight w:val="310"/>
          <w:jc w:val="center"/>
        </w:trPr>
        <w:tc>
          <w:tcPr>
            <w:tcW w:w="850" w:type="dxa"/>
          </w:tcPr>
          <w:p w14:paraId="63460A1C" w14:textId="77777777" w:rsidR="00AD6760" w:rsidRPr="00BC43E6" w:rsidRDefault="00AD6760" w:rsidP="000B3BD0">
            <w:pPr>
              <w:spacing w:after="0" w:line="240" w:lineRule="auto"/>
              <w:jc w:val="center"/>
              <w:rPr>
                <w:rFonts w:ascii="Times New Roman" w:hAnsi="Times New Roman"/>
                <w:sz w:val="24"/>
                <w:szCs w:val="24"/>
              </w:rPr>
            </w:pPr>
            <w:r w:rsidRPr="00BC43E6">
              <w:rPr>
                <w:rFonts w:ascii="Times New Roman" w:hAnsi="Times New Roman"/>
                <w:sz w:val="24"/>
                <w:szCs w:val="24"/>
              </w:rPr>
              <w:t>3.</w:t>
            </w:r>
          </w:p>
        </w:tc>
        <w:tc>
          <w:tcPr>
            <w:tcW w:w="8740" w:type="dxa"/>
          </w:tcPr>
          <w:p w14:paraId="10FEC278" w14:textId="5A5367C3" w:rsidR="00AD6760" w:rsidRPr="00BC43E6" w:rsidRDefault="0066437C" w:rsidP="000B3BD0">
            <w:pPr>
              <w:spacing w:after="0" w:line="240" w:lineRule="auto"/>
              <w:jc w:val="both"/>
              <w:rPr>
                <w:rFonts w:ascii="Times New Roman" w:hAnsi="Times New Roman"/>
                <w:sz w:val="24"/>
                <w:szCs w:val="24"/>
                <w:lang w:val="pt-BR"/>
              </w:rPr>
            </w:pPr>
            <w:r>
              <w:rPr>
                <w:rFonts w:ascii="Times New Roman" w:hAnsi="Times New Roman"/>
                <w:sz w:val="24"/>
                <w:szCs w:val="24"/>
                <w:lang w:val="pt-BR"/>
              </w:rPr>
              <w:t>Pregătirea și susț</w:t>
            </w:r>
            <w:r w:rsidRPr="0066437C">
              <w:rPr>
                <w:rFonts w:ascii="Times New Roman" w:hAnsi="Times New Roman"/>
                <w:sz w:val="24"/>
                <w:szCs w:val="24"/>
                <w:lang w:val="pt-BR"/>
              </w:rPr>
              <w:t>inerea</w:t>
            </w:r>
            <w:r>
              <w:rPr>
                <w:rFonts w:ascii="Times New Roman" w:hAnsi="Times New Roman"/>
                <w:sz w:val="24"/>
                <w:szCs w:val="24"/>
                <w:lang w:val="pt-BR"/>
              </w:rPr>
              <w:t xml:space="preserve"> unui interviu de succes; simulă</w:t>
            </w:r>
            <w:r w:rsidRPr="0066437C">
              <w:rPr>
                <w:rFonts w:ascii="Times New Roman" w:hAnsi="Times New Roman"/>
                <w:sz w:val="24"/>
                <w:szCs w:val="24"/>
                <w:lang w:val="pt-BR"/>
              </w:rPr>
              <w:t>ri de interviuri</w:t>
            </w:r>
          </w:p>
        </w:tc>
        <w:tc>
          <w:tcPr>
            <w:tcW w:w="874" w:type="dxa"/>
            <w:vAlign w:val="center"/>
          </w:tcPr>
          <w:p w14:paraId="18773775" w14:textId="0D2C9171" w:rsidR="00AD6760" w:rsidRPr="00BC43E6" w:rsidRDefault="0066437C" w:rsidP="000B3BD0">
            <w:pPr>
              <w:spacing w:after="0" w:line="240" w:lineRule="auto"/>
              <w:jc w:val="center"/>
              <w:rPr>
                <w:rFonts w:ascii="Times New Roman" w:hAnsi="Times New Roman"/>
                <w:sz w:val="24"/>
                <w:szCs w:val="24"/>
              </w:rPr>
            </w:pPr>
            <w:r>
              <w:rPr>
                <w:rFonts w:ascii="Times New Roman" w:hAnsi="Times New Roman"/>
                <w:sz w:val="24"/>
                <w:szCs w:val="24"/>
              </w:rPr>
              <w:t>8</w:t>
            </w:r>
          </w:p>
        </w:tc>
      </w:tr>
      <w:tr w:rsidR="00AD6760" w:rsidRPr="00BC43E6" w14:paraId="4EC460B4" w14:textId="77777777" w:rsidTr="6B7653A3">
        <w:trPr>
          <w:trHeight w:val="310"/>
          <w:jc w:val="center"/>
        </w:trPr>
        <w:tc>
          <w:tcPr>
            <w:tcW w:w="850" w:type="dxa"/>
          </w:tcPr>
          <w:p w14:paraId="37F38104" w14:textId="77777777" w:rsidR="00AD6760" w:rsidRPr="00BC43E6" w:rsidRDefault="00AD6760" w:rsidP="000B3BD0">
            <w:pPr>
              <w:spacing w:after="0" w:line="240" w:lineRule="auto"/>
              <w:jc w:val="center"/>
              <w:rPr>
                <w:rFonts w:ascii="Times New Roman" w:hAnsi="Times New Roman"/>
                <w:sz w:val="24"/>
                <w:szCs w:val="24"/>
              </w:rPr>
            </w:pPr>
            <w:r w:rsidRPr="00BC43E6">
              <w:rPr>
                <w:rFonts w:ascii="Times New Roman" w:hAnsi="Times New Roman"/>
                <w:sz w:val="24"/>
                <w:szCs w:val="24"/>
              </w:rPr>
              <w:t>4.</w:t>
            </w:r>
          </w:p>
        </w:tc>
        <w:tc>
          <w:tcPr>
            <w:tcW w:w="8740" w:type="dxa"/>
          </w:tcPr>
          <w:p w14:paraId="13A93FE3" w14:textId="7285FA9F" w:rsidR="00AD6760" w:rsidRPr="00BC43E6" w:rsidRDefault="0066437C" w:rsidP="000B3BD0">
            <w:pPr>
              <w:spacing w:after="0" w:line="240" w:lineRule="auto"/>
              <w:jc w:val="both"/>
              <w:rPr>
                <w:rFonts w:ascii="Times New Roman" w:hAnsi="Times New Roman"/>
                <w:sz w:val="24"/>
                <w:szCs w:val="24"/>
              </w:rPr>
            </w:pPr>
            <w:r w:rsidRPr="0066437C">
              <w:rPr>
                <w:rFonts w:ascii="Times New Roman" w:hAnsi="Times New Roman"/>
                <w:sz w:val="24"/>
                <w:szCs w:val="24"/>
              </w:rPr>
              <w:t xml:space="preserve">Structuri gramaticale tipice englezei tehnice: </w:t>
            </w:r>
            <w:r w:rsidRPr="0066437C">
              <w:rPr>
                <w:rFonts w:ascii="Times New Roman" w:hAnsi="Times New Roman"/>
                <w:i/>
                <w:sz w:val="24"/>
                <w:szCs w:val="24"/>
              </w:rPr>
              <w:t>the passive, it is versus there is, emphasis etc</w:t>
            </w:r>
          </w:p>
        </w:tc>
        <w:tc>
          <w:tcPr>
            <w:tcW w:w="874" w:type="dxa"/>
            <w:vAlign w:val="center"/>
          </w:tcPr>
          <w:p w14:paraId="5F049B3D" w14:textId="4C4BB990" w:rsidR="00AD6760" w:rsidRPr="00BC43E6" w:rsidRDefault="0066437C" w:rsidP="000B3BD0">
            <w:pPr>
              <w:spacing w:after="0" w:line="240" w:lineRule="auto"/>
              <w:jc w:val="center"/>
              <w:rPr>
                <w:rFonts w:ascii="Times New Roman" w:hAnsi="Times New Roman"/>
                <w:sz w:val="24"/>
                <w:szCs w:val="24"/>
              </w:rPr>
            </w:pPr>
            <w:r>
              <w:rPr>
                <w:rFonts w:ascii="Times New Roman" w:hAnsi="Times New Roman"/>
                <w:sz w:val="24"/>
                <w:szCs w:val="24"/>
              </w:rPr>
              <w:t>8</w:t>
            </w:r>
          </w:p>
        </w:tc>
      </w:tr>
      <w:tr w:rsidR="00AD6760" w:rsidRPr="00BC43E6" w14:paraId="58CF6DBE" w14:textId="77777777" w:rsidTr="6B7653A3">
        <w:trPr>
          <w:trHeight w:val="310"/>
          <w:jc w:val="center"/>
        </w:trPr>
        <w:tc>
          <w:tcPr>
            <w:tcW w:w="850" w:type="dxa"/>
          </w:tcPr>
          <w:p w14:paraId="5EBEC8A8" w14:textId="77777777" w:rsidR="00AD6760" w:rsidRPr="00BC43E6" w:rsidRDefault="00AD6760" w:rsidP="000B3BD0">
            <w:pPr>
              <w:spacing w:after="0" w:line="240" w:lineRule="auto"/>
              <w:jc w:val="center"/>
              <w:rPr>
                <w:rFonts w:ascii="Times New Roman" w:hAnsi="Times New Roman"/>
                <w:sz w:val="24"/>
                <w:szCs w:val="24"/>
              </w:rPr>
            </w:pPr>
            <w:r w:rsidRPr="00BC43E6">
              <w:rPr>
                <w:rFonts w:ascii="Times New Roman" w:hAnsi="Times New Roman"/>
                <w:sz w:val="24"/>
                <w:szCs w:val="24"/>
              </w:rPr>
              <w:t>5.</w:t>
            </w:r>
          </w:p>
        </w:tc>
        <w:tc>
          <w:tcPr>
            <w:tcW w:w="8740" w:type="dxa"/>
          </w:tcPr>
          <w:p w14:paraId="5824CB1E" w14:textId="09F7737D" w:rsidR="00AD6760" w:rsidRPr="00BC43E6" w:rsidRDefault="00AD6760" w:rsidP="000B3BD0">
            <w:pPr>
              <w:spacing w:after="0" w:line="240" w:lineRule="auto"/>
              <w:jc w:val="both"/>
              <w:rPr>
                <w:rFonts w:ascii="Times New Roman" w:hAnsi="Times New Roman"/>
                <w:sz w:val="24"/>
                <w:szCs w:val="24"/>
              </w:rPr>
            </w:pPr>
          </w:p>
        </w:tc>
        <w:tc>
          <w:tcPr>
            <w:tcW w:w="874" w:type="dxa"/>
            <w:vAlign w:val="center"/>
          </w:tcPr>
          <w:p w14:paraId="169121EE" w14:textId="101AAE9F" w:rsidR="00AD6760" w:rsidRPr="00BC43E6" w:rsidRDefault="00AD6760" w:rsidP="000B3BD0">
            <w:pPr>
              <w:spacing w:after="0" w:line="240" w:lineRule="auto"/>
              <w:jc w:val="center"/>
              <w:rPr>
                <w:rFonts w:ascii="Times New Roman" w:hAnsi="Times New Roman"/>
                <w:sz w:val="24"/>
                <w:szCs w:val="24"/>
              </w:rPr>
            </w:pPr>
          </w:p>
        </w:tc>
      </w:tr>
      <w:tr w:rsidR="00AD6760" w:rsidRPr="00BC43E6" w14:paraId="64E74640" w14:textId="77777777" w:rsidTr="6B7653A3">
        <w:trPr>
          <w:trHeight w:val="310"/>
          <w:jc w:val="center"/>
        </w:trPr>
        <w:tc>
          <w:tcPr>
            <w:tcW w:w="850" w:type="dxa"/>
          </w:tcPr>
          <w:p w14:paraId="28B1FA66" w14:textId="77777777" w:rsidR="00AD6760" w:rsidRPr="00BC43E6" w:rsidRDefault="00AD6760" w:rsidP="000B3BD0">
            <w:pPr>
              <w:spacing w:after="0" w:line="240" w:lineRule="auto"/>
              <w:jc w:val="center"/>
              <w:rPr>
                <w:rFonts w:ascii="Times New Roman" w:hAnsi="Times New Roman"/>
                <w:sz w:val="24"/>
                <w:szCs w:val="24"/>
              </w:rPr>
            </w:pPr>
            <w:r w:rsidRPr="00BC43E6">
              <w:rPr>
                <w:rFonts w:ascii="Times New Roman" w:hAnsi="Times New Roman"/>
                <w:sz w:val="24"/>
                <w:szCs w:val="24"/>
              </w:rPr>
              <w:t>6.</w:t>
            </w:r>
          </w:p>
        </w:tc>
        <w:tc>
          <w:tcPr>
            <w:tcW w:w="8740" w:type="dxa"/>
          </w:tcPr>
          <w:p w14:paraId="4EDFF5DE" w14:textId="5874B054" w:rsidR="00AD6760" w:rsidRPr="00BC43E6" w:rsidRDefault="00AD6760" w:rsidP="000B3BD0">
            <w:pPr>
              <w:spacing w:after="0" w:line="240" w:lineRule="auto"/>
              <w:jc w:val="both"/>
              <w:rPr>
                <w:rFonts w:ascii="Times New Roman" w:hAnsi="Times New Roman"/>
                <w:sz w:val="24"/>
                <w:szCs w:val="24"/>
              </w:rPr>
            </w:pPr>
          </w:p>
        </w:tc>
        <w:tc>
          <w:tcPr>
            <w:tcW w:w="874" w:type="dxa"/>
          </w:tcPr>
          <w:p w14:paraId="00E82530" w14:textId="3E8A8D48" w:rsidR="00AD6760" w:rsidRPr="00BC43E6" w:rsidRDefault="00AD6760" w:rsidP="000B3BD0">
            <w:pPr>
              <w:spacing w:after="0" w:line="240" w:lineRule="auto"/>
              <w:jc w:val="center"/>
              <w:rPr>
                <w:rFonts w:ascii="Times New Roman" w:hAnsi="Times New Roman"/>
                <w:sz w:val="24"/>
                <w:szCs w:val="24"/>
              </w:rPr>
            </w:pPr>
          </w:p>
        </w:tc>
      </w:tr>
      <w:tr w:rsidR="00AD6760" w:rsidRPr="00BC43E6" w14:paraId="35C80DE4" w14:textId="77777777" w:rsidTr="6B7653A3">
        <w:trPr>
          <w:trHeight w:val="310"/>
          <w:jc w:val="center"/>
        </w:trPr>
        <w:tc>
          <w:tcPr>
            <w:tcW w:w="850" w:type="dxa"/>
          </w:tcPr>
          <w:p w14:paraId="177EFEB6" w14:textId="77777777" w:rsidR="00AD6760" w:rsidRPr="00BC43E6" w:rsidRDefault="00AD6760" w:rsidP="000B3BD0">
            <w:pPr>
              <w:spacing w:after="0" w:line="240" w:lineRule="auto"/>
              <w:jc w:val="center"/>
              <w:rPr>
                <w:rFonts w:ascii="Times New Roman" w:hAnsi="Times New Roman"/>
                <w:sz w:val="24"/>
                <w:szCs w:val="24"/>
              </w:rPr>
            </w:pPr>
            <w:r w:rsidRPr="00BC43E6">
              <w:rPr>
                <w:rFonts w:ascii="Times New Roman" w:hAnsi="Times New Roman"/>
                <w:sz w:val="24"/>
                <w:szCs w:val="24"/>
              </w:rPr>
              <w:t>7.</w:t>
            </w:r>
          </w:p>
        </w:tc>
        <w:tc>
          <w:tcPr>
            <w:tcW w:w="8740" w:type="dxa"/>
          </w:tcPr>
          <w:p w14:paraId="7DFE5BEA" w14:textId="0F9D5A5D" w:rsidR="00AD6760" w:rsidRPr="00BC43E6" w:rsidRDefault="00AD6760" w:rsidP="000B3BD0">
            <w:pPr>
              <w:spacing w:after="0" w:line="240" w:lineRule="auto"/>
              <w:jc w:val="both"/>
              <w:rPr>
                <w:rFonts w:ascii="Times New Roman" w:hAnsi="Times New Roman"/>
                <w:sz w:val="24"/>
                <w:szCs w:val="24"/>
              </w:rPr>
            </w:pPr>
          </w:p>
        </w:tc>
        <w:tc>
          <w:tcPr>
            <w:tcW w:w="874" w:type="dxa"/>
          </w:tcPr>
          <w:p w14:paraId="22190B02" w14:textId="645AC684" w:rsidR="00AD6760" w:rsidRPr="00BC43E6" w:rsidRDefault="00AD6760" w:rsidP="000B3BD0">
            <w:pPr>
              <w:spacing w:after="0" w:line="240" w:lineRule="auto"/>
              <w:jc w:val="center"/>
              <w:rPr>
                <w:rFonts w:ascii="Times New Roman" w:hAnsi="Times New Roman"/>
                <w:sz w:val="24"/>
                <w:szCs w:val="24"/>
              </w:rPr>
            </w:pPr>
          </w:p>
        </w:tc>
      </w:tr>
      <w:tr w:rsidR="00AD6760" w:rsidRPr="00BC43E6" w14:paraId="73EE7879" w14:textId="77777777" w:rsidTr="6B7653A3">
        <w:trPr>
          <w:jc w:val="center"/>
        </w:trPr>
        <w:tc>
          <w:tcPr>
            <w:tcW w:w="850" w:type="dxa"/>
          </w:tcPr>
          <w:p w14:paraId="56C9A637" w14:textId="77777777" w:rsidR="00AD6760" w:rsidRPr="00BC43E6"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BC43E6" w:rsidRDefault="00AD6760" w:rsidP="000B3BD0">
            <w:pPr>
              <w:spacing w:after="0" w:line="240" w:lineRule="auto"/>
              <w:jc w:val="right"/>
              <w:rPr>
                <w:rFonts w:ascii="Times New Roman" w:hAnsi="Times New Roman"/>
                <w:b/>
                <w:sz w:val="24"/>
                <w:szCs w:val="24"/>
              </w:rPr>
            </w:pPr>
            <w:r w:rsidRPr="00BC43E6">
              <w:rPr>
                <w:rFonts w:ascii="Times New Roman" w:hAnsi="Times New Roman"/>
                <w:b/>
                <w:sz w:val="24"/>
                <w:szCs w:val="24"/>
              </w:rPr>
              <w:t>Total:</w:t>
            </w:r>
          </w:p>
        </w:tc>
        <w:tc>
          <w:tcPr>
            <w:tcW w:w="874" w:type="dxa"/>
          </w:tcPr>
          <w:p w14:paraId="70BF3F5B" w14:textId="7A5ACED1" w:rsidR="00AD6760" w:rsidRPr="00BC43E6" w:rsidRDefault="0066437C" w:rsidP="000B3BD0">
            <w:pPr>
              <w:spacing w:after="0" w:line="240" w:lineRule="auto"/>
              <w:jc w:val="center"/>
              <w:rPr>
                <w:rFonts w:ascii="Times New Roman" w:hAnsi="Times New Roman"/>
                <w:b/>
                <w:sz w:val="24"/>
                <w:szCs w:val="24"/>
              </w:rPr>
            </w:pPr>
            <w:r>
              <w:rPr>
                <w:rFonts w:ascii="Times New Roman" w:hAnsi="Times New Roman"/>
                <w:b/>
                <w:sz w:val="24"/>
                <w:szCs w:val="24"/>
              </w:rPr>
              <w:t>28</w:t>
            </w:r>
          </w:p>
        </w:tc>
      </w:tr>
      <w:tr w:rsidR="00924485" w:rsidRPr="00BC43E6" w14:paraId="4A9FE7DB" w14:textId="77777777" w:rsidTr="00A343BA">
        <w:trPr>
          <w:trHeight w:val="980"/>
          <w:jc w:val="center"/>
        </w:trPr>
        <w:tc>
          <w:tcPr>
            <w:tcW w:w="10464" w:type="dxa"/>
            <w:gridSpan w:val="3"/>
          </w:tcPr>
          <w:p w14:paraId="7F695DA8" w14:textId="2CF40FE7" w:rsidR="00924485" w:rsidRPr="00BC43E6" w:rsidRDefault="1B82A3CE" w:rsidP="000B3BD0">
            <w:pPr>
              <w:spacing w:after="0" w:line="240" w:lineRule="auto"/>
              <w:jc w:val="both"/>
              <w:rPr>
                <w:rFonts w:ascii="Times New Roman" w:hAnsi="Times New Roman"/>
                <w:color w:val="000000" w:themeColor="text1"/>
                <w:sz w:val="24"/>
                <w:szCs w:val="24"/>
              </w:rPr>
            </w:pPr>
            <w:r w:rsidRPr="00BC43E6">
              <w:rPr>
                <w:rFonts w:ascii="Times New Roman" w:hAnsi="Times New Roman"/>
                <w:color w:val="000000" w:themeColor="text1"/>
                <w:sz w:val="24"/>
                <w:szCs w:val="24"/>
              </w:rPr>
              <w:t>Bibliografie:</w:t>
            </w:r>
          </w:p>
          <w:p w14:paraId="6B6FEB3F" w14:textId="77777777" w:rsidR="00B70B0A" w:rsidRPr="00BC43E6" w:rsidRDefault="00B70B0A" w:rsidP="00B70B0A">
            <w:pPr>
              <w:spacing w:after="0" w:line="240" w:lineRule="auto"/>
              <w:jc w:val="both"/>
              <w:rPr>
                <w:rFonts w:ascii="Times New Roman" w:hAnsi="Times New Roman"/>
                <w:color w:val="000000" w:themeColor="text1"/>
                <w:sz w:val="24"/>
                <w:szCs w:val="24"/>
              </w:rPr>
            </w:pPr>
            <w:r w:rsidRPr="00BC43E6">
              <w:rPr>
                <w:rFonts w:ascii="Times New Roman" w:hAnsi="Times New Roman"/>
                <w:color w:val="000000" w:themeColor="text1"/>
                <w:sz w:val="24"/>
                <w:szCs w:val="24"/>
              </w:rPr>
              <w:t>1.</w:t>
            </w:r>
            <w:r w:rsidRPr="00BC43E6">
              <w:rPr>
                <w:rFonts w:ascii="Times New Roman" w:hAnsi="Times New Roman"/>
                <w:color w:val="000000" w:themeColor="text1"/>
                <w:sz w:val="24"/>
                <w:szCs w:val="24"/>
              </w:rPr>
              <w:tab/>
              <w:t xml:space="preserve">Nistor, Cristina &amp; Alexandra, Burghelea-Arabu &amp; Catana, Elisabeta Simona &amp; Anca, Greculescu &amp; Lacramioara, Ivan &amp; Fabiola, Popa &amp; Georgiana, Salcianu &amp; Simona, Mazilu &amp; Mihaela, Pricope &amp; </w:t>
            </w:r>
            <w:r w:rsidRPr="00BC43E6">
              <w:rPr>
                <w:rFonts w:ascii="Times New Roman" w:hAnsi="Times New Roman"/>
                <w:color w:val="000000" w:themeColor="text1"/>
                <w:sz w:val="24"/>
                <w:szCs w:val="24"/>
              </w:rPr>
              <w:lastRenderedPageBreak/>
              <w:t>Brandusa, Raileanu &amp; Diana, Stoica &amp; Isabel, Tischer: Effective Professional Communication in English, ed. Printech, 2024, ISBN: 978-606-23-1609-9</w:t>
            </w:r>
          </w:p>
          <w:p w14:paraId="3FA0C5F9" w14:textId="77777777" w:rsidR="00B70B0A" w:rsidRPr="00BC43E6" w:rsidRDefault="00B70B0A" w:rsidP="00B70B0A">
            <w:pPr>
              <w:spacing w:after="0" w:line="240" w:lineRule="auto"/>
              <w:jc w:val="both"/>
              <w:rPr>
                <w:rFonts w:ascii="Times New Roman" w:hAnsi="Times New Roman"/>
                <w:color w:val="000000" w:themeColor="text1"/>
                <w:sz w:val="24"/>
                <w:szCs w:val="24"/>
              </w:rPr>
            </w:pPr>
            <w:r w:rsidRPr="00BC43E6">
              <w:rPr>
                <w:rFonts w:ascii="Times New Roman" w:hAnsi="Times New Roman"/>
                <w:color w:val="000000" w:themeColor="text1"/>
                <w:sz w:val="24"/>
                <w:szCs w:val="24"/>
              </w:rPr>
              <w:t>2.</w:t>
            </w:r>
            <w:r w:rsidRPr="00BC43E6">
              <w:rPr>
                <w:rFonts w:ascii="Times New Roman" w:hAnsi="Times New Roman"/>
                <w:color w:val="000000" w:themeColor="text1"/>
                <w:sz w:val="24"/>
                <w:szCs w:val="24"/>
              </w:rPr>
              <w:tab/>
              <w:t>Blându M.. et al (2018) English for Professional Communication, București, Printech</w:t>
            </w:r>
          </w:p>
          <w:p w14:paraId="15D7C57D" w14:textId="77777777" w:rsidR="00B70B0A" w:rsidRPr="00BC43E6" w:rsidRDefault="00B70B0A" w:rsidP="00B70B0A">
            <w:pPr>
              <w:spacing w:after="0" w:line="240" w:lineRule="auto"/>
              <w:jc w:val="both"/>
              <w:rPr>
                <w:rFonts w:ascii="Times New Roman" w:hAnsi="Times New Roman"/>
                <w:color w:val="000000" w:themeColor="text1"/>
                <w:sz w:val="24"/>
                <w:szCs w:val="24"/>
              </w:rPr>
            </w:pPr>
            <w:r w:rsidRPr="00BC43E6">
              <w:rPr>
                <w:rFonts w:ascii="Times New Roman" w:hAnsi="Times New Roman"/>
                <w:color w:val="000000" w:themeColor="text1"/>
                <w:sz w:val="24"/>
                <w:szCs w:val="24"/>
              </w:rPr>
              <w:t>3.</w:t>
            </w:r>
            <w:r w:rsidRPr="00BC43E6">
              <w:rPr>
                <w:rFonts w:ascii="Times New Roman" w:hAnsi="Times New Roman"/>
                <w:color w:val="000000" w:themeColor="text1"/>
                <w:sz w:val="24"/>
                <w:szCs w:val="24"/>
              </w:rPr>
              <w:tab/>
              <w:t>Woodin, Jane (2018). Interculturality, Interaction And Language Learning. Insights From Tandem Partnerships. London: Routledge</w:t>
            </w:r>
          </w:p>
          <w:p w14:paraId="11C012B2" w14:textId="77777777" w:rsidR="00B70B0A" w:rsidRPr="00BC43E6" w:rsidRDefault="00B70B0A" w:rsidP="00B70B0A">
            <w:pPr>
              <w:spacing w:after="0" w:line="240" w:lineRule="auto"/>
              <w:jc w:val="both"/>
              <w:rPr>
                <w:rFonts w:ascii="Times New Roman" w:hAnsi="Times New Roman"/>
                <w:color w:val="000000" w:themeColor="text1"/>
                <w:sz w:val="24"/>
                <w:szCs w:val="24"/>
              </w:rPr>
            </w:pPr>
            <w:r w:rsidRPr="00BC43E6">
              <w:rPr>
                <w:rFonts w:ascii="Times New Roman" w:hAnsi="Times New Roman"/>
                <w:color w:val="000000" w:themeColor="text1"/>
                <w:sz w:val="24"/>
                <w:szCs w:val="24"/>
              </w:rPr>
              <w:t>Bibliografie</w:t>
            </w:r>
          </w:p>
          <w:p w14:paraId="1099F8AE" w14:textId="77777777" w:rsidR="00B70B0A" w:rsidRPr="00BC43E6" w:rsidRDefault="00B70B0A" w:rsidP="00B70B0A">
            <w:pPr>
              <w:spacing w:after="0" w:line="240" w:lineRule="auto"/>
              <w:jc w:val="both"/>
              <w:rPr>
                <w:rFonts w:ascii="Times New Roman" w:hAnsi="Times New Roman"/>
                <w:color w:val="000000" w:themeColor="text1"/>
                <w:sz w:val="24"/>
                <w:szCs w:val="24"/>
              </w:rPr>
            </w:pPr>
            <w:r w:rsidRPr="00BC43E6">
              <w:rPr>
                <w:rFonts w:ascii="Times New Roman" w:hAnsi="Times New Roman"/>
                <w:color w:val="000000" w:themeColor="text1"/>
                <w:sz w:val="24"/>
                <w:szCs w:val="24"/>
              </w:rPr>
              <w:t>4. English Collocations in Use: Advanced, Michael McCarthy, Felicity O’Dell. Cambridge University Press 2013</w:t>
            </w:r>
          </w:p>
          <w:p w14:paraId="54BBFB2E" w14:textId="7DE5DFA8" w:rsidR="00924485" w:rsidRPr="00BC43E6" w:rsidRDefault="00B70B0A" w:rsidP="00B70B0A">
            <w:pPr>
              <w:spacing w:after="0" w:line="240" w:lineRule="auto"/>
              <w:jc w:val="both"/>
              <w:rPr>
                <w:rFonts w:ascii="Times New Roman" w:hAnsi="Times New Roman"/>
                <w:color w:val="000000" w:themeColor="text1"/>
                <w:sz w:val="24"/>
                <w:szCs w:val="24"/>
              </w:rPr>
            </w:pPr>
            <w:r w:rsidRPr="00BC43E6">
              <w:rPr>
                <w:rFonts w:ascii="Times New Roman" w:hAnsi="Times New Roman"/>
                <w:color w:val="000000" w:themeColor="text1"/>
                <w:sz w:val="24"/>
                <w:szCs w:val="24"/>
              </w:rPr>
              <w:t>5. Technical Writing for Success, Worthington- Smith Darlene, South-Western</w:t>
            </w:r>
          </w:p>
        </w:tc>
      </w:tr>
    </w:tbl>
    <w:p w14:paraId="51BC018E" w14:textId="7D2CB7D1" w:rsidR="008F48E0" w:rsidRPr="00BC43E6" w:rsidRDefault="008F48E0" w:rsidP="000B3BD0">
      <w:pPr>
        <w:spacing w:after="0" w:line="240" w:lineRule="auto"/>
        <w:rPr>
          <w:rFonts w:ascii="Times New Roman" w:hAnsi="Times New Roman"/>
          <w:b/>
          <w:sz w:val="24"/>
          <w:szCs w:val="24"/>
        </w:rPr>
      </w:pPr>
    </w:p>
    <w:p w14:paraId="408F0F8D" w14:textId="77777777" w:rsidR="008F48E0" w:rsidRPr="00BC43E6" w:rsidRDefault="008F48E0" w:rsidP="000B3BD0">
      <w:pPr>
        <w:spacing w:after="0" w:line="240" w:lineRule="auto"/>
        <w:rPr>
          <w:rFonts w:ascii="Times New Roman" w:hAnsi="Times New Roman"/>
          <w:b/>
          <w:sz w:val="24"/>
          <w:szCs w:val="24"/>
        </w:rPr>
      </w:pPr>
    </w:p>
    <w:p w14:paraId="2C315FAD" w14:textId="77777777" w:rsidR="00FD0711" w:rsidRPr="00BC43E6" w:rsidRDefault="5C9719EC" w:rsidP="000B3BD0">
      <w:pPr>
        <w:spacing w:after="0" w:line="240" w:lineRule="auto"/>
        <w:rPr>
          <w:rFonts w:ascii="Times New Roman" w:hAnsi="Times New Roman"/>
          <w:b/>
          <w:sz w:val="24"/>
          <w:szCs w:val="24"/>
        </w:rPr>
      </w:pPr>
      <w:r w:rsidRPr="00BC43E6">
        <w:rPr>
          <w:rFonts w:ascii="Times New Roman" w:hAnsi="Times New Roman"/>
          <w:b/>
          <w:bCs/>
          <w:sz w:val="24"/>
          <w:szCs w:val="24"/>
        </w:rPr>
        <w:t>10. Evaluare</w:t>
      </w:r>
    </w:p>
    <w:p w14:paraId="7C8D70BF" w14:textId="72C473DA" w:rsidR="5B486057" w:rsidRPr="00BC43E6"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4283"/>
        <w:gridCol w:w="2193"/>
        <w:gridCol w:w="2031"/>
      </w:tblGrid>
      <w:tr w:rsidR="002A0FC9" w:rsidRPr="00BC43E6" w14:paraId="7D21E95E" w14:textId="77777777" w:rsidTr="5B486057">
        <w:tc>
          <w:tcPr>
            <w:tcW w:w="1949" w:type="dxa"/>
          </w:tcPr>
          <w:p w14:paraId="7D303A79" w14:textId="77777777"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Tip activitate</w:t>
            </w:r>
          </w:p>
        </w:tc>
        <w:tc>
          <w:tcPr>
            <w:tcW w:w="4283" w:type="dxa"/>
            <w:shd w:val="clear" w:color="auto" w:fill="D9D9D9" w:themeFill="background1" w:themeFillShade="D9"/>
          </w:tcPr>
          <w:p w14:paraId="3E4030DD" w14:textId="77777777" w:rsidR="00FD0711" w:rsidRPr="00BC43E6" w:rsidRDefault="00FD0711" w:rsidP="000B3BD0">
            <w:pPr>
              <w:spacing w:after="0" w:line="240" w:lineRule="auto"/>
              <w:ind w:left="46" w:right="-154"/>
              <w:rPr>
                <w:rFonts w:ascii="Times New Roman" w:hAnsi="Times New Roman"/>
                <w:sz w:val="24"/>
                <w:szCs w:val="24"/>
              </w:rPr>
            </w:pPr>
            <w:r w:rsidRPr="00BC43E6">
              <w:rPr>
                <w:rFonts w:ascii="Times New Roman" w:hAnsi="Times New Roman"/>
                <w:sz w:val="24"/>
                <w:szCs w:val="24"/>
              </w:rPr>
              <w:t>10.1 Criterii de evaluare</w:t>
            </w:r>
          </w:p>
        </w:tc>
        <w:tc>
          <w:tcPr>
            <w:tcW w:w="2193" w:type="dxa"/>
          </w:tcPr>
          <w:p w14:paraId="3F9F6055" w14:textId="279A4F5C"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 xml:space="preserve">10.2 </w:t>
            </w:r>
            <w:r w:rsidR="00FB55B0" w:rsidRPr="00BC43E6">
              <w:rPr>
                <w:rFonts w:ascii="Times New Roman" w:hAnsi="Times New Roman"/>
                <w:sz w:val="24"/>
                <w:szCs w:val="24"/>
              </w:rPr>
              <w:t>M</w:t>
            </w:r>
            <w:r w:rsidRPr="00BC43E6">
              <w:rPr>
                <w:rFonts w:ascii="Times New Roman" w:hAnsi="Times New Roman"/>
                <w:sz w:val="24"/>
                <w:szCs w:val="24"/>
              </w:rPr>
              <w:t>etode de evaluare</w:t>
            </w:r>
          </w:p>
        </w:tc>
        <w:tc>
          <w:tcPr>
            <w:tcW w:w="2031" w:type="dxa"/>
          </w:tcPr>
          <w:p w14:paraId="603F72BF" w14:textId="77777777"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10.3 Pondere din nota finală</w:t>
            </w:r>
          </w:p>
        </w:tc>
      </w:tr>
      <w:tr w:rsidR="002A0FC9" w:rsidRPr="00BC43E6" w14:paraId="74C75806" w14:textId="77777777" w:rsidTr="5B486057">
        <w:trPr>
          <w:trHeight w:val="135"/>
        </w:trPr>
        <w:tc>
          <w:tcPr>
            <w:tcW w:w="1949" w:type="dxa"/>
            <w:vMerge w:val="restart"/>
          </w:tcPr>
          <w:p w14:paraId="1902AF24" w14:textId="77777777" w:rsidR="002A0FC9" w:rsidRPr="00BC43E6" w:rsidRDefault="002A0FC9" w:rsidP="000B3BD0">
            <w:pPr>
              <w:spacing w:after="0" w:line="240" w:lineRule="auto"/>
              <w:rPr>
                <w:rFonts w:ascii="Times New Roman" w:hAnsi="Times New Roman"/>
                <w:sz w:val="24"/>
                <w:szCs w:val="24"/>
              </w:rPr>
            </w:pPr>
            <w:r w:rsidRPr="00BC43E6">
              <w:rPr>
                <w:rFonts w:ascii="Times New Roman" w:hAnsi="Times New Roman"/>
                <w:sz w:val="24"/>
                <w:szCs w:val="24"/>
              </w:rPr>
              <w:t>10.4 Curs</w:t>
            </w:r>
          </w:p>
        </w:tc>
        <w:tc>
          <w:tcPr>
            <w:tcW w:w="4283" w:type="dxa"/>
            <w:shd w:val="clear" w:color="auto" w:fill="D9D9D9" w:themeFill="background1" w:themeFillShade="D9"/>
          </w:tcPr>
          <w:p w14:paraId="1705B273" w14:textId="753DAEE7" w:rsidR="006E2D3A" w:rsidRPr="00BC43E6" w:rsidRDefault="00B70B0A" w:rsidP="000B3BD0">
            <w:pPr>
              <w:spacing w:after="0" w:line="240" w:lineRule="auto"/>
              <w:rPr>
                <w:rFonts w:ascii="Times New Roman" w:hAnsi="Times New Roman"/>
                <w:sz w:val="24"/>
                <w:szCs w:val="24"/>
              </w:rPr>
            </w:pPr>
            <w:r w:rsidRPr="00BC43E6">
              <w:rPr>
                <w:rFonts w:ascii="Times New Roman" w:hAnsi="Times New Roman"/>
                <w:sz w:val="24"/>
                <w:szCs w:val="24"/>
              </w:rPr>
              <w:t>Capacitatea de a comunica în mod fluent, corect şi precis, în scris şi oral, în cadrul diverselor activități de clasă, cu privire la diverse aspecte legate de viața profesională, cu respectarea vocabularului si structurilor specifice, precum si a registrului de formalitate adecvat.</w:t>
            </w:r>
          </w:p>
        </w:tc>
        <w:tc>
          <w:tcPr>
            <w:tcW w:w="2193" w:type="dxa"/>
          </w:tcPr>
          <w:p w14:paraId="509BAC5C" w14:textId="63B16CE5" w:rsidR="002A0FC9" w:rsidRPr="00BC43E6" w:rsidRDefault="00B70B0A" w:rsidP="5B486057">
            <w:pPr>
              <w:spacing w:after="0" w:line="240" w:lineRule="auto"/>
              <w:rPr>
                <w:rFonts w:ascii="Times New Roman" w:hAnsi="Times New Roman"/>
                <w:i/>
                <w:iCs/>
                <w:color w:val="00B0F0"/>
                <w:sz w:val="24"/>
                <w:szCs w:val="24"/>
              </w:rPr>
            </w:pPr>
            <w:r w:rsidRPr="00BC43E6">
              <w:rPr>
                <w:rFonts w:ascii="Times New Roman" w:hAnsi="Times New Roman"/>
                <w:i/>
                <w:iCs/>
                <w:color w:val="00B0F0"/>
                <w:sz w:val="24"/>
                <w:szCs w:val="24"/>
              </w:rPr>
              <w:t>Test final scris</w:t>
            </w:r>
          </w:p>
        </w:tc>
        <w:tc>
          <w:tcPr>
            <w:tcW w:w="2031" w:type="dxa"/>
          </w:tcPr>
          <w:p w14:paraId="7F30234E" w14:textId="0A5A4B16" w:rsidR="002A0FC9" w:rsidRPr="00BC43E6" w:rsidRDefault="00B70B0A" w:rsidP="000B3BD0">
            <w:pPr>
              <w:spacing w:after="0" w:line="240" w:lineRule="auto"/>
              <w:jc w:val="center"/>
              <w:rPr>
                <w:rFonts w:ascii="Times New Roman" w:hAnsi="Times New Roman"/>
                <w:sz w:val="24"/>
                <w:szCs w:val="24"/>
              </w:rPr>
            </w:pPr>
            <w:r w:rsidRPr="00BC43E6">
              <w:rPr>
                <w:rFonts w:ascii="Times New Roman" w:hAnsi="Times New Roman"/>
                <w:sz w:val="24"/>
                <w:szCs w:val="24"/>
              </w:rPr>
              <w:t>20%</w:t>
            </w:r>
          </w:p>
        </w:tc>
      </w:tr>
      <w:tr w:rsidR="006E2D3A" w:rsidRPr="00BC43E6" w14:paraId="53BD5912" w14:textId="77777777" w:rsidTr="5B486057">
        <w:trPr>
          <w:trHeight w:val="135"/>
        </w:trPr>
        <w:tc>
          <w:tcPr>
            <w:tcW w:w="1949" w:type="dxa"/>
            <w:vMerge/>
          </w:tcPr>
          <w:p w14:paraId="5EE373E2" w14:textId="77777777" w:rsidR="006E2D3A" w:rsidRPr="00BC43E6" w:rsidRDefault="006E2D3A" w:rsidP="000B3BD0">
            <w:pPr>
              <w:spacing w:after="0" w:line="240" w:lineRule="auto"/>
              <w:rPr>
                <w:rFonts w:ascii="Times New Roman" w:hAnsi="Times New Roman"/>
                <w:sz w:val="24"/>
                <w:szCs w:val="24"/>
              </w:rPr>
            </w:pPr>
          </w:p>
        </w:tc>
        <w:tc>
          <w:tcPr>
            <w:tcW w:w="4283" w:type="dxa"/>
            <w:vMerge w:val="restart"/>
            <w:shd w:val="clear" w:color="auto" w:fill="D9D9D9" w:themeFill="background1" w:themeFillShade="D9"/>
          </w:tcPr>
          <w:p w14:paraId="56E188D4" w14:textId="429E411A" w:rsidR="006E2D3A" w:rsidRPr="00BC43E6" w:rsidRDefault="006E2D3A" w:rsidP="000B3BD0">
            <w:pPr>
              <w:spacing w:after="0" w:line="240" w:lineRule="auto"/>
              <w:rPr>
                <w:rFonts w:ascii="Times New Roman" w:hAnsi="Times New Roman"/>
                <w:sz w:val="24"/>
                <w:szCs w:val="24"/>
              </w:rPr>
            </w:pPr>
          </w:p>
        </w:tc>
        <w:tc>
          <w:tcPr>
            <w:tcW w:w="2193" w:type="dxa"/>
          </w:tcPr>
          <w:p w14:paraId="254B2427" w14:textId="04E0E42D" w:rsidR="006E2D3A" w:rsidRPr="00BC43E6" w:rsidRDefault="006E2D3A" w:rsidP="000B3BD0">
            <w:pPr>
              <w:spacing w:after="0" w:line="240" w:lineRule="auto"/>
              <w:rPr>
                <w:rFonts w:ascii="Times New Roman" w:hAnsi="Times New Roman"/>
                <w:sz w:val="24"/>
                <w:szCs w:val="24"/>
              </w:rPr>
            </w:pPr>
          </w:p>
        </w:tc>
        <w:tc>
          <w:tcPr>
            <w:tcW w:w="2031" w:type="dxa"/>
          </w:tcPr>
          <w:p w14:paraId="4EB6BEAA" w14:textId="428F6725" w:rsidR="006E2D3A" w:rsidRPr="00BC43E6" w:rsidRDefault="006E2D3A" w:rsidP="000B3BD0">
            <w:pPr>
              <w:spacing w:after="0" w:line="240" w:lineRule="auto"/>
              <w:jc w:val="center"/>
              <w:rPr>
                <w:rFonts w:ascii="Times New Roman" w:hAnsi="Times New Roman"/>
                <w:sz w:val="24"/>
                <w:szCs w:val="24"/>
              </w:rPr>
            </w:pPr>
          </w:p>
        </w:tc>
      </w:tr>
      <w:tr w:rsidR="006E2D3A" w:rsidRPr="00BC43E6" w14:paraId="4C685E55" w14:textId="77777777" w:rsidTr="5B486057">
        <w:trPr>
          <w:trHeight w:val="135"/>
        </w:trPr>
        <w:tc>
          <w:tcPr>
            <w:tcW w:w="1949" w:type="dxa"/>
            <w:vMerge/>
          </w:tcPr>
          <w:p w14:paraId="1E88E594" w14:textId="77777777" w:rsidR="006E2D3A" w:rsidRPr="00BC43E6" w:rsidRDefault="006E2D3A" w:rsidP="000B3BD0">
            <w:pPr>
              <w:spacing w:after="0" w:line="240" w:lineRule="auto"/>
              <w:rPr>
                <w:rFonts w:ascii="Times New Roman" w:hAnsi="Times New Roman"/>
                <w:sz w:val="24"/>
                <w:szCs w:val="24"/>
              </w:rPr>
            </w:pPr>
          </w:p>
        </w:tc>
        <w:tc>
          <w:tcPr>
            <w:tcW w:w="4283" w:type="dxa"/>
            <w:vMerge/>
          </w:tcPr>
          <w:p w14:paraId="04DC1AF0" w14:textId="77777777" w:rsidR="006E2D3A" w:rsidRPr="00BC43E6" w:rsidRDefault="006E2D3A" w:rsidP="000B3BD0">
            <w:pPr>
              <w:spacing w:after="0" w:line="240" w:lineRule="auto"/>
              <w:rPr>
                <w:rFonts w:ascii="Times New Roman" w:hAnsi="Times New Roman"/>
                <w:sz w:val="24"/>
                <w:szCs w:val="24"/>
              </w:rPr>
            </w:pPr>
          </w:p>
        </w:tc>
        <w:tc>
          <w:tcPr>
            <w:tcW w:w="2193" w:type="dxa"/>
          </w:tcPr>
          <w:p w14:paraId="0B021732" w14:textId="4C346979" w:rsidR="006E2D3A" w:rsidRPr="00BC43E6" w:rsidRDefault="006E2D3A" w:rsidP="000B3BD0">
            <w:pPr>
              <w:spacing w:after="0" w:line="240" w:lineRule="auto"/>
              <w:rPr>
                <w:rFonts w:ascii="Times New Roman" w:hAnsi="Times New Roman"/>
                <w:sz w:val="24"/>
                <w:szCs w:val="24"/>
              </w:rPr>
            </w:pPr>
          </w:p>
        </w:tc>
        <w:tc>
          <w:tcPr>
            <w:tcW w:w="2031" w:type="dxa"/>
          </w:tcPr>
          <w:p w14:paraId="6A40A0DE" w14:textId="1274E0B1" w:rsidR="006E2D3A" w:rsidRPr="00BC43E6" w:rsidRDefault="006E2D3A" w:rsidP="000B3BD0">
            <w:pPr>
              <w:spacing w:after="0" w:line="240" w:lineRule="auto"/>
              <w:jc w:val="center"/>
              <w:rPr>
                <w:rFonts w:ascii="Times New Roman" w:hAnsi="Times New Roman"/>
                <w:sz w:val="24"/>
                <w:szCs w:val="24"/>
              </w:rPr>
            </w:pPr>
          </w:p>
        </w:tc>
      </w:tr>
      <w:tr w:rsidR="002A0FC9" w:rsidRPr="00BC43E6" w14:paraId="0F7F8DD7" w14:textId="77777777" w:rsidTr="5B486057">
        <w:trPr>
          <w:trHeight w:val="135"/>
        </w:trPr>
        <w:tc>
          <w:tcPr>
            <w:tcW w:w="1949" w:type="dxa"/>
            <w:vMerge w:val="restart"/>
          </w:tcPr>
          <w:p w14:paraId="5AF7BC1E" w14:textId="44FF4117" w:rsidR="00FD0711" w:rsidRPr="00BC43E6" w:rsidRDefault="00FD0711" w:rsidP="000B3BD0">
            <w:pPr>
              <w:spacing w:after="0" w:line="240" w:lineRule="auto"/>
              <w:ind w:right="-150"/>
              <w:rPr>
                <w:rFonts w:ascii="Times New Roman" w:hAnsi="Times New Roman"/>
                <w:sz w:val="24"/>
                <w:szCs w:val="24"/>
              </w:rPr>
            </w:pPr>
            <w:r w:rsidRPr="00BC43E6">
              <w:rPr>
                <w:rFonts w:ascii="Times New Roman" w:hAnsi="Times New Roman"/>
                <w:sz w:val="24"/>
                <w:szCs w:val="24"/>
              </w:rPr>
              <w:t>10.5 Seminar</w:t>
            </w:r>
          </w:p>
        </w:tc>
        <w:tc>
          <w:tcPr>
            <w:tcW w:w="4283" w:type="dxa"/>
            <w:shd w:val="clear" w:color="auto" w:fill="D9D9D9" w:themeFill="background1" w:themeFillShade="D9"/>
          </w:tcPr>
          <w:p w14:paraId="6CF8B18C" w14:textId="6AF2B3F2" w:rsidR="002A0FC9" w:rsidRPr="00BC43E6" w:rsidRDefault="002A0FC9" w:rsidP="000B3BD0">
            <w:pPr>
              <w:spacing w:after="0" w:line="240" w:lineRule="auto"/>
              <w:rPr>
                <w:rFonts w:ascii="Times New Roman" w:hAnsi="Times New Roman"/>
                <w:sz w:val="24"/>
                <w:szCs w:val="24"/>
              </w:rPr>
            </w:pPr>
          </w:p>
        </w:tc>
        <w:tc>
          <w:tcPr>
            <w:tcW w:w="2193" w:type="dxa"/>
          </w:tcPr>
          <w:p w14:paraId="1BC04238" w14:textId="1B502073" w:rsidR="00FD0711" w:rsidRPr="00BC43E6" w:rsidRDefault="00B70B0A" w:rsidP="000B3BD0">
            <w:pPr>
              <w:spacing w:after="0" w:line="240" w:lineRule="auto"/>
              <w:rPr>
                <w:rFonts w:ascii="Times New Roman" w:hAnsi="Times New Roman"/>
                <w:sz w:val="24"/>
                <w:szCs w:val="24"/>
              </w:rPr>
            </w:pPr>
            <w:r w:rsidRPr="00BC43E6">
              <w:rPr>
                <w:rFonts w:ascii="Times New Roman" w:hAnsi="Times New Roman"/>
                <w:sz w:val="24"/>
                <w:szCs w:val="24"/>
              </w:rPr>
              <w:t>Prezența activă și efectuarea temelor pentru fiecare seminar</w:t>
            </w:r>
          </w:p>
        </w:tc>
        <w:tc>
          <w:tcPr>
            <w:tcW w:w="2031" w:type="dxa"/>
          </w:tcPr>
          <w:p w14:paraId="39B929A6" w14:textId="13916AAC" w:rsidR="00FD0711" w:rsidRPr="00BC43E6" w:rsidRDefault="00B70B0A" w:rsidP="000B3BD0">
            <w:pPr>
              <w:spacing w:after="0" w:line="240" w:lineRule="auto"/>
              <w:jc w:val="center"/>
              <w:rPr>
                <w:rFonts w:ascii="Times New Roman" w:hAnsi="Times New Roman"/>
                <w:sz w:val="24"/>
                <w:szCs w:val="24"/>
              </w:rPr>
            </w:pPr>
            <w:r w:rsidRPr="00BC43E6">
              <w:rPr>
                <w:rFonts w:ascii="Times New Roman" w:hAnsi="Times New Roman"/>
                <w:sz w:val="24"/>
                <w:szCs w:val="24"/>
              </w:rPr>
              <w:t>40%</w:t>
            </w:r>
          </w:p>
        </w:tc>
      </w:tr>
      <w:tr w:rsidR="002A0FC9" w:rsidRPr="00BC43E6" w14:paraId="2B4116DF" w14:textId="77777777" w:rsidTr="5B486057">
        <w:trPr>
          <w:trHeight w:val="135"/>
        </w:trPr>
        <w:tc>
          <w:tcPr>
            <w:tcW w:w="1949" w:type="dxa"/>
            <w:vMerge/>
          </w:tcPr>
          <w:p w14:paraId="2B711DFD" w14:textId="77777777" w:rsidR="00FD0711" w:rsidRPr="00BC43E6" w:rsidRDefault="00FD0711" w:rsidP="000B3BD0">
            <w:pPr>
              <w:spacing w:after="0" w:line="240" w:lineRule="auto"/>
              <w:ind w:right="-150"/>
              <w:rPr>
                <w:rFonts w:ascii="Times New Roman" w:hAnsi="Times New Roman"/>
                <w:sz w:val="24"/>
                <w:szCs w:val="24"/>
              </w:rPr>
            </w:pPr>
          </w:p>
        </w:tc>
        <w:tc>
          <w:tcPr>
            <w:tcW w:w="4283" w:type="dxa"/>
            <w:shd w:val="clear" w:color="auto" w:fill="D9D9D9" w:themeFill="background1" w:themeFillShade="D9"/>
          </w:tcPr>
          <w:p w14:paraId="2D98452F" w14:textId="7C69163C" w:rsidR="002A0FC9" w:rsidRPr="00BC43E6" w:rsidRDefault="002A0FC9" w:rsidP="000B3BD0">
            <w:pPr>
              <w:spacing w:after="0" w:line="240" w:lineRule="auto"/>
              <w:rPr>
                <w:rFonts w:ascii="Times New Roman" w:hAnsi="Times New Roman"/>
                <w:sz w:val="24"/>
                <w:szCs w:val="24"/>
              </w:rPr>
            </w:pPr>
          </w:p>
        </w:tc>
        <w:tc>
          <w:tcPr>
            <w:tcW w:w="2193" w:type="dxa"/>
          </w:tcPr>
          <w:p w14:paraId="45A2E07C" w14:textId="775E7E71" w:rsidR="00FD0711" w:rsidRPr="00BC43E6" w:rsidRDefault="00B70B0A" w:rsidP="000B3BD0">
            <w:pPr>
              <w:spacing w:after="0" w:line="240" w:lineRule="auto"/>
              <w:rPr>
                <w:rFonts w:ascii="Times New Roman" w:hAnsi="Times New Roman"/>
                <w:sz w:val="24"/>
                <w:szCs w:val="24"/>
              </w:rPr>
            </w:pPr>
            <w:r w:rsidRPr="00BC43E6">
              <w:rPr>
                <w:rFonts w:ascii="Times New Roman" w:hAnsi="Times New Roman"/>
                <w:sz w:val="24"/>
                <w:szCs w:val="24"/>
              </w:rPr>
              <w:t>Proiect – evaluare orală</w:t>
            </w:r>
          </w:p>
        </w:tc>
        <w:tc>
          <w:tcPr>
            <w:tcW w:w="2031" w:type="dxa"/>
          </w:tcPr>
          <w:p w14:paraId="148AC8AB" w14:textId="670967B0" w:rsidR="00FD0711" w:rsidRPr="00BC43E6" w:rsidRDefault="00B70B0A" w:rsidP="000B3BD0">
            <w:pPr>
              <w:spacing w:after="0" w:line="240" w:lineRule="auto"/>
              <w:jc w:val="center"/>
              <w:rPr>
                <w:rFonts w:ascii="Times New Roman" w:hAnsi="Times New Roman"/>
                <w:sz w:val="24"/>
                <w:szCs w:val="24"/>
              </w:rPr>
            </w:pPr>
            <w:r w:rsidRPr="00BC43E6">
              <w:rPr>
                <w:rFonts w:ascii="Times New Roman" w:hAnsi="Times New Roman"/>
                <w:sz w:val="24"/>
                <w:szCs w:val="24"/>
              </w:rPr>
              <w:t>40%</w:t>
            </w:r>
          </w:p>
        </w:tc>
      </w:tr>
      <w:tr w:rsidR="00FD0711" w:rsidRPr="00BC43E6" w14:paraId="45DF9D34" w14:textId="77777777" w:rsidTr="5B486057">
        <w:tc>
          <w:tcPr>
            <w:tcW w:w="10456" w:type="dxa"/>
            <w:gridSpan w:val="4"/>
          </w:tcPr>
          <w:p w14:paraId="7B173F2D" w14:textId="0271C666" w:rsidR="00FD0711" w:rsidRPr="00BC43E6" w:rsidRDefault="00FD0711" w:rsidP="000B3BD0">
            <w:pPr>
              <w:spacing w:after="0" w:line="240" w:lineRule="auto"/>
              <w:rPr>
                <w:rFonts w:ascii="Times New Roman" w:hAnsi="Times New Roman"/>
                <w:sz w:val="24"/>
                <w:szCs w:val="24"/>
              </w:rPr>
            </w:pPr>
            <w:r w:rsidRPr="00BC43E6">
              <w:rPr>
                <w:rFonts w:ascii="Times New Roman" w:hAnsi="Times New Roman"/>
                <w:sz w:val="24"/>
                <w:szCs w:val="24"/>
              </w:rPr>
              <w:t xml:space="preserve">10.6 </w:t>
            </w:r>
            <w:r w:rsidR="00816871" w:rsidRPr="00BC43E6">
              <w:rPr>
                <w:rFonts w:ascii="Times New Roman" w:hAnsi="Times New Roman"/>
                <w:sz w:val="24"/>
                <w:szCs w:val="24"/>
              </w:rPr>
              <w:t>Condi</w:t>
            </w:r>
            <w:r w:rsidR="001B1709" w:rsidRPr="00BC43E6">
              <w:rPr>
                <w:rFonts w:ascii="Times New Roman" w:hAnsi="Times New Roman"/>
                <w:sz w:val="24"/>
                <w:szCs w:val="24"/>
              </w:rPr>
              <w:t>ț</w:t>
            </w:r>
            <w:r w:rsidR="00816871" w:rsidRPr="00BC43E6">
              <w:rPr>
                <w:rFonts w:ascii="Times New Roman" w:hAnsi="Times New Roman"/>
                <w:sz w:val="24"/>
                <w:szCs w:val="24"/>
              </w:rPr>
              <w:t>ii de promovare</w:t>
            </w:r>
          </w:p>
        </w:tc>
      </w:tr>
      <w:tr w:rsidR="00FD0711" w:rsidRPr="00BC43E6" w14:paraId="61E018F6" w14:textId="77777777" w:rsidTr="5B486057">
        <w:tc>
          <w:tcPr>
            <w:tcW w:w="10456" w:type="dxa"/>
            <w:gridSpan w:val="4"/>
          </w:tcPr>
          <w:p w14:paraId="40DD06A8" w14:textId="423ED974" w:rsidR="00FC63E9" w:rsidRPr="00BC43E6" w:rsidRDefault="00FC63E9" w:rsidP="000B3BD0">
            <w:pPr>
              <w:spacing w:after="0" w:line="240" w:lineRule="auto"/>
              <w:rPr>
                <w:rFonts w:ascii="Times New Roman" w:hAnsi="Times New Roman"/>
                <w:sz w:val="24"/>
                <w:szCs w:val="24"/>
              </w:rPr>
            </w:pPr>
            <w:r w:rsidRPr="00BC43E6">
              <w:rPr>
                <w:rFonts w:ascii="Times New Roman" w:hAnsi="Times New Roman"/>
                <w:sz w:val="24"/>
                <w:szCs w:val="24"/>
              </w:rPr>
              <w:t>Exemplu:</w:t>
            </w:r>
          </w:p>
          <w:p w14:paraId="5165E411" w14:textId="20E85068" w:rsidR="00072B00" w:rsidRPr="00BC43E6" w:rsidRDefault="00072B00" w:rsidP="000B3BD0">
            <w:pPr>
              <w:numPr>
                <w:ilvl w:val="0"/>
                <w:numId w:val="8"/>
              </w:numPr>
              <w:spacing w:after="0" w:line="240" w:lineRule="auto"/>
              <w:rPr>
                <w:rFonts w:ascii="Times New Roman" w:hAnsi="Times New Roman"/>
                <w:sz w:val="24"/>
                <w:szCs w:val="24"/>
              </w:rPr>
            </w:pPr>
            <w:r w:rsidRPr="00BC43E6">
              <w:rPr>
                <w:rFonts w:ascii="Times New Roman" w:hAnsi="Times New Roman"/>
                <w:sz w:val="24"/>
                <w:szCs w:val="24"/>
              </w:rPr>
              <w:t>Ob</w:t>
            </w:r>
            <w:r w:rsidR="001B1709" w:rsidRPr="00BC43E6">
              <w:rPr>
                <w:rFonts w:ascii="Times New Roman" w:hAnsi="Times New Roman"/>
                <w:sz w:val="24"/>
                <w:szCs w:val="24"/>
              </w:rPr>
              <w:t>ț</w:t>
            </w:r>
            <w:r w:rsidRPr="00BC43E6">
              <w:rPr>
                <w:rFonts w:ascii="Times New Roman" w:hAnsi="Times New Roman"/>
                <w:sz w:val="24"/>
                <w:szCs w:val="24"/>
              </w:rPr>
              <w:t>inerea a 50% din punctajul total</w:t>
            </w:r>
            <w:r w:rsidR="00F054FF" w:rsidRPr="00BC43E6">
              <w:rPr>
                <w:rFonts w:ascii="Times New Roman" w:hAnsi="Times New Roman"/>
                <w:sz w:val="24"/>
                <w:szCs w:val="24"/>
              </w:rPr>
              <w:t>.</w:t>
            </w:r>
          </w:p>
          <w:p w14:paraId="06B209DE" w14:textId="4841FC2C" w:rsidR="00F054FF" w:rsidRPr="00BC43E6" w:rsidRDefault="00F054FF" w:rsidP="000B3BD0">
            <w:pPr>
              <w:spacing w:after="0" w:line="240" w:lineRule="auto"/>
              <w:rPr>
                <w:rFonts w:ascii="Times New Roman" w:hAnsi="Times New Roman"/>
                <w:b/>
                <w:i/>
                <w:color w:val="92D050"/>
                <w:sz w:val="24"/>
                <w:szCs w:val="24"/>
              </w:rPr>
            </w:pPr>
          </w:p>
          <w:p w14:paraId="0253BF57" w14:textId="19B24F6A" w:rsidR="00FD0711" w:rsidRPr="00BC43E6" w:rsidRDefault="00FD0711" w:rsidP="000B3BD0">
            <w:pPr>
              <w:spacing w:after="0" w:line="240" w:lineRule="auto"/>
              <w:rPr>
                <w:rFonts w:ascii="Times New Roman" w:hAnsi="Times New Roman"/>
                <w:sz w:val="24"/>
                <w:szCs w:val="24"/>
              </w:rPr>
            </w:pPr>
          </w:p>
        </w:tc>
      </w:tr>
    </w:tbl>
    <w:p w14:paraId="1AE05E8C" w14:textId="519C12CD" w:rsidR="004671D0" w:rsidRPr="00BC43E6" w:rsidRDefault="00EF61F2" w:rsidP="000B3BD0">
      <w:pPr>
        <w:spacing w:line="240" w:lineRule="auto"/>
        <w:rPr>
          <w:rFonts w:ascii="Times New Roman" w:hAnsi="Times New Roman"/>
          <w:sz w:val="24"/>
          <w:szCs w:val="24"/>
        </w:rPr>
      </w:pPr>
      <w:r w:rsidRPr="00BC43E6">
        <w:rPr>
          <w:rFonts w:ascii="Times New Roman" w:hAnsi="Times New Roman"/>
          <w:sz w:val="24"/>
          <w:szCs w:val="24"/>
        </w:rPr>
        <w:t xml:space="preserve"> </w:t>
      </w:r>
    </w:p>
    <w:p w14:paraId="30D7B7C9" w14:textId="77777777" w:rsidR="00DC450D" w:rsidRPr="00BC43E6"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rsidRPr="00BC43E6" w14:paraId="78BF18FD" w14:textId="77777777" w:rsidTr="003075CA">
        <w:tc>
          <w:tcPr>
            <w:tcW w:w="2207" w:type="dxa"/>
          </w:tcPr>
          <w:p w14:paraId="5F83081C" w14:textId="608249B1" w:rsidR="00072B00" w:rsidRPr="00BC43E6" w:rsidRDefault="00072B00" w:rsidP="000B3BD0">
            <w:pPr>
              <w:rPr>
                <w:rFonts w:ascii="Times New Roman" w:hAnsi="Times New Roman"/>
                <w:sz w:val="24"/>
                <w:szCs w:val="24"/>
              </w:rPr>
            </w:pPr>
            <w:r w:rsidRPr="00BC43E6">
              <w:rPr>
                <w:rFonts w:ascii="Times New Roman" w:hAnsi="Times New Roman"/>
                <w:sz w:val="24"/>
                <w:szCs w:val="24"/>
              </w:rPr>
              <w:t>Data completării</w:t>
            </w:r>
            <w:r w:rsidR="00536B72" w:rsidRPr="00BC43E6">
              <w:rPr>
                <w:rFonts w:ascii="Times New Roman" w:hAnsi="Times New Roman"/>
                <w:sz w:val="24"/>
                <w:szCs w:val="24"/>
              </w:rPr>
              <w:t xml:space="preserve"> </w:t>
            </w:r>
          </w:p>
        </w:tc>
        <w:tc>
          <w:tcPr>
            <w:tcW w:w="4277" w:type="dxa"/>
          </w:tcPr>
          <w:p w14:paraId="169F6AC2" w14:textId="7EAC95B6" w:rsidR="00072B00" w:rsidRPr="00BC43E6" w:rsidRDefault="00072B00" w:rsidP="000B3BD0">
            <w:pPr>
              <w:rPr>
                <w:rFonts w:ascii="Times New Roman" w:hAnsi="Times New Roman"/>
                <w:sz w:val="24"/>
                <w:szCs w:val="24"/>
              </w:rPr>
            </w:pPr>
            <w:r w:rsidRPr="00BC43E6">
              <w:rPr>
                <w:rFonts w:ascii="Times New Roman" w:hAnsi="Times New Roman"/>
                <w:sz w:val="24"/>
                <w:szCs w:val="24"/>
              </w:rPr>
              <w:t>Titular de curs</w:t>
            </w:r>
          </w:p>
          <w:p w14:paraId="40DB0ACA" w14:textId="417D4231" w:rsidR="003C6DC8" w:rsidRPr="00BC43E6" w:rsidRDefault="003C6DC8" w:rsidP="000B3BD0">
            <w:pPr>
              <w:rPr>
                <w:rFonts w:ascii="Times New Roman" w:hAnsi="Times New Roman"/>
                <w:sz w:val="24"/>
                <w:szCs w:val="24"/>
              </w:rPr>
            </w:pPr>
            <w:r w:rsidRPr="00BC43E6">
              <w:rPr>
                <w:rFonts w:ascii="Times New Roman" w:hAnsi="Times New Roman"/>
                <w:sz w:val="24"/>
                <w:szCs w:val="24"/>
              </w:rPr>
              <w:t xml:space="preserve"> </w:t>
            </w:r>
            <w:r w:rsidR="00B70B0A" w:rsidRPr="00BC43E6">
              <w:rPr>
                <w:rFonts w:ascii="Times New Roman" w:hAnsi="Times New Roman"/>
                <w:sz w:val="24"/>
                <w:szCs w:val="24"/>
              </w:rPr>
              <w:t>Lector Dr. Salcianu Alexandra Georgiana</w:t>
            </w:r>
          </w:p>
        </w:tc>
        <w:tc>
          <w:tcPr>
            <w:tcW w:w="3982" w:type="dxa"/>
          </w:tcPr>
          <w:p w14:paraId="5D670ACD" w14:textId="7AA929D5" w:rsidR="00072B00" w:rsidRPr="00BC43E6" w:rsidRDefault="00072B00" w:rsidP="000B3BD0">
            <w:pPr>
              <w:rPr>
                <w:rFonts w:ascii="Times New Roman" w:hAnsi="Times New Roman"/>
                <w:color w:val="92D050"/>
                <w:sz w:val="24"/>
                <w:szCs w:val="24"/>
              </w:rPr>
            </w:pPr>
            <w:r w:rsidRPr="00BC43E6">
              <w:rPr>
                <w:rFonts w:ascii="Times New Roman" w:hAnsi="Times New Roman"/>
                <w:sz w:val="24"/>
                <w:szCs w:val="24"/>
              </w:rPr>
              <w:t>Titular</w:t>
            </w:r>
            <w:r w:rsidR="003075CA" w:rsidRPr="00BC43E6">
              <w:rPr>
                <w:rFonts w:ascii="Times New Roman" w:hAnsi="Times New Roman"/>
                <w:sz w:val="24"/>
                <w:szCs w:val="24"/>
              </w:rPr>
              <w:t>(i</w:t>
            </w:r>
            <w:r w:rsidR="00856791" w:rsidRPr="00BC43E6">
              <w:rPr>
                <w:rFonts w:ascii="Times New Roman" w:hAnsi="Times New Roman"/>
                <w:sz w:val="24"/>
                <w:szCs w:val="24"/>
              </w:rPr>
              <w:t>i</w:t>
            </w:r>
            <w:r w:rsidR="003075CA" w:rsidRPr="00BC43E6">
              <w:rPr>
                <w:rFonts w:ascii="Times New Roman" w:hAnsi="Times New Roman"/>
                <w:sz w:val="24"/>
                <w:szCs w:val="24"/>
              </w:rPr>
              <w:t>)</w:t>
            </w:r>
            <w:r w:rsidRPr="00BC43E6">
              <w:rPr>
                <w:rFonts w:ascii="Times New Roman" w:hAnsi="Times New Roman"/>
                <w:sz w:val="24"/>
                <w:szCs w:val="24"/>
              </w:rPr>
              <w:t xml:space="preserve"> de </w:t>
            </w:r>
            <w:r w:rsidR="003075CA" w:rsidRPr="00BC43E6">
              <w:rPr>
                <w:rFonts w:ascii="Times New Roman" w:hAnsi="Times New Roman"/>
                <w:sz w:val="24"/>
                <w:szCs w:val="24"/>
              </w:rPr>
              <w:t>aplicații</w:t>
            </w:r>
          </w:p>
          <w:p w14:paraId="2E39C173" w14:textId="5B917C8F" w:rsidR="003C6DC8" w:rsidRPr="00BC43E6" w:rsidRDefault="00B70B0A" w:rsidP="000B3BD0">
            <w:pPr>
              <w:rPr>
                <w:rFonts w:ascii="Times New Roman" w:hAnsi="Times New Roman"/>
                <w:sz w:val="24"/>
                <w:szCs w:val="24"/>
              </w:rPr>
            </w:pPr>
            <w:r w:rsidRPr="00BC43E6">
              <w:rPr>
                <w:rFonts w:ascii="Times New Roman" w:hAnsi="Times New Roman"/>
                <w:sz w:val="24"/>
                <w:szCs w:val="24"/>
              </w:rPr>
              <w:t>Lector Dr. Salcianu Alexandra Georgiana</w:t>
            </w:r>
          </w:p>
        </w:tc>
      </w:tr>
      <w:tr w:rsidR="00072B00" w:rsidRPr="00BC43E6" w14:paraId="6FD081A3" w14:textId="77777777" w:rsidTr="003075CA">
        <w:tc>
          <w:tcPr>
            <w:tcW w:w="2207" w:type="dxa"/>
          </w:tcPr>
          <w:p w14:paraId="346C1E2C" w14:textId="77777777" w:rsidR="00072B00" w:rsidRPr="00BC43E6"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Pr="00BC43E6" w:rsidRDefault="00072B00" w:rsidP="000B3BD0">
            <w:pPr>
              <w:rPr>
                <w:rFonts w:ascii="Times New Roman" w:hAnsi="Times New Roman"/>
                <w:sz w:val="24"/>
                <w:szCs w:val="24"/>
              </w:rPr>
            </w:pPr>
          </w:p>
        </w:tc>
        <w:tc>
          <w:tcPr>
            <w:tcW w:w="3982" w:type="dxa"/>
            <w:tcBorders>
              <w:bottom w:val="single" w:sz="4" w:space="0" w:color="auto"/>
            </w:tcBorders>
          </w:tcPr>
          <w:p w14:paraId="2D7154D7" w14:textId="77777777" w:rsidR="00072B00" w:rsidRPr="00BC43E6" w:rsidRDefault="00072B00" w:rsidP="000B3BD0">
            <w:pPr>
              <w:rPr>
                <w:rFonts w:ascii="Times New Roman" w:hAnsi="Times New Roman"/>
                <w:sz w:val="24"/>
                <w:szCs w:val="24"/>
              </w:rPr>
            </w:pPr>
          </w:p>
        </w:tc>
      </w:tr>
      <w:tr w:rsidR="00072B00" w:rsidRPr="00BC43E6" w14:paraId="70CCFEEC" w14:textId="77777777" w:rsidTr="003075CA">
        <w:tc>
          <w:tcPr>
            <w:tcW w:w="2207" w:type="dxa"/>
          </w:tcPr>
          <w:p w14:paraId="3FBAC7CE" w14:textId="77777777" w:rsidR="00072B00" w:rsidRPr="00BC43E6"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Pr="00BC43E6"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Pr="00BC43E6" w:rsidRDefault="00072B00" w:rsidP="000B3BD0">
            <w:pPr>
              <w:rPr>
                <w:rFonts w:ascii="Times New Roman" w:hAnsi="Times New Roman"/>
                <w:sz w:val="24"/>
                <w:szCs w:val="24"/>
              </w:rPr>
            </w:pPr>
          </w:p>
        </w:tc>
      </w:tr>
      <w:tr w:rsidR="00072B00" w:rsidRPr="00BC43E6" w14:paraId="39AA7B7F" w14:textId="77777777" w:rsidTr="003075CA">
        <w:tc>
          <w:tcPr>
            <w:tcW w:w="2207" w:type="dxa"/>
          </w:tcPr>
          <w:p w14:paraId="562E954C" w14:textId="230FB888" w:rsidR="00072B00" w:rsidRPr="00BC43E6" w:rsidRDefault="00072B00" w:rsidP="000B3BD0">
            <w:pPr>
              <w:rPr>
                <w:rFonts w:ascii="Times New Roman" w:hAnsi="Times New Roman"/>
                <w:sz w:val="24"/>
                <w:szCs w:val="24"/>
              </w:rPr>
            </w:pPr>
            <w:r w:rsidRPr="00BC43E6">
              <w:rPr>
                <w:rFonts w:ascii="Times New Roman" w:hAnsi="Times New Roman"/>
                <w:sz w:val="24"/>
                <w:szCs w:val="24"/>
              </w:rPr>
              <w:t>Data avizării în departament</w:t>
            </w:r>
            <w:r w:rsidR="00A70892" w:rsidRPr="00BC43E6">
              <w:rPr>
                <w:rFonts w:ascii="Times New Roman" w:hAnsi="Times New Roman"/>
                <w:sz w:val="24"/>
                <w:szCs w:val="24"/>
              </w:rPr>
              <w:br/>
              <w:t>19.09.2025</w:t>
            </w:r>
          </w:p>
        </w:tc>
        <w:tc>
          <w:tcPr>
            <w:tcW w:w="8259" w:type="dxa"/>
            <w:gridSpan w:val="2"/>
          </w:tcPr>
          <w:p w14:paraId="56E69400" w14:textId="4FE0C69C" w:rsidR="00072B00" w:rsidRPr="00BC43E6" w:rsidRDefault="00072B00" w:rsidP="000B3BD0">
            <w:pPr>
              <w:rPr>
                <w:rFonts w:ascii="Times New Roman" w:hAnsi="Times New Roman"/>
                <w:sz w:val="24"/>
                <w:szCs w:val="24"/>
              </w:rPr>
            </w:pPr>
            <w:r w:rsidRPr="00BC43E6">
              <w:rPr>
                <w:rFonts w:ascii="Times New Roman" w:hAnsi="Times New Roman"/>
                <w:sz w:val="24"/>
                <w:szCs w:val="24"/>
              </w:rPr>
              <w:t>Director de departament</w:t>
            </w:r>
            <w:r w:rsidR="00924336" w:rsidRPr="00BC43E6">
              <w:rPr>
                <w:rFonts w:ascii="Times New Roman" w:hAnsi="Times New Roman"/>
                <w:sz w:val="24"/>
                <w:szCs w:val="24"/>
              </w:rPr>
              <w:t>,</w:t>
            </w:r>
          </w:p>
          <w:p w14:paraId="3AEB22A2" w14:textId="1D54FF87" w:rsidR="00924336" w:rsidRPr="00BC43E6" w:rsidRDefault="00924336" w:rsidP="000B3BD0">
            <w:pPr>
              <w:rPr>
                <w:rFonts w:ascii="Times New Roman" w:hAnsi="Times New Roman"/>
                <w:sz w:val="24"/>
                <w:szCs w:val="24"/>
              </w:rPr>
            </w:pPr>
            <w:r w:rsidRPr="00BC43E6">
              <w:rPr>
                <w:rFonts w:ascii="Times New Roman" w:hAnsi="Times New Roman"/>
                <w:sz w:val="24"/>
                <w:szCs w:val="24"/>
              </w:rPr>
              <w:t>Prof.dr.ing. Nicolae IONESCU</w:t>
            </w:r>
          </w:p>
          <w:p w14:paraId="2497EC3C" w14:textId="67F15FD0" w:rsidR="00FB6888" w:rsidRPr="00BC43E6" w:rsidRDefault="00FB6888" w:rsidP="000B3BD0">
            <w:pPr>
              <w:rPr>
                <w:rFonts w:ascii="Times New Roman" w:hAnsi="Times New Roman"/>
                <w:sz w:val="24"/>
                <w:szCs w:val="24"/>
              </w:rPr>
            </w:pPr>
            <w:r w:rsidRPr="00BC43E6">
              <w:rPr>
                <w:rFonts w:ascii="Times New Roman" w:hAnsi="Times New Roman"/>
                <w:sz w:val="24"/>
                <w:szCs w:val="24"/>
              </w:rPr>
              <w:t>____________________________________________________________</w:t>
            </w:r>
          </w:p>
          <w:p w14:paraId="49BB8357" w14:textId="1808CC72" w:rsidR="00FB6888" w:rsidRPr="00BC43E6" w:rsidRDefault="00FB6888" w:rsidP="000B3BD0">
            <w:pPr>
              <w:rPr>
                <w:rFonts w:ascii="Times New Roman" w:hAnsi="Times New Roman"/>
                <w:sz w:val="24"/>
                <w:szCs w:val="24"/>
              </w:rPr>
            </w:pPr>
          </w:p>
        </w:tc>
      </w:tr>
      <w:tr w:rsidR="00072B00" w:rsidRPr="00BC43E6" w14:paraId="6A42378F" w14:textId="77777777" w:rsidTr="00BA0EDC">
        <w:tc>
          <w:tcPr>
            <w:tcW w:w="2207" w:type="dxa"/>
          </w:tcPr>
          <w:p w14:paraId="4364EBD7" w14:textId="77777777" w:rsidR="00072B00" w:rsidRPr="00BC43E6" w:rsidRDefault="00072B00" w:rsidP="000B3BD0">
            <w:pPr>
              <w:rPr>
                <w:rFonts w:ascii="Times New Roman" w:hAnsi="Times New Roman"/>
                <w:sz w:val="24"/>
                <w:szCs w:val="24"/>
              </w:rPr>
            </w:pPr>
          </w:p>
        </w:tc>
        <w:tc>
          <w:tcPr>
            <w:tcW w:w="8259" w:type="dxa"/>
            <w:gridSpan w:val="2"/>
          </w:tcPr>
          <w:p w14:paraId="11B86688" w14:textId="77777777" w:rsidR="00072B00" w:rsidRPr="00BC43E6" w:rsidRDefault="00072B00" w:rsidP="000B3BD0">
            <w:pPr>
              <w:rPr>
                <w:rFonts w:ascii="Times New Roman" w:hAnsi="Times New Roman"/>
                <w:sz w:val="24"/>
                <w:szCs w:val="24"/>
              </w:rPr>
            </w:pPr>
          </w:p>
        </w:tc>
      </w:tr>
      <w:tr w:rsidR="003075CA" w:rsidRPr="00BC43E6" w14:paraId="6FD71419" w14:textId="77777777" w:rsidTr="003075CA">
        <w:tc>
          <w:tcPr>
            <w:tcW w:w="2207" w:type="dxa"/>
          </w:tcPr>
          <w:p w14:paraId="1EE19A14" w14:textId="007E757C" w:rsidR="003075CA" w:rsidRPr="00BC43E6" w:rsidRDefault="003075CA" w:rsidP="000B3BD0">
            <w:pPr>
              <w:rPr>
                <w:rFonts w:ascii="Times New Roman" w:hAnsi="Times New Roman"/>
                <w:sz w:val="24"/>
                <w:szCs w:val="24"/>
              </w:rPr>
            </w:pPr>
            <w:r w:rsidRPr="00BC43E6">
              <w:rPr>
                <w:rFonts w:ascii="Times New Roman" w:hAnsi="Times New Roman"/>
                <w:sz w:val="24"/>
                <w:szCs w:val="24"/>
              </w:rPr>
              <w:lastRenderedPageBreak/>
              <w:t>Data aprobării în Consiliul Facultății</w:t>
            </w:r>
            <w:r w:rsidR="00A70892" w:rsidRPr="00BC43E6">
              <w:rPr>
                <w:rFonts w:ascii="Times New Roman" w:hAnsi="Times New Roman"/>
                <w:sz w:val="24"/>
                <w:szCs w:val="24"/>
              </w:rPr>
              <w:br/>
              <w:t>2</w:t>
            </w:r>
            <w:r w:rsidR="00AB577B" w:rsidRPr="00BC43E6">
              <w:rPr>
                <w:rFonts w:ascii="Times New Roman" w:hAnsi="Times New Roman"/>
                <w:sz w:val="24"/>
                <w:szCs w:val="24"/>
              </w:rPr>
              <w:t>4</w:t>
            </w:r>
            <w:r w:rsidR="00A70892" w:rsidRPr="00BC43E6">
              <w:rPr>
                <w:rFonts w:ascii="Times New Roman" w:hAnsi="Times New Roman"/>
                <w:sz w:val="24"/>
                <w:szCs w:val="24"/>
              </w:rPr>
              <w:t>.09.2025</w:t>
            </w:r>
          </w:p>
          <w:p w14:paraId="42CCED2E" w14:textId="5F90AC74" w:rsidR="00924336" w:rsidRPr="00BC43E6" w:rsidRDefault="00924336" w:rsidP="000B3BD0">
            <w:pPr>
              <w:rPr>
                <w:rFonts w:ascii="Times New Roman" w:hAnsi="Times New Roman"/>
                <w:sz w:val="24"/>
                <w:szCs w:val="24"/>
              </w:rPr>
            </w:pPr>
          </w:p>
        </w:tc>
        <w:tc>
          <w:tcPr>
            <w:tcW w:w="8259" w:type="dxa"/>
            <w:gridSpan w:val="2"/>
            <w:tcBorders>
              <w:bottom w:val="single" w:sz="4" w:space="0" w:color="auto"/>
            </w:tcBorders>
          </w:tcPr>
          <w:p w14:paraId="2E7175C9" w14:textId="31F58A33" w:rsidR="003075CA" w:rsidRPr="00BC43E6" w:rsidRDefault="003075CA" w:rsidP="000B3BD0">
            <w:pPr>
              <w:rPr>
                <w:rFonts w:ascii="Times New Roman" w:hAnsi="Times New Roman"/>
                <w:sz w:val="24"/>
                <w:szCs w:val="24"/>
              </w:rPr>
            </w:pPr>
            <w:r w:rsidRPr="00BC43E6">
              <w:rPr>
                <w:rFonts w:ascii="Times New Roman" w:hAnsi="Times New Roman"/>
                <w:sz w:val="24"/>
                <w:szCs w:val="24"/>
              </w:rPr>
              <w:t>Decan</w:t>
            </w:r>
            <w:r w:rsidR="00924336" w:rsidRPr="00BC43E6">
              <w:rPr>
                <w:rFonts w:ascii="Times New Roman" w:hAnsi="Times New Roman"/>
                <w:sz w:val="24"/>
                <w:szCs w:val="24"/>
              </w:rPr>
              <w:t>,</w:t>
            </w:r>
          </w:p>
          <w:p w14:paraId="73C39E1E" w14:textId="45A1C7AA" w:rsidR="00924336" w:rsidRPr="00BC43E6" w:rsidRDefault="00924336" w:rsidP="000B3BD0">
            <w:pPr>
              <w:rPr>
                <w:rFonts w:ascii="Times New Roman" w:hAnsi="Times New Roman"/>
                <w:sz w:val="24"/>
                <w:szCs w:val="24"/>
              </w:rPr>
            </w:pPr>
            <w:r w:rsidRPr="00BC43E6">
              <w:rPr>
                <w:rFonts w:ascii="Times New Roman" w:hAnsi="Times New Roman"/>
                <w:sz w:val="24"/>
                <w:szCs w:val="24"/>
              </w:rPr>
              <w:t>Prof.dr.ing.ec. Cristian Vasile DOICIN</w:t>
            </w:r>
          </w:p>
          <w:p w14:paraId="4AB3D3F4" w14:textId="75DD10EE" w:rsidR="003075CA" w:rsidRPr="00BC43E6" w:rsidRDefault="003075CA" w:rsidP="000B3BD0">
            <w:pPr>
              <w:rPr>
                <w:rFonts w:ascii="Times New Roman" w:hAnsi="Times New Roman"/>
                <w:sz w:val="24"/>
                <w:szCs w:val="24"/>
              </w:rPr>
            </w:pPr>
          </w:p>
        </w:tc>
      </w:tr>
    </w:tbl>
    <w:p w14:paraId="130709C1" w14:textId="77777777" w:rsidR="00FD0711" w:rsidRPr="00BC43E6" w:rsidRDefault="00FD0711" w:rsidP="000B3BD0">
      <w:pPr>
        <w:spacing w:line="240" w:lineRule="auto"/>
        <w:rPr>
          <w:rFonts w:ascii="Times New Roman" w:hAnsi="Times New Roman"/>
          <w:sz w:val="24"/>
          <w:szCs w:val="24"/>
        </w:rPr>
      </w:pPr>
    </w:p>
    <w:sectPr w:rsidR="00FD0711" w:rsidRPr="00BC43E6"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F5511" w14:textId="77777777" w:rsidR="007E3B97" w:rsidRDefault="007E3B97" w:rsidP="006B0230">
      <w:pPr>
        <w:spacing w:after="0" w:line="240" w:lineRule="auto"/>
      </w:pPr>
      <w:r>
        <w:separator/>
      </w:r>
    </w:p>
  </w:endnote>
  <w:endnote w:type="continuationSeparator" w:id="0">
    <w:p w14:paraId="4A50C952" w14:textId="77777777" w:rsidR="007E3B97" w:rsidRDefault="007E3B97"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charset w:val="00"/>
    <w:family w:val="auto"/>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9CD07" w14:textId="77777777" w:rsidR="007E3B97" w:rsidRDefault="007E3B97" w:rsidP="006B0230">
      <w:pPr>
        <w:spacing w:after="0" w:line="240" w:lineRule="auto"/>
      </w:pPr>
      <w:r>
        <w:separator/>
      </w:r>
    </w:p>
  </w:footnote>
  <w:footnote w:type="continuationSeparator" w:id="0">
    <w:p w14:paraId="1AB62679" w14:textId="77777777" w:rsidR="007E3B97" w:rsidRDefault="007E3B97" w:rsidP="006B02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17147868"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w:t>
          </w:r>
          <w:r w:rsidR="00620BFF">
            <w:rPr>
              <w:rFonts w:ascii="Arial" w:hAnsi="Arial" w:cs="Arial"/>
              <w:b/>
              <w:sz w:val="28"/>
              <w:szCs w:val="28"/>
            </w:rPr>
            <w:t>a de Inginerie Industrială și Robotică</w:t>
          </w:r>
        </w:p>
      </w:tc>
      <w:tc>
        <w:tcPr>
          <w:tcW w:w="668" w:type="pct"/>
          <w:vAlign w:val="center"/>
        </w:tcPr>
        <w:p w14:paraId="1F52E6CC" w14:textId="17782A74" w:rsidR="00D27462" w:rsidRPr="00504204" w:rsidRDefault="00620BFF" w:rsidP="00D27462">
          <w:pPr>
            <w:pStyle w:val="Header"/>
            <w:spacing w:after="0"/>
            <w:jc w:val="center"/>
          </w:pPr>
          <w:r w:rsidRPr="002067CD">
            <w:rPr>
              <w:noProof/>
              <w:lang w:val="en-US"/>
            </w:rPr>
            <w:drawing>
              <wp:anchor distT="0" distB="0" distL="114300" distR="114300" simplePos="0" relativeHeight="251659264" behindDoc="0" locked="0" layoutInCell="1" allowOverlap="1" wp14:anchorId="78015B49" wp14:editId="1136E1C2">
                <wp:simplePos x="0" y="0"/>
                <wp:positionH relativeFrom="column">
                  <wp:posOffset>1905</wp:posOffset>
                </wp:positionH>
                <wp:positionV relativeFrom="paragraph">
                  <wp:posOffset>173355</wp:posOffset>
                </wp:positionV>
                <wp:extent cx="774700" cy="822960"/>
                <wp:effectExtent l="0" t="0" r="6350" b="0"/>
                <wp:wrapNone/>
                <wp:docPr id="507339346" name="Picture 50733934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39346" name="Picture 507339346" descr="A logo for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l="9637" t="1033" r="937"/>
                        <a:stretch>
                          <a:fillRect/>
                        </a:stretch>
                      </pic:blipFill>
                      <pic:spPr bwMode="auto">
                        <a:xfrm>
                          <a:off x="0" y="0"/>
                          <a:ext cx="774700" cy="8229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FFC0D45" w14:textId="7FC39278" w:rsidR="006B0230" w:rsidRDefault="00042830" w:rsidP="00924336">
    <w:pPr>
      <w:pStyle w:val="Header"/>
      <w:tabs>
        <w:tab w:val="clear" w:pos="4680"/>
        <w:tab w:val="clear" w:pos="9360"/>
        <w:tab w:val="left" w:pos="3583"/>
      </w:tabs>
      <w:spacing w:after="0"/>
    </w:pPr>
    <w:r>
      <w:rPr>
        <w:noProof/>
        <w:lang w:val="en-US"/>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9"/>
  </w:num>
  <w:num w:numId="4">
    <w:abstractNumId w:val="17"/>
  </w:num>
  <w:num w:numId="5">
    <w:abstractNumId w:val="13"/>
  </w:num>
  <w:num w:numId="6">
    <w:abstractNumId w:val="1"/>
  </w:num>
  <w:num w:numId="7">
    <w:abstractNumId w:val="3"/>
  </w:num>
  <w:num w:numId="8">
    <w:abstractNumId w:val="10"/>
  </w:num>
  <w:num w:numId="9">
    <w:abstractNumId w:val="22"/>
  </w:num>
  <w:num w:numId="10">
    <w:abstractNumId w:val="11"/>
  </w:num>
  <w:num w:numId="11">
    <w:abstractNumId w:val="4"/>
  </w:num>
  <w:num w:numId="12">
    <w:abstractNumId w:val="19"/>
  </w:num>
  <w:num w:numId="13">
    <w:abstractNumId w:val="14"/>
  </w:num>
  <w:num w:numId="14">
    <w:abstractNumId w:val="16"/>
  </w:num>
  <w:num w:numId="15">
    <w:abstractNumId w:val="15"/>
  </w:num>
  <w:num w:numId="16">
    <w:abstractNumId w:val="7"/>
  </w:num>
  <w:num w:numId="17">
    <w:abstractNumId w:val="2"/>
  </w:num>
  <w:num w:numId="18">
    <w:abstractNumId w:val="18"/>
  </w:num>
  <w:num w:numId="19">
    <w:abstractNumId w:val="8"/>
  </w:num>
  <w:num w:numId="20">
    <w:abstractNumId w:val="20"/>
  </w:num>
  <w:num w:numId="21">
    <w:abstractNumId w:val="5"/>
  </w:num>
  <w:num w:numId="22">
    <w:abstractNumId w:val="23"/>
  </w:num>
  <w:num w:numId="23">
    <w:abstractNumId w:val="6"/>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F77"/>
    <w:rsid w:val="00001821"/>
    <w:rsid w:val="000047A4"/>
    <w:rsid w:val="000067D9"/>
    <w:rsid w:val="00016A57"/>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0F39E9"/>
    <w:rsid w:val="00101A4C"/>
    <w:rsid w:val="001104F4"/>
    <w:rsid w:val="001177E6"/>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0BEA"/>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0314"/>
    <w:rsid w:val="004662C2"/>
    <w:rsid w:val="004671D0"/>
    <w:rsid w:val="00473190"/>
    <w:rsid w:val="00475A89"/>
    <w:rsid w:val="004924E0"/>
    <w:rsid w:val="004971AD"/>
    <w:rsid w:val="00497817"/>
    <w:rsid w:val="004A05A3"/>
    <w:rsid w:val="004B2CE9"/>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6ABC"/>
    <w:rsid w:val="005976E7"/>
    <w:rsid w:val="005A12E1"/>
    <w:rsid w:val="005A4B4E"/>
    <w:rsid w:val="005B402D"/>
    <w:rsid w:val="005C23EC"/>
    <w:rsid w:val="005D2AE2"/>
    <w:rsid w:val="005E20A7"/>
    <w:rsid w:val="006075EF"/>
    <w:rsid w:val="00620BFF"/>
    <w:rsid w:val="00630381"/>
    <w:rsid w:val="00637494"/>
    <w:rsid w:val="00637B47"/>
    <w:rsid w:val="00640429"/>
    <w:rsid w:val="006452E6"/>
    <w:rsid w:val="0065472F"/>
    <w:rsid w:val="00656530"/>
    <w:rsid w:val="00656C36"/>
    <w:rsid w:val="006577CD"/>
    <w:rsid w:val="00660A65"/>
    <w:rsid w:val="00663268"/>
    <w:rsid w:val="0066437C"/>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92892"/>
    <w:rsid w:val="007A0AF3"/>
    <w:rsid w:val="007A1B42"/>
    <w:rsid w:val="007A50A0"/>
    <w:rsid w:val="007A6A25"/>
    <w:rsid w:val="007B2369"/>
    <w:rsid w:val="007C374C"/>
    <w:rsid w:val="007C3E40"/>
    <w:rsid w:val="007C6BB6"/>
    <w:rsid w:val="007D54AA"/>
    <w:rsid w:val="007D57DE"/>
    <w:rsid w:val="007E3B97"/>
    <w:rsid w:val="007E723C"/>
    <w:rsid w:val="007F393B"/>
    <w:rsid w:val="007F6B7E"/>
    <w:rsid w:val="00801DB0"/>
    <w:rsid w:val="008027E9"/>
    <w:rsid w:val="008043E3"/>
    <w:rsid w:val="00804A3A"/>
    <w:rsid w:val="008061BA"/>
    <w:rsid w:val="00816871"/>
    <w:rsid w:val="00816B11"/>
    <w:rsid w:val="00816EC6"/>
    <w:rsid w:val="00817309"/>
    <w:rsid w:val="00827BE0"/>
    <w:rsid w:val="0083111A"/>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336"/>
    <w:rsid w:val="00924485"/>
    <w:rsid w:val="00926C0E"/>
    <w:rsid w:val="00930CE9"/>
    <w:rsid w:val="009453CE"/>
    <w:rsid w:val="0094747F"/>
    <w:rsid w:val="00962A3E"/>
    <w:rsid w:val="009739F4"/>
    <w:rsid w:val="00975323"/>
    <w:rsid w:val="00987DA3"/>
    <w:rsid w:val="00994E0F"/>
    <w:rsid w:val="009A162C"/>
    <w:rsid w:val="009A64D0"/>
    <w:rsid w:val="009B0688"/>
    <w:rsid w:val="009B449A"/>
    <w:rsid w:val="009C1184"/>
    <w:rsid w:val="009C6E3E"/>
    <w:rsid w:val="009D07D7"/>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540D7"/>
    <w:rsid w:val="00A60B78"/>
    <w:rsid w:val="00A637BC"/>
    <w:rsid w:val="00A655E6"/>
    <w:rsid w:val="00A70892"/>
    <w:rsid w:val="00A74205"/>
    <w:rsid w:val="00A7555C"/>
    <w:rsid w:val="00A76F8E"/>
    <w:rsid w:val="00A77251"/>
    <w:rsid w:val="00A8092B"/>
    <w:rsid w:val="00A93E6C"/>
    <w:rsid w:val="00A94851"/>
    <w:rsid w:val="00A97B4B"/>
    <w:rsid w:val="00AA5BBD"/>
    <w:rsid w:val="00AB18CF"/>
    <w:rsid w:val="00AB36EF"/>
    <w:rsid w:val="00AB4BB4"/>
    <w:rsid w:val="00AB549C"/>
    <w:rsid w:val="00AB577B"/>
    <w:rsid w:val="00AD46A4"/>
    <w:rsid w:val="00AD48B4"/>
    <w:rsid w:val="00AD6760"/>
    <w:rsid w:val="00AE0EFD"/>
    <w:rsid w:val="00B13421"/>
    <w:rsid w:val="00B33D7D"/>
    <w:rsid w:val="00B4650B"/>
    <w:rsid w:val="00B53C95"/>
    <w:rsid w:val="00B54B49"/>
    <w:rsid w:val="00B559AB"/>
    <w:rsid w:val="00B609FA"/>
    <w:rsid w:val="00B70B0A"/>
    <w:rsid w:val="00B7109F"/>
    <w:rsid w:val="00B7391E"/>
    <w:rsid w:val="00B91DB1"/>
    <w:rsid w:val="00B95F96"/>
    <w:rsid w:val="00B96466"/>
    <w:rsid w:val="00B97DD5"/>
    <w:rsid w:val="00BA0EDC"/>
    <w:rsid w:val="00BB50D8"/>
    <w:rsid w:val="00BC246B"/>
    <w:rsid w:val="00BC43E6"/>
    <w:rsid w:val="00BC54CA"/>
    <w:rsid w:val="00BC6856"/>
    <w:rsid w:val="00BD7432"/>
    <w:rsid w:val="00BE0C98"/>
    <w:rsid w:val="00BE486C"/>
    <w:rsid w:val="00C016EB"/>
    <w:rsid w:val="00C036D6"/>
    <w:rsid w:val="00C116E4"/>
    <w:rsid w:val="00C1183D"/>
    <w:rsid w:val="00C14143"/>
    <w:rsid w:val="00C1599F"/>
    <w:rsid w:val="00C26673"/>
    <w:rsid w:val="00C33B75"/>
    <w:rsid w:val="00C36E73"/>
    <w:rsid w:val="00C37AFA"/>
    <w:rsid w:val="00C41BC7"/>
    <w:rsid w:val="00C424BD"/>
    <w:rsid w:val="00C62788"/>
    <w:rsid w:val="00C62D93"/>
    <w:rsid w:val="00C766FA"/>
    <w:rsid w:val="00C83775"/>
    <w:rsid w:val="00C85AC1"/>
    <w:rsid w:val="00C9027B"/>
    <w:rsid w:val="00CA4954"/>
    <w:rsid w:val="00CA7575"/>
    <w:rsid w:val="00CB5500"/>
    <w:rsid w:val="00CB707D"/>
    <w:rsid w:val="00CB7DA8"/>
    <w:rsid w:val="00CC09F3"/>
    <w:rsid w:val="00CC6774"/>
    <w:rsid w:val="00CD05ED"/>
    <w:rsid w:val="00CD5D12"/>
    <w:rsid w:val="00CE0CD9"/>
    <w:rsid w:val="00CE29EC"/>
    <w:rsid w:val="00CE370F"/>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572"/>
    <w:rsid w:val="00DC450D"/>
    <w:rsid w:val="00DC67BF"/>
    <w:rsid w:val="00DD29E4"/>
    <w:rsid w:val="00DD2B25"/>
    <w:rsid w:val="00DD532D"/>
    <w:rsid w:val="00DE3F01"/>
    <w:rsid w:val="00DE67F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578D8"/>
    <w:rsid w:val="00E6114C"/>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5FB"/>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60C4FC"/>
    <w:rsid w:val="36B2278C"/>
    <w:rsid w:val="4274A1CC"/>
    <w:rsid w:val="49E571EF"/>
    <w:rsid w:val="4EE7A24C"/>
    <w:rsid w:val="5209D267"/>
    <w:rsid w:val="55C515F5"/>
    <w:rsid w:val="5B232E0B"/>
    <w:rsid w:val="5B486057"/>
    <w:rsid w:val="5C9719EC"/>
    <w:rsid w:val="6B7653A3"/>
    <w:rsid w:val="7215C0BD"/>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c03a26ec7939f6ee59ed1aa6e02868e7">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8e0e10f4e4a916e6e72c32d02aa4eb20"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0dadd644-2e51-49f2-b868-efe2511ba108"/>
    <ds:schemaRef ds:uri="44c3e81f-456d-4b93-a29a-598676dea671"/>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C7CE9900-B7F0-43B6-ABB8-25F4F5DD6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dd644-2e51-49f2-b868-efe2511ba108"/>
    <ds:schemaRef ds:uri="44c3e81f-456d-4b93-a29a-598676dea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15C469-B833-4A65-A4BC-B9C5D4A29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1253</Words>
  <Characters>7146</Characters>
  <Application>Microsoft Office Word</Application>
  <DocSecurity>0</DocSecurity>
  <Lines>59</Lines>
  <Paragraphs>16</Paragraphs>
  <ScaleCrop>false</ScaleCrop>
  <Company/>
  <LinksUpToDate>false</LinksUpToDate>
  <CharactersWithSpaces>8383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Vlad Gheorghita</cp:lastModifiedBy>
  <cp:revision>38</cp:revision>
  <dcterms:created xsi:type="dcterms:W3CDTF">2024-03-11T12:36:00Z</dcterms:created>
  <dcterms:modified xsi:type="dcterms:W3CDTF">2026-01-28T18:09:00Z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y fmtid="{D5CDD505-2E9C-101B-9397-08002B2CF9AE}" pid="3" name="MediaServiceImageTags">
    <vt:lpwstr/>
  </property>
</Properties>
</file>