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9D07D7" w:rsidRDefault="00C116E4" w:rsidP="00620BFF">
            <w:pPr>
              <w:pStyle w:val="Heading3"/>
              <w:rPr>
                <w:sz w:val="24"/>
                <w:szCs w:val="24"/>
              </w:rPr>
            </w:pPr>
            <w:r w:rsidRPr="009D07D7">
              <w:rPr>
                <w:sz w:val="24"/>
                <w:szCs w:val="24"/>
              </w:rPr>
              <w:t xml:space="preserve">Universitatea </w:t>
            </w:r>
            <w:r w:rsidR="00C26673" w:rsidRPr="009D07D7">
              <w:rPr>
                <w:sz w:val="24"/>
                <w:szCs w:val="24"/>
              </w:rPr>
              <w:t xml:space="preserve">Națională de Știință și Tehnologie </w:t>
            </w:r>
            <w:r w:rsidRPr="009D07D7">
              <w:rPr>
                <w:sz w:val="24"/>
                <w:szCs w:val="24"/>
              </w:rPr>
              <w:t>POLITEHNICA</w:t>
            </w:r>
            <w:r w:rsidR="00A26CB8" w:rsidRPr="009D07D7">
              <w:rPr>
                <w:sz w:val="24"/>
                <w:szCs w:val="24"/>
              </w:rPr>
              <w:t xml:space="preserve"> </w:t>
            </w:r>
            <w:r w:rsidRPr="009D07D7">
              <w:rPr>
                <w:sz w:val="24"/>
                <w:szCs w:val="24"/>
              </w:rPr>
              <w:t>din Bucure</w:t>
            </w:r>
            <w:r w:rsidR="001B1709" w:rsidRPr="009D07D7">
              <w:rPr>
                <w:sz w:val="24"/>
                <w:szCs w:val="24"/>
              </w:rPr>
              <w:t>ș</w:t>
            </w:r>
            <w:r w:rsidRPr="009D07D7">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9D07D7" w:rsidRDefault="00620BFF" w:rsidP="000B3BD0">
            <w:pPr>
              <w:spacing w:after="0" w:line="240" w:lineRule="auto"/>
              <w:rPr>
                <w:rFonts w:ascii="Times New Roman" w:hAnsi="Times New Roman"/>
                <w:b/>
                <w:bCs/>
                <w:sz w:val="24"/>
                <w:szCs w:val="24"/>
              </w:rPr>
            </w:pPr>
            <w:r w:rsidRPr="009D07D7">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9D07D7" w:rsidRDefault="00620BFF" w:rsidP="000B3BD0">
            <w:pPr>
              <w:spacing w:after="0" w:line="240" w:lineRule="auto"/>
              <w:rPr>
                <w:rFonts w:ascii="Times New Roman" w:hAnsi="Times New Roman"/>
                <w:b/>
                <w:sz w:val="24"/>
                <w:szCs w:val="24"/>
              </w:rPr>
            </w:pPr>
            <w:r w:rsidRPr="009D07D7">
              <w:rPr>
                <w:rFonts w:ascii="Times New Roman" w:hAnsi="Times New Roman"/>
                <w:b/>
                <w:bCs/>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9D07D7" w:rsidRDefault="00620BFF" w:rsidP="000B3BD0">
            <w:pPr>
              <w:spacing w:after="0" w:line="240" w:lineRule="auto"/>
              <w:rPr>
                <w:rFonts w:ascii="Times New Roman" w:hAnsi="Times New Roman"/>
                <w:sz w:val="24"/>
                <w:szCs w:val="24"/>
              </w:rPr>
            </w:pPr>
            <w:r w:rsidRPr="009D07D7">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9D07D7" w:rsidRDefault="00620BFF" w:rsidP="00A32B38">
            <w:pPr>
              <w:spacing w:after="0" w:line="240" w:lineRule="auto"/>
              <w:rPr>
                <w:rFonts w:ascii="Times New Roman" w:hAnsi="Times New Roman"/>
                <w:sz w:val="24"/>
                <w:szCs w:val="24"/>
              </w:rPr>
            </w:pPr>
            <w:r w:rsidRPr="009D07D7">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9D07D7" w:rsidRDefault="00C116E4" w:rsidP="000B3BD0">
            <w:pPr>
              <w:spacing w:after="0" w:line="240" w:lineRule="auto"/>
              <w:rPr>
                <w:rFonts w:ascii="Times New Roman" w:hAnsi="Times New Roman"/>
                <w:sz w:val="24"/>
                <w:szCs w:val="24"/>
              </w:rPr>
            </w:pPr>
            <w:r w:rsidRPr="009D07D7">
              <w:rPr>
                <w:rFonts w:ascii="Times New Roman" w:hAnsi="Times New Roman"/>
                <w:sz w:val="24"/>
                <w:szCs w:val="24"/>
              </w:rPr>
              <w:t>Licen</w:t>
            </w:r>
            <w:r w:rsidR="001B1709" w:rsidRPr="009D07D7">
              <w:rPr>
                <w:rFonts w:ascii="Times New Roman" w:hAnsi="Times New Roman"/>
                <w:sz w:val="24"/>
                <w:szCs w:val="24"/>
              </w:rPr>
              <w:t>ț</w:t>
            </w:r>
            <w:r w:rsidRPr="009D07D7">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Default="00FD0711" w:rsidP="00924336">
      <w:pPr>
        <w:spacing w:after="0" w:line="240" w:lineRule="auto"/>
        <w:rPr>
          <w:rFonts w:ascii="Times New Roman" w:hAnsi="Times New Roman"/>
          <w:sz w:val="24"/>
          <w:szCs w:val="24"/>
        </w:rPr>
      </w:pPr>
    </w:p>
    <w:p w14:paraId="498CFFF2" w14:textId="77777777" w:rsidR="00537665" w:rsidRPr="0007194F" w:rsidRDefault="00537665"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384"/>
        <w:gridCol w:w="699"/>
        <w:gridCol w:w="1341"/>
        <w:gridCol w:w="179"/>
        <w:gridCol w:w="311"/>
        <w:gridCol w:w="1786"/>
        <w:gridCol w:w="6"/>
        <w:gridCol w:w="403"/>
        <w:gridCol w:w="2056"/>
        <w:gridCol w:w="1150"/>
      </w:tblGrid>
      <w:tr w:rsidR="00FD0711" w:rsidRPr="0007194F" w14:paraId="57E36C1D" w14:textId="77777777" w:rsidTr="006B182E">
        <w:tc>
          <w:tcPr>
            <w:tcW w:w="2773"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232"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722BAB9" w14:textId="77777777" w:rsidR="003212FA" w:rsidRDefault="003212FA" w:rsidP="006B182E">
            <w:pPr>
              <w:spacing w:after="0" w:line="240" w:lineRule="auto"/>
              <w:rPr>
                <w:rFonts w:ascii="Times New Roman" w:hAnsi="Times New Roman"/>
                <w:b/>
                <w:bCs/>
                <w:sz w:val="24"/>
                <w:szCs w:val="24"/>
                <w:lang w:val="en-GB"/>
              </w:rPr>
            </w:pPr>
          </w:p>
          <w:p w14:paraId="05365C35" w14:textId="23F63382" w:rsidR="006B182E" w:rsidRPr="006B182E" w:rsidRDefault="006B182E" w:rsidP="006B182E">
            <w:pPr>
              <w:spacing w:after="0" w:line="240" w:lineRule="auto"/>
              <w:rPr>
                <w:rFonts w:ascii="Times New Roman" w:hAnsi="Times New Roman"/>
                <w:b/>
                <w:bCs/>
                <w:sz w:val="24"/>
                <w:szCs w:val="24"/>
              </w:rPr>
            </w:pPr>
            <w:r w:rsidRPr="006B182E">
              <w:rPr>
                <w:rFonts w:ascii="Times New Roman" w:hAnsi="Times New Roman"/>
                <w:b/>
                <w:bCs/>
                <w:sz w:val="24"/>
                <w:szCs w:val="24"/>
                <w:lang w:val="en-GB"/>
              </w:rPr>
              <w:t>Teoria Probabilităților și Statistică Matematic</w:t>
            </w:r>
            <w:r w:rsidRPr="006B182E">
              <w:rPr>
                <w:rFonts w:ascii="Times New Roman" w:hAnsi="Times New Roman"/>
                <w:b/>
                <w:bCs/>
                <w:sz w:val="24"/>
                <w:szCs w:val="24"/>
              </w:rPr>
              <w:t>ă</w:t>
            </w:r>
          </w:p>
          <w:p w14:paraId="3996590F" w14:textId="03D82AAC" w:rsidR="001F003F" w:rsidRPr="00364C75" w:rsidRDefault="006B182E" w:rsidP="000B3BD0">
            <w:pPr>
              <w:spacing w:after="0" w:line="240" w:lineRule="auto"/>
              <w:rPr>
                <w:rFonts w:ascii="Times New Roman" w:hAnsi="Times New Roman"/>
                <w:b/>
                <w:bCs/>
                <w:sz w:val="24"/>
                <w:szCs w:val="24"/>
                <w:highlight w:val="yellow"/>
              </w:rPr>
            </w:pPr>
            <w:r w:rsidRPr="006B182E">
              <w:rPr>
                <w:rFonts w:ascii="Times New Roman" w:hAnsi="Times New Roman"/>
                <w:b/>
                <w:bCs/>
                <w:sz w:val="24"/>
                <w:szCs w:val="24"/>
              </w:rPr>
              <w:t>Probability Theory and Mathematical Statistics</w:t>
            </w:r>
            <w:r w:rsidR="00364C75" w:rsidRPr="00364C75">
              <w:rPr>
                <w:rFonts w:ascii="Times New Roman" w:hAnsi="Times New Roman"/>
                <w:b/>
                <w:bCs/>
                <w:sz w:val="24"/>
                <w:szCs w:val="24"/>
                <w:highlight w:val="yellow"/>
              </w:rPr>
              <w:t xml:space="preserve"> </w:t>
            </w:r>
          </w:p>
        </w:tc>
      </w:tr>
      <w:tr w:rsidR="00FD0711" w:rsidRPr="0007194F" w14:paraId="3B211D2A" w14:textId="77777777" w:rsidTr="006B182E">
        <w:tc>
          <w:tcPr>
            <w:tcW w:w="4293"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12" w:type="dxa"/>
            <w:gridSpan w:val="6"/>
          </w:tcPr>
          <w:p w14:paraId="7D0EC825" w14:textId="569125B0" w:rsidR="00FD0711" w:rsidRPr="006B182E" w:rsidRDefault="006B182E" w:rsidP="000B3BD0">
            <w:pPr>
              <w:spacing w:after="0" w:line="240" w:lineRule="auto"/>
              <w:rPr>
                <w:rFonts w:ascii="Times New Roman" w:hAnsi="Times New Roman"/>
                <w:sz w:val="24"/>
                <w:szCs w:val="24"/>
              </w:rPr>
            </w:pPr>
            <w:r w:rsidRPr="006B182E">
              <w:rPr>
                <w:rFonts w:ascii="Times New Roman" w:hAnsi="Times New Roman"/>
                <w:b/>
                <w:sz w:val="24"/>
                <w:szCs w:val="24"/>
              </w:rPr>
              <w:t>S</w:t>
            </w:r>
            <w:r w:rsidR="00B50CC6">
              <w:rPr>
                <w:rFonts w:ascii="Times New Roman" w:hAnsi="Times New Roman"/>
                <w:b/>
                <w:sz w:val="24"/>
                <w:szCs w:val="24"/>
              </w:rPr>
              <w:t>.</w:t>
            </w:r>
            <w:r w:rsidRPr="006B182E">
              <w:rPr>
                <w:rFonts w:ascii="Times New Roman" w:hAnsi="Times New Roman"/>
                <w:b/>
                <w:sz w:val="24"/>
                <w:szCs w:val="24"/>
              </w:rPr>
              <w:t>l. Dr. Ing. Petre-Gheorghe TIRIPLICĂ</w:t>
            </w:r>
          </w:p>
        </w:tc>
      </w:tr>
      <w:tr w:rsidR="00FD0711" w:rsidRPr="0007194F" w14:paraId="4C0392E2" w14:textId="77777777" w:rsidTr="006B182E">
        <w:tc>
          <w:tcPr>
            <w:tcW w:w="4293"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712" w:type="dxa"/>
            <w:gridSpan w:val="6"/>
          </w:tcPr>
          <w:p w14:paraId="4CA0B319" w14:textId="195FAA08" w:rsidR="00FD0711" w:rsidRPr="006B182E" w:rsidRDefault="006B182E" w:rsidP="000B3BD0">
            <w:pPr>
              <w:spacing w:after="0" w:line="240" w:lineRule="auto"/>
              <w:rPr>
                <w:rFonts w:ascii="Times New Roman" w:hAnsi="Times New Roman"/>
                <w:sz w:val="24"/>
                <w:szCs w:val="24"/>
              </w:rPr>
            </w:pPr>
            <w:r w:rsidRPr="006B182E">
              <w:rPr>
                <w:rFonts w:ascii="Times New Roman" w:hAnsi="Times New Roman"/>
                <w:b/>
                <w:sz w:val="24"/>
                <w:szCs w:val="24"/>
              </w:rPr>
              <w:t>S</w:t>
            </w:r>
            <w:r w:rsidR="00B50CC6">
              <w:rPr>
                <w:rFonts w:ascii="Times New Roman" w:hAnsi="Times New Roman"/>
                <w:b/>
                <w:sz w:val="24"/>
                <w:szCs w:val="24"/>
              </w:rPr>
              <w:t>.</w:t>
            </w:r>
            <w:r w:rsidRPr="006B182E">
              <w:rPr>
                <w:rFonts w:ascii="Times New Roman" w:hAnsi="Times New Roman"/>
                <w:b/>
                <w:sz w:val="24"/>
                <w:szCs w:val="24"/>
              </w:rPr>
              <w:t>l. Dr. Ing. Petre-Gheorghe TIRIPLICĂ</w:t>
            </w:r>
          </w:p>
        </w:tc>
      </w:tr>
      <w:tr w:rsidR="00700487" w:rsidRPr="0007194F" w14:paraId="3BE3C0BE" w14:textId="77777777" w:rsidTr="006B182E">
        <w:tc>
          <w:tcPr>
            <w:tcW w:w="1690"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5A037098" w:rsidR="00FD0711" w:rsidRPr="0007194F" w:rsidRDefault="00700487" w:rsidP="000B3BD0">
            <w:pPr>
              <w:spacing w:after="0" w:line="240" w:lineRule="auto"/>
              <w:rPr>
                <w:rFonts w:ascii="Times New Roman" w:hAnsi="Times New Roman"/>
                <w:sz w:val="24"/>
                <w:szCs w:val="24"/>
              </w:rPr>
            </w:pPr>
            <w:r w:rsidRPr="006B182E">
              <w:rPr>
                <w:rFonts w:ascii="Times New Roman" w:hAnsi="Times New Roman"/>
                <w:sz w:val="24"/>
                <w:szCs w:val="24"/>
              </w:rPr>
              <w:t>1</w:t>
            </w:r>
          </w:p>
        </w:tc>
        <w:tc>
          <w:tcPr>
            <w:tcW w:w="204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490" w:type="dxa"/>
            <w:gridSpan w:val="2"/>
          </w:tcPr>
          <w:p w14:paraId="300B9719" w14:textId="0AF853B5" w:rsidR="00FD0711" w:rsidRPr="0007194F" w:rsidRDefault="00C116E4" w:rsidP="000B3BD0">
            <w:pPr>
              <w:spacing w:after="0" w:line="240" w:lineRule="auto"/>
              <w:rPr>
                <w:rFonts w:ascii="Times New Roman" w:hAnsi="Times New Roman"/>
                <w:sz w:val="24"/>
                <w:szCs w:val="24"/>
              </w:rPr>
            </w:pPr>
            <w:r w:rsidRPr="006B182E">
              <w:rPr>
                <w:rFonts w:ascii="Times New Roman" w:hAnsi="Times New Roman"/>
                <w:sz w:val="24"/>
                <w:szCs w:val="24"/>
              </w:rPr>
              <w:t>II</w:t>
            </w:r>
          </w:p>
        </w:tc>
        <w:tc>
          <w:tcPr>
            <w:tcW w:w="1786"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09" w:type="dxa"/>
            <w:gridSpan w:val="2"/>
          </w:tcPr>
          <w:p w14:paraId="5453D953" w14:textId="3FB54B67" w:rsidR="00FD0711" w:rsidRPr="0007194F" w:rsidRDefault="00C116E4" w:rsidP="000B3BD0">
            <w:pPr>
              <w:spacing w:after="0" w:line="240" w:lineRule="auto"/>
              <w:rPr>
                <w:rFonts w:ascii="Times New Roman" w:hAnsi="Times New Roman"/>
                <w:sz w:val="24"/>
                <w:szCs w:val="24"/>
              </w:rPr>
            </w:pPr>
            <w:r w:rsidRPr="006B182E">
              <w:rPr>
                <w:rFonts w:ascii="Times New Roman" w:hAnsi="Times New Roman"/>
                <w:sz w:val="24"/>
                <w:szCs w:val="24"/>
              </w:rPr>
              <w:t>E</w:t>
            </w:r>
          </w:p>
        </w:tc>
        <w:tc>
          <w:tcPr>
            <w:tcW w:w="2056"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1150" w:type="dxa"/>
          </w:tcPr>
          <w:p w14:paraId="38374877" w14:textId="61C6A2C2" w:rsidR="00FD0711" w:rsidRPr="00B97DD5" w:rsidRDefault="00D605BE" w:rsidP="000B3BD0">
            <w:pPr>
              <w:spacing w:after="0" w:line="240" w:lineRule="auto"/>
              <w:rPr>
                <w:rFonts w:ascii="Times New Roman" w:hAnsi="Times New Roman"/>
                <w:sz w:val="24"/>
                <w:szCs w:val="24"/>
              </w:rPr>
            </w:pPr>
            <w:r w:rsidRPr="00D418C4">
              <w:rPr>
                <w:rFonts w:ascii="Times New Roman" w:hAnsi="Times New Roman"/>
                <w:sz w:val="24"/>
                <w:szCs w:val="24"/>
              </w:rPr>
              <w:t>Ob</w:t>
            </w:r>
          </w:p>
        </w:tc>
      </w:tr>
      <w:tr w:rsidR="007A1B42" w:rsidRPr="00C116E4" w14:paraId="14E46E6F" w14:textId="24CDA01A" w:rsidTr="006B182E">
        <w:tc>
          <w:tcPr>
            <w:tcW w:w="2074"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40" w:type="dxa"/>
            <w:gridSpan w:val="2"/>
          </w:tcPr>
          <w:p w14:paraId="03F77098" w14:textId="65196B19" w:rsidR="00204311" w:rsidRPr="00C116E4" w:rsidRDefault="006E7AB8" w:rsidP="000B3BD0">
            <w:pPr>
              <w:spacing w:line="240" w:lineRule="auto"/>
              <w:rPr>
                <w:rFonts w:ascii="Times New Roman" w:hAnsi="Times New Roman"/>
                <w:sz w:val="24"/>
                <w:szCs w:val="24"/>
                <w:lang w:val="en-US"/>
              </w:rPr>
            </w:pPr>
            <w:r w:rsidRPr="006C7664">
              <w:rPr>
                <w:rFonts w:ascii="Times New Roman" w:hAnsi="Times New Roman"/>
                <w:sz w:val="24"/>
                <w:szCs w:val="24"/>
                <w:lang w:val="en-US"/>
              </w:rPr>
              <w:t>D</w:t>
            </w:r>
            <w:r w:rsidR="00204311" w:rsidRPr="006C7664">
              <w:rPr>
                <w:rFonts w:ascii="Times New Roman" w:hAnsi="Times New Roman"/>
                <w:sz w:val="24"/>
                <w:szCs w:val="24"/>
                <w:lang w:val="en-US"/>
              </w:rPr>
              <w:t>F</w:t>
            </w:r>
          </w:p>
        </w:tc>
        <w:tc>
          <w:tcPr>
            <w:tcW w:w="228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609" w:type="dxa"/>
            <w:gridSpan w:val="3"/>
          </w:tcPr>
          <w:p w14:paraId="7F83CE32" w14:textId="2F08AA42" w:rsidR="00204311" w:rsidRPr="007F393B" w:rsidRDefault="00204311" w:rsidP="000B3BD0">
            <w:pPr>
              <w:spacing w:after="0" w:line="240" w:lineRule="auto"/>
              <w:rPr>
                <w:rFonts w:ascii="Times New Roman" w:hAnsi="Times New Roman"/>
                <w:sz w:val="24"/>
                <w:szCs w:val="24"/>
              </w:rPr>
            </w:pPr>
          </w:p>
        </w:tc>
      </w:tr>
    </w:tbl>
    <w:p w14:paraId="0EDAC24C" w14:textId="77777777" w:rsidR="00AA5BBD" w:rsidRDefault="00AA5BBD" w:rsidP="000B3BD0">
      <w:pPr>
        <w:spacing w:after="0" w:line="240" w:lineRule="auto"/>
        <w:rPr>
          <w:rFonts w:ascii="Times New Roman" w:hAnsi="Times New Roman"/>
          <w:b/>
          <w:sz w:val="24"/>
          <w:szCs w:val="24"/>
        </w:rPr>
      </w:pPr>
    </w:p>
    <w:p w14:paraId="6C974C4F" w14:textId="77777777" w:rsidR="00537665" w:rsidRDefault="00537665"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6C7664">
              <w:rPr>
                <w:rFonts w:ascii="Times New Roman" w:hAnsi="Times New Roman"/>
                <w:sz w:val="24"/>
                <w:szCs w:val="24"/>
              </w:rPr>
              <w:t>4</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07194F" w:rsidRDefault="00C116E4" w:rsidP="000B3BD0">
            <w:pPr>
              <w:spacing w:after="0" w:line="240" w:lineRule="auto"/>
              <w:rPr>
                <w:rFonts w:ascii="Times New Roman" w:hAnsi="Times New Roman"/>
                <w:sz w:val="24"/>
                <w:szCs w:val="24"/>
              </w:rPr>
            </w:pPr>
            <w:r w:rsidRPr="006C7664">
              <w:rPr>
                <w:rFonts w:ascii="Times New Roman" w:hAnsi="Times New Roman"/>
                <w:sz w:val="24"/>
                <w:szCs w:val="24"/>
              </w:rPr>
              <w:t>2</w:t>
            </w:r>
          </w:p>
        </w:tc>
        <w:tc>
          <w:tcPr>
            <w:tcW w:w="2545" w:type="dxa"/>
          </w:tcPr>
          <w:p w14:paraId="7625568D" w14:textId="342A25A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6C7664">
              <w:rPr>
                <w:rFonts w:ascii="Times New Roman" w:hAnsi="Times New Roman"/>
                <w:sz w:val="24"/>
                <w:szCs w:val="24"/>
              </w:rPr>
              <w:t>2</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6C7664">
              <w:rPr>
                <w:rFonts w:ascii="Times New Roman" w:hAnsi="Times New Roman"/>
                <w:sz w:val="24"/>
                <w:szCs w:val="24"/>
              </w:rPr>
              <w:t>56</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6C7664">
              <w:rPr>
                <w:rFonts w:ascii="Times New Roman" w:hAnsi="Times New Roman"/>
                <w:sz w:val="24"/>
                <w:szCs w:val="24"/>
              </w:rPr>
              <w:t>28</w:t>
            </w:r>
          </w:p>
        </w:tc>
        <w:tc>
          <w:tcPr>
            <w:tcW w:w="2545" w:type="dxa"/>
            <w:shd w:val="clear" w:color="auto" w:fill="D9D9D9"/>
          </w:tcPr>
          <w:p w14:paraId="5C2D0A56" w14:textId="08DFC8E4"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6C7664">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12194311" w:rsidR="0065472F" w:rsidRPr="0007194F" w:rsidRDefault="006C7664" w:rsidP="000B3BD0">
            <w:pPr>
              <w:spacing w:after="0" w:line="240" w:lineRule="auto"/>
              <w:rPr>
                <w:rFonts w:ascii="Times New Roman" w:hAnsi="Times New Roman"/>
                <w:sz w:val="24"/>
                <w:szCs w:val="24"/>
              </w:rPr>
            </w:pPr>
            <w:r>
              <w:rPr>
                <w:rFonts w:ascii="Times New Roman" w:hAnsi="Times New Roman"/>
                <w:sz w:val="24"/>
                <w:szCs w:val="24"/>
              </w:rPr>
              <w:t>44</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8165989" w:rsidR="00FD0711" w:rsidRPr="0007194F" w:rsidRDefault="0065472F" w:rsidP="000B3BD0">
            <w:pPr>
              <w:spacing w:after="0" w:line="240" w:lineRule="auto"/>
              <w:rPr>
                <w:rFonts w:ascii="Times New Roman" w:hAnsi="Times New Roman"/>
                <w:sz w:val="24"/>
                <w:szCs w:val="24"/>
              </w:rPr>
            </w:pPr>
            <w:r w:rsidRPr="006C7664">
              <w:rPr>
                <w:rFonts w:ascii="Times New Roman" w:hAnsi="Times New Roman"/>
                <w:sz w:val="24"/>
                <w:szCs w:val="24"/>
              </w:rPr>
              <w:t>2</w:t>
            </w: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DF4EC33" w:rsidR="00FD0711" w:rsidRPr="0007194F" w:rsidRDefault="0065472F" w:rsidP="000B3BD0">
            <w:pPr>
              <w:spacing w:after="0" w:line="240" w:lineRule="auto"/>
              <w:rPr>
                <w:rFonts w:ascii="Times New Roman" w:hAnsi="Times New Roman"/>
                <w:sz w:val="24"/>
                <w:szCs w:val="24"/>
              </w:rPr>
            </w:pPr>
            <w:r w:rsidRPr="006C7664">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28ED934" w:rsidR="00A8092B" w:rsidRPr="007F393B" w:rsidRDefault="00A8092B" w:rsidP="000B3BD0">
            <w:pPr>
              <w:spacing w:after="0" w:line="240" w:lineRule="auto"/>
              <w:rPr>
                <w:rFonts w:ascii="Times New Roman" w:hAnsi="Times New Roman"/>
                <w:sz w:val="24"/>
                <w:szCs w:val="24"/>
                <w:highlight w:val="yellow"/>
              </w:rPr>
            </w:pPr>
            <w:r w:rsidRPr="006C7664">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10821697" w:rsidR="00FD0711" w:rsidRPr="006C7664" w:rsidRDefault="006C7664" w:rsidP="000B3BD0">
            <w:pPr>
              <w:spacing w:after="0" w:line="240" w:lineRule="auto"/>
              <w:jc w:val="center"/>
              <w:rPr>
                <w:rFonts w:ascii="Times New Roman" w:hAnsi="Times New Roman"/>
                <w:b/>
                <w:bCs/>
                <w:sz w:val="24"/>
                <w:szCs w:val="24"/>
              </w:rPr>
            </w:pPr>
            <w:r w:rsidRPr="006C7664">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69A95D0B" w:rsidR="00FD0711" w:rsidRPr="007F393B" w:rsidRDefault="0065472F" w:rsidP="000B3BD0">
            <w:pPr>
              <w:spacing w:after="0" w:line="240" w:lineRule="auto"/>
              <w:jc w:val="center"/>
              <w:rPr>
                <w:rFonts w:ascii="Times New Roman" w:hAnsi="Times New Roman"/>
                <w:b/>
                <w:bCs/>
                <w:sz w:val="24"/>
                <w:szCs w:val="24"/>
                <w:highlight w:val="yellow"/>
              </w:rPr>
            </w:pPr>
            <w:r w:rsidRPr="006C7664">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163660F" w:rsidR="00FD0711" w:rsidRPr="007F393B" w:rsidRDefault="00E85C51" w:rsidP="000B3BD0">
            <w:pPr>
              <w:spacing w:after="0" w:line="240" w:lineRule="auto"/>
              <w:jc w:val="center"/>
              <w:rPr>
                <w:rFonts w:ascii="Times New Roman" w:hAnsi="Times New Roman"/>
                <w:b/>
                <w:bCs/>
                <w:sz w:val="24"/>
                <w:szCs w:val="24"/>
                <w:highlight w:val="yellow"/>
              </w:rPr>
            </w:pPr>
            <w:r w:rsidRPr="006C7664">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4CC84D2F" w14:textId="77777777" w:rsidR="00537665" w:rsidRDefault="00537665" w:rsidP="000B3BD0">
      <w:pPr>
        <w:spacing w:after="0" w:line="240" w:lineRule="auto"/>
        <w:rPr>
          <w:rFonts w:ascii="Times New Roman" w:hAnsi="Times New Roman"/>
          <w:b/>
          <w:sz w:val="24"/>
          <w:szCs w:val="24"/>
        </w:rPr>
      </w:pPr>
    </w:p>
    <w:p w14:paraId="0339A1DB" w14:textId="77777777" w:rsidR="00537665" w:rsidRDefault="00537665" w:rsidP="000B3BD0">
      <w:pPr>
        <w:spacing w:after="0" w:line="240" w:lineRule="auto"/>
        <w:rPr>
          <w:rFonts w:ascii="Times New Roman" w:hAnsi="Times New Roman"/>
          <w:b/>
          <w:sz w:val="24"/>
          <w:szCs w:val="24"/>
        </w:rPr>
      </w:pPr>
    </w:p>
    <w:p w14:paraId="6E6F3095" w14:textId="77777777" w:rsidR="00537665" w:rsidRDefault="00537665" w:rsidP="000B3BD0">
      <w:pPr>
        <w:spacing w:after="0" w:line="240" w:lineRule="auto"/>
        <w:rPr>
          <w:rFonts w:ascii="Times New Roman" w:hAnsi="Times New Roman"/>
          <w:b/>
          <w:sz w:val="24"/>
          <w:szCs w:val="24"/>
        </w:rPr>
      </w:pPr>
    </w:p>
    <w:p w14:paraId="4CDC93F9" w14:textId="77777777" w:rsidR="00537665" w:rsidRDefault="00537665" w:rsidP="000B3BD0">
      <w:pPr>
        <w:spacing w:after="0" w:line="240" w:lineRule="auto"/>
        <w:rPr>
          <w:rFonts w:ascii="Times New Roman" w:hAnsi="Times New Roman"/>
          <w:b/>
          <w:sz w:val="24"/>
          <w:szCs w:val="24"/>
        </w:rPr>
      </w:pPr>
    </w:p>
    <w:p w14:paraId="4EDEEFC9" w14:textId="77777777" w:rsidR="00537665" w:rsidRDefault="00537665"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1F70F87E" w:rsidR="00B609FA" w:rsidRPr="006F2F86" w:rsidRDefault="00B609FA" w:rsidP="006F2F86">
            <w:pPr>
              <w:rPr>
                <w:rFonts w:ascii="Times New Roman" w:hAnsi="Times New Roman"/>
                <w:sz w:val="24"/>
                <w:szCs w:val="24"/>
                <w:highlight w:val="yellow"/>
              </w:rPr>
            </w:pPr>
            <w:r w:rsidRPr="006F2F86">
              <w:rPr>
                <w:rFonts w:ascii="Times New Roman" w:hAnsi="Times New Roman"/>
                <w:sz w:val="24"/>
                <w:szCs w:val="24"/>
              </w:rPr>
              <w:t>Parcurgerea și/sau promovarea</w:t>
            </w:r>
            <w:r w:rsidR="006F2F86" w:rsidRPr="006F2F86">
              <w:rPr>
                <w:rFonts w:ascii="Times New Roman" w:hAnsi="Times New Roman"/>
                <w:sz w:val="24"/>
                <w:szCs w:val="24"/>
              </w:rPr>
              <w:t xml:space="preserve"> </w:t>
            </w:r>
            <w:r w:rsidRPr="006F2F86">
              <w:rPr>
                <w:rFonts w:ascii="Times New Roman" w:hAnsi="Times New Roman"/>
                <w:sz w:val="24"/>
                <w:szCs w:val="24"/>
              </w:rPr>
              <w:t>discipline</w:t>
            </w:r>
            <w:r w:rsidR="006F2F86" w:rsidRPr="006F2F86">
              <w:rPr>
                <w:rFonts w:ascii="Times New Roman" w:hAnsi="Times New Roman"/>
                <w:sz w:val="24"/>
                <w:szCs w:val="24"/>
              </w:rPr>
              <w:t>i Analiză Matematică</w:t>
            </w:r>
          </w:p>
        </w:tc>
      </w:tr>
      <w:tr w:rsidR="00B609FA" w14:paraId="2114D3A9" w14:textId="77777777" w:rsidTr="00B609FA">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710630A9" w14:textId="7A77EBDD" w:rsidR="00D12165" w:rsidRDefault="00E20BD3" w:rsidP="00D12165">
            <w:pPr>
              <w:rPr>
                <w:rFonts w:ascii="Times New Roman" w:hAnsi="Times New Roman"/>
                <w:sz w:val="24"/>
                <w:szCs w:val="24"/>
              </w:rPr>
            </w:pPr>
            <w:r w:rsidRPr="00D12165">
              <w:rPr>
                <w:rFonts w:ascii="Times New Roman" w:hAnsi="Times New Roman"/>
                <w:sz w:val="24"/>
                <w:szCs w:val="24"/>
              </w:rPr>
              <w:t>Acumularea</w:t>
            </w:r>
            <w:r w:rsidR="00D605BE" w:rsidRPr="00D12165">
              <w:rPr>
                <w:rFonts w:ascii="Times New Roman" w:hAnsi="Times New Roman"/>
                <w:sz w:val="24"/>
                <w:szCs w:val="24"/>
              </w:rPr>
              <w:t xml:space="preserve"> </w:t>
            </w:r>
            <w:r w:rsidR="00D12165" w:rsidRPr="00D12165">
              <w:rPr>
                <w:rFonts w:ascii="Times New Roman" w:hAnsi="Times New Roman"/>
                <w:sz w:val="24"/>
                <w:szCs w:val="24"/>
              </w:rPr>
              <w:t xml:space="preserve">cunoştinţelor din </w:t>
            </w:r>
            <w:r w:rsidR="000548F5">
              <w:rPr>
                <w:rFonts w:ascii="Times New Roman" w:hAnsi="Times New Roman"/>
                <w:sz w:val="24"/>
                <w:szCs w:val="24"/>
              </w:rPr>
              <w:t xml:space="preserve">cadrul </w:t>
            </w:r>
            <w:r w:rsidR="00D12165" w:rsidRPr="00D12165">
              <w:rPr>
                <w:rFonts w:ascii="Times New Roman" w:hAnsi="Times New Roman"/>
                <w:sz w:val="24"/>
                <w:szCs w:val="24"/>
              </w:rPr>
              <w:t>ştiinţel</w:t>
            </w:r>
            <w:r w:rsidR="000548F5">
              <w:rPr>
                <w:rFonts w:ascii="Times New Roman" w:hAnsi="Times New Roman"/>
                <w:sz w:val="24"/>
                <w:szCs w:val="24"/>
              </w:rPr>
              <w:t xml:space="preserve">or </w:t>
            </w:r>
            <w:r w:rsidR="00D12165" w:rsidRPr="00D12165">
              <w:rPr>
                <w:rFonts w:ascii="Times New Roman" w:hAnsi="Times New Roman"/>
                <w:sz w:val="24"/>
                <w:szCs w:val="24"/>
              </w:rPr>
              <w:t>fundamentale</w:t>
            </w:r>
            <w:r w:rsidR="00D605BE" w:rsidRPr="00D12165">
              <w:rPr>
                <w:rFonts w:ascii="Times New Roman" w:hAnsi="Times New Roman"/>
                <w:sz w:val="24"/>
                <w:szCs w:val="24"/>
              </w:rPr>
              <w:t xml:space="preserve">: </w:t>
            </w:r>
          </w:p>
          <w:p w14:paraId="03D86E87" w14:textId="12048843" w:rsidR="008421F0" w:rsidRPr="00D12165" w:rsidRDefault="00D12165" w:rsidP="00D12165">
            <w:pPr>
              <w:numPr>
                <w:ilvl w:val="0"/>
                <w:numId w:val="8"/>
              </w:numPr>
              <w:rPr>
                <w:rFonts w:ascii="Times New Roman" w:hAnsi="Times New Roman"/>
                <w:sz w:val="24"/>
                <w:szCs w:val="24"/>
              </w:rPr>
            </w:pPr>
            <w:r w:rsidRPr="00D12165">
              <w:rPr>
                <w:rFonts w:ascii="Times New Roman" w:hAnsi="Times New Roman"/>
                <w:sz w:val="24"/>
                <w:szCs w:val="24"/>
              </w:rPr>
              <w:t xml:space="preserve">Efectuarea de calcule, demonstraţii şi aplicaţii pentru rezolvarea </w:t>
            </w:r>
            <w:r w:rsidR="001839FA">
              <w:rPr>
                <w:rFonts w:ascii="Times New Roman" w:hAnsi="Times New Roman"/>
                <w:sz w:val="24"/>
                <w:szCs w:val="24"/>
              </w:rPr>
              <w:t>unor</w:t>
            </w:r>
            <w:r w:rsidRPr="00D12165">
              <w:rPr>
                <w:rFonts w:ascii="Times New Roman" w:hAnsi="Times New Roman"/>
                <w:sz w:val="24"/>
                <w:szCs w:val="24"/>
              </w:rPr>
              <w:t xml:space="preserve"> sarcini specifice ingineriei industriale</w:t>
            </w:r>
            <w:r>
              <w:rPr>
                <w:rFonts w:ascii="Times New Roman" w:hAnsi="Times New Roman"/>
                <w:sz w:val="24"/>
                <w:szCs w:val="24"/>
              </w:rPr>
              <w:t>.</w:t>
            </w:r>
          </w:p>
        </w:tc>
      </w:tr>
    </w:tbl>
    <w:p w14:paraId="1484B1D3" w14:textId="77777777" w:rsidR="007F393B" w:rsidRDefault="007F393B" w:rsidP="000B3BD0">
      <w:pPr>
        <w:spacing w:after="0" w:line="240" w:lineRule="auto"/>
        <w:rPr>
          <w:rFonts w:ascii="Times New Roman" w:hAnsi="Times New Roman"/>
          <w:b/>
          <w:sz w:val="24"/>
          <w:szCs w:val="24"/>
        </w:rPr>
      </w:pPr>
    </w:p>
    <w:p w14:paraId="2C4BB6E4" w14:textId="77777777" w:rsidR="00537665" w:rsidRDefault="00537665"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3CB35317" w:rsidR="00E20BD3" w:rsidRPr="0094026C" w:rsidRDefault="0094026C" w:rsidP="0094026C">
            <w:pPr>
              <w:numPr>
                <w:ilvl w:val="0"/>
                <w:numId w:val="8"/>
              </w:numPr>
              <w:spacing w:after="0" w:line="240" w:lineRule="auto"/>
              <w:rPr>
                <w:rFonts w:ascii="Times New Roman" w:hAnsi="Times New Roman"/>
                <w:sz w:val="24"/>
                <w:szCs w:val="24"/>
              </w:rPr>
            </w:pPr>
            <w:r w:rsidRPr="00D12165">
              <w:rPr>
                <w:rFonts w:ascii="Times New Roman" w:hAnsi="Times New Roman"/>
                <w:sz w:val="24"/>
                <w:szCs w:val="24"/>
              </w:rPr>
              <w:t>Cursul se va desfășura într-o sală dotată cu videoproiector și computer</w:t>
            </w:r>
          </w:p>
        </w:tc>
      </w:tr>
      <w:tr w:rsidR="00FD0711" w:rsidRPr="0007194F" w14:paraId="30197A50" w14:textId="77777777" w:rsidTr="6B7653A3">
        <w:tc>
          <w:tcPr>
            <w:tcW w:w="2405" w:type="dxa"/>
          </w:tcPr>
          <w:p w14:paraId="4ED81E2D" w14:textId="61E0489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65B500F7" w:rsidR="00D31C96" w:rsidRPr="0094026C" w:rsidRDefault="0094026C" w:rsidP="0094026C">
            <w:pPr>
              <w:numPr>
                <w:ilvl w:val="0"/>
                <w:numId w:val="8"/>
              </w:numPr>
              <w:spacing w:after="0" w:line="240" w:lineRule="auto"/>
              <w:jc w:val="both"/>
              <w:rPr>
                <w:rFonts w:ascii="Times New Roman" w:hAnsi="Times New Roman"/>
                <w:sz w:val="24"/>
                <w:szCs w:val="24"/>
              </w:rPr>
            </w:pPr>
            <w:r w:rsidRPr="0094026C">
              <w:rPr>
                <w:rFonts w:ascii="Times New Roman" w:hAnsi="Times New Roman"/>
                <w:sz w:val="24"/>
                <w:szCs w:val="24"/>
              </w:rPr>
              <w:t xml:space="preserve">Pentru desfășurarea activităților de </w:t>
            </w:r>
            <w:r>
              <w:rPr>
                <w:rFonts w:ascii="Times New Roman" w:hAnsi="Times New Roman"/>
                <w:sz w:val="24"/>
                <w:szCs w:val="24"/>
              </w:rPr>
              <w:t>seminar</w:t>
            </w:r>
            <w:r w:rsidRPr="0094026C">
              <w:rPr>
                <w:rFonts w:ascii="Times New Roman" w:hAnsi="Times New Roman"/>
                <w:sz w:val="24"/>
                <w:szCs w:val="24"/>
              </w:rPr>
              <w:t xml:space="preserve"> </w:t>
            </w:r>
            <w:r>
              <w:rPr>
                <w:rFonts w:ascii="Times New Roman" w:hAnsi="Times New Roman"/>
                <w:sz w:val="24"/>
                <w:szCs w:val="24"/>
              </w:rPr>
              <w:t>este necesară o tablă/ ecran interactiv și/sau videoproiector</w:t>
            </w:r>
          </w:p>
        </w:tc>
      </w:tr>
    </w:tbl>
    <w:p w14:paraId="5C760D1A" w14:textId="7EFEC6D5" w:rsidR="00FD0711" w:rsidRDefault="00FD0711" w:rsidP="000B3BD0">
      <w:pPr>
        <w:spacing w:line="240" w:lineRule="auto"/>
        <w:rPr>
          <w:rFonts w:ascii="Times New Roman" w:hAnsi="Times New Roman"/>
          <w:sz w:val="24"/>
          <w:szCs w:val="24"/>
        </w:rPr>
      </w:pPr>
    </w:p>
    <w:p w14:paraId="0CAE89E1" w14:textId="37B2306E" w:rsidR="00CC6774" w:rsidRPr="0094026C" w:rsidRDefault="00D31C96" w:rsidP="0094026C">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4385ED27" w14:textId="5F5924A6" w:rsidR="0094026C" w:rsidRDefault="0094026C" w:rsidP="000B3BD0">
      <w:pPr>
        <w:spacing w:after="0" w:line="240" w:lineRule="auto"/>
        <w:ind w:firstLine="708"/>
        <w:jc w:val="both"/>
        <w:rPr>
          <w:rFonts w:ascii="Times New Roman" w:hAnsi="Times New Roman"/>
          <w:sz w:val="24"/>
          <w:szCs w:val="24"/>
        </w:rPr>
      </w:pPr>
      <w:bookmarkStart w:id="0" w:name="_Hlk139278969"/>
      <w:r w:rsidRPr="0094026C">
        <w:rPr>
          <w:rFonts w:ascii="Times New Roman" w:hAnsi="Times New Roman"/>
          <w:sz w:val="24"/>
          <w:szCs w:val="24"/>
        </w:rPr>
        <w:t>Cunoaşterea bazelor teoretice ale statisticii și teoriei probabilităților, precum şi capacitatea realizării unor analize complexe pentru definirea și rezolvarea unor probleme specifice activităților mediului tehnic si economic, luând în calcul variabilitatea fenomenelor analizate</w:t>
      </w:r>
    </w:p>
    <w:bookmarkEnd w:id="0"/>
    <w:p w14:paraId="0D4011B5" w14:textId="0AAC9442" w:rsidR="000B3BD0" w:rsidRDefault="000B3BD0" w:rsidP="000B3BD0">
      <w:pPr>
        <w:spacing w:line="240" w:lineRule="auto"/>
        <w:jc w:val="both"/>
        <w:rPr>
          <w:rFonts w:ascii="Times New Roman" w:hAnsi="Times New Roman"/>
          <w:b/>
          <w:sz w:val="24"/>
          <w:szCs w:val="24"/>
        </w:rPr>
      </w:pPr>
    </w:p>
    <w:p w14:paraId="581229AD" w14:textId="7D1331B0" w:rsidR="0091383B" w:rsidRPr="001A13C1" w:rsidRDefault="000B3BD0" w:rsidP="001A13C1">
      <w:pPr>
        <w:spacing w:after="160" w:line="278" w:lineRule="auto"/>
        <w:rPr>
          <w:rFonts w:ascii="Times New Roman" w:hAnsi="Times New Roman"/>
          <w:i/>
          <w:iCs/>
          <w:color w:val="7F7F7F" w:themeColor="text1" w:themeTint="80"/>
          <w:sz w:val="24"/>
          <w:szCs w:val="24"/>
          <w:highlight w:val="yellow"/>
        </w:rPr>
      </w:pPr>
      <w:r w:rsidRPr="001A13C1">
        <w:rPr>
          <w:rFonts w:ascii="Times New Roman" w:hAnsi="Times New Roman"/>
          <w:b/>
          <w:sz w:val="24"/>
          <w:szCs w:val="24"/>
        </w:rPr>
        <w:t>7</w:t>
      </w:r>
      <w:r w:rsidR="00D31C96" w:rsidRPr="001A13C1">
        <w:rPr>
          <w:rFonts w:ascii="Times New Roman" w:hAnsi="Times New Roman"/>
          <w:b/>
          <w:sz w:val="24"/>
          <w:szCs w:val="24"/>
        </w:rPr>
        <w:t>. Rezultatele învă</w:t>
      </w:r>
      <w:r w:rsidR="001B1709" w:rsidRPr="001A13C1">
        <w:rPr>
          <w:rFonts w:ascii="Times New Roman" w:hAnsi="Times New Roman"/>
          <w:b/>
          <w:sz w:val="24"/>
          <w:szCs w:val="24"/>
        </w:rPr>
        <w:t>ț</w:t>
      </w:r>
      <w:r w:rsidR="00D31C96" w:rsidRPr="001A13C1">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90E253C" w14:textId="77777777" w:rsidR="005F688A" w:rsidRPr="005F688A" w:rsidRDefault="005F688A" w:rsidP="005F688A">
            <w:pPr>
              <w:numPr>
                <w:ilvl w:val="0"/>
                <w:numId w:val="8"/>
              </w:numPr>
              <w:spacing w:after="0" w:line="240" w:lineRule="auto"/>
              <w:jc w:val="both"/>
              <w:rPr>
                <w:rFonts w:ascii="Times New Roman" w:hAnsi="Times New Roman"/>
                <w:sz w:val="24"/>
                <w:szCs w:val="24"/>
              </w:rPr>
            </w:pPr>
            <w:r w:rsidRPr="005F688A">
              <w:rPr>
                <w:rFonts w:ascii="Times New Roman" w:hAnsi="Times New Roman"/>
                <w:sz w:val="24"/>
                <w:szCs w:val="24"/>
              </w:rPr>
              <w:t>Însuşirea conceptelor, terminologiei și notațiilor specifice, utilizate în teoria probabilităților și statistică;</w:t>
            </w:r>
          </w:p>
          <w:p w14:paraId="4EB731EF" w14:textId="77777777" w:rsidR="005F688A" w:rsidRPr="005F688A" w:rsidRDefault="005F688A" w:rsidP="005F688A">
            <w:pPr>
              <w:numPr>
                <w:ilvl w:val="0"/>
                <w:numId w:val="8"/>
              </w:numPr>
              <w:spacing w:after="0" w:line="240" w:lineRule="auto"/>
              <w:jc w:val="both"/>
              <w:rPr>
                <w:rFonts w:ascii="Times New Roman" w:hAnsi="Times New Roman"/>
                <w:sz w:val="24"/>
                <w:szCs w:val="24"/>
              </w:rPr>
            </w:pPr>
            <w:r w:rsidRPr="005F688A">
              <w:rPr>
                <w:rFonts w:ascii="Times New Roman" w:hAnsi="Times New Roman"/>
                <w:sz w:val="24"/>
                <w:szCs w:val="24"/>
              </w:rPr>
              <w:t>Dobândirea cunoştinţelor privind toremele/ regulile specifice teoriei probabilităților;</w:t>
            </w:r>
          </w:p>
          <w:p w14:paraId="691EEA98" w14:textId="77777777" w:rsidR="005F688A" w:rsidRPr="005F688A" w:rsidRDefault="005F688A" w:rsidP="005F688A">
            <w:pPr>
              <w:numPr>
                <w:ilvl w:val="0"/>
                <w:numId w:val="8"/>
              </w:numPr>
              <w:spacing w:after="0" w:line="240" w:lineRule="auto"/>
              <w:jc w:val="both"/>
              <w:rPr>
                <w:rFonts w:ascii="Times New Roman" w:hAnsi="Times New Roman"/>
                <w:sz w:val="24"/>
                <w:szCs w:val="24"/>
              </w:rPr>
            </w:pPr>
            <w:r w:rsidRPr="005F688A">
              <w:rPr>
                <w:rFonts w:ascii="Times New Roman" w:hAnsi="Times New Roman"/>
                <w:sz w:val="24"/>
                <w:szCs w:val="24"/>
              </w:rPr>
              <w:t>Dobândirea cunoştinţelor privind schemele clasice de probabilitate și principalele funcții de repartiție utilizate în statistica tehnico-economică;</w:t>
            </w:r>
          </w:p>
          <w:p w14:paraId="749B13B4" w14:textId="77777777" w:rsidR="005F688A" w:rsidRPr="00691FD5" w:rsidRDefault="005F688A" w:rsidP="005F688A">
            <w:pPr>
              <w:numPr>
                <w:ilvl w:val="0"/>
                <w:numId w:val="8"/>
              </w:numPr>
              <w:spacing w:after="0" w:line="240" w:lineRule="auto"/>
              <w:jc w:val="both"/>
              <w:rPr>
                <w:rFonts w:ascii="Times New Roman" w:hAnsi="Times New Roman"/>
                <w:b/>
                <w:bCs/>
                <w:sz w:val="24"/>
                <w:szCs w:val="24"/>
              </w:rPr>
            </w:pPr>
            <w:r w:rsidRPr="005F688A">
              <w:rPr>
                <w:rFonts w:ascii="Times New Roman" w:hAnsi="Times New Roman"/>
                <w:sz w:val="24"/>
                <w:szCs w:val="24"/>
              </w:rPr>
              <w:t>Dobândirea cunoştinţelor privind controlul statistic al calității produselor, realizarea de estimări ale caracteristicilor tehnice și economice ale produselor și proceselor de producție.</w:t>
            </w:r>
          </w:p>
          <w:p w14:paraId="373D44E3" w14:textId="556A467C" w:rsidR="00691FD5" w:rsidRPr="005F688A" w:rsidRDefault="00691FD5" w:rsidP="00691FD5">
            <w:pPr>
              <w:spacing w:after="0" w:line="240" w:lineRule="auto"/>
              <w:ind w:left="284"/>
              <w:jc w:val="both"/>
              <w:rPr>
                <w:rFonts w:ascii="Times New Roman" w:hAnsi="Times New Roman"/>
                <w:b/>
                <w:bCs/>
                <w:sz w:val="24"/>
                <w:szCs w:val="24"/>
              </w:rPr>
            </w:pPr>
          </w:p>
        </w:tc>
      </w:tr>
      <w:tr w:rsidR="00FD0711" w:rsidRPr="0007194F" w14:paraId="110936E3" w14:textId="77777777" w:rsidTr="5B232E0B">
        <w:trPr>
          <w:cantSplit/>
          <w:trHeight w:val="1775"/>
        </w:trPr>
        <w:tc>
          <w:tcPr>
            <w:tcW w:w="1008"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17BBED69" w14:textId="356CE615" w:rsidR="005F688A" w:rsidRPr="005F688A" w:rsidRDefault="005F688A" w:rsidP="005F688A">
            <w:pPr>
              <w:numPr>
                <w:ilvl w:val="0"/>
                <w:numId w:val="8"/>
              </w:numPr>
              <w:spacing w:after="0" w:line="240" w:lineRule="auto"/>
              <w:jc w:val="both"/>
              <w:rPr>
                <w:rFonts w:ascii="Times New Roman" w:hAnsi="Times New Roman"/>
                <w:sz w:val="24"/>
                <w:szCs w:val="24"/>
              </w:rPr>
            </w:pPr>
            <w:r w:rsidRPr="005F688A">
              <w:rPr>
                <w:rFonts w:ascii="Times New Roman" w:hAnsi="Times New Roman"/>
                <w:sz w:val="24"/>
                <w:szCs w:val="24"/>
              </w:rPr>
              <w:t>Fixarea şi adâncirea cunoştinţelor practice pentru rezolvarea unor probleme practice, specifice unit</w:t>
            </w:r>
            <w:r>
              <w:rPr>
                <w:rFonts w:ascii="Times New Roman" w:hAnsi="Times New Roman"/>
                <w:sz w:val="24"/>
                <w:szCs w:val="24"/>
              </w:rPr>
              <w:t>ăț</w:t>
            </w:r>
            <w:r w:rsidRPr="005F688A">
              <w:rPr>
                <w:rFonts w:ascii="Times New Roman" w:hAnsi="Times New Roman"/>
                <w:sz w:val="24"/>
                <w:szCs w:val="24"/>
              </w:rPr>
              <w:t>ilor de producție, folosind toreme/ reguli specifice teoriei probabilităților;</w:t>
            </w:r>
          </w:p>
          <w:p w14:paraId="3011E047" w14:textId="77777777" w:rsidR="005F688A" w:rsidRPr="005F688A" w:rsidRDefault="005F688A" w:rsidP="005F688A">
            <w:pPr>
              <w:numPr>
                <w:ilvl w:val="0"/>
                <w:numId w:val="8"/>
              </w:numPr>
              <w:spacing w:after="0" w:line="240" w:lineRule="auto"/>
              <w:jc w:val="both"/>
              <w:rPr>
                <w:rFonts w:ascii="Times New Roman" w:hAnsi="Times New Roman"/>
                <w:sz w:val="24"/>
                <w:szCs w:val="24"/>
              </w:rPr>
            </w:pPr>
            <w:r w:rsidRPr="005F688A">
              <w:rPr>
                <w:rFonts w:ascii="Times New Roman" w:hAnsi="Times New Roman"/>
                <w:sz w:val="24"/>
                <w:szCs w:val="24"/>
              </w:rPr>
              <w:t>Fixarea şi adâncirea cunoştinţelor pentru rezolvarea problemelor practice, folosind schemele clasice de probabilitate și principalele funcții de repartiție utilizate în statistica tehnico-economică;</w:t>
            </w:r>
          </w:p>
          <w:p w14:paraId="1F230A75" w14:textId="77777777" w:rsidR="00241E04" w:rsidRPr="00691FD5" w:rsidRDefault="005F688A" w:rsidP="005F688A">
            <w:pPr>
              <w:numPr>
                <w:ilvl w:val="0"/>
                <w:numId w:val="8"/>
              </w:numPr>
              <w:spacing w:after="0" w:line="240" w:lineRule="auto"/>
              <w:jc w:val="both"/>
              <w:rPr>
                <w:rFonts w:ascii="Times New Roman" w:hAnsi="Times New Roman"/>
                <w:b/>
                <w:bCs/>
                <w:sz w:val="24"/>
                <w:szCs w:val="24"/>
              </w:rPr>
            </w:pPr>
            <w:r w:rsidRPr="005F688A">
              <w:rPr>
                <w:rFonts w:ascii="Times New Roman" w:hAnsi="Times New Roman"/>
                <w:sz w:val="24"/>
                <w:szCs w:val="24"/>
              </w:rPr>
              <w:t>Fixarea şi adâncirea cunoştinţelor practice pentru controlul statistic al calității produselor, realizarea de estimări ale caracteristicilor tehnice și economice ale produselor și proceselor de producție.</w:t>
            </w:r>
          </w:p>
          <w:p w14:paraId="29893D81" w14:textId="31F5718C" w:rsidR="00691FD5" w:rsidRPr="005F688A" w:rsidRDefault="00691FD5" w:rsidP="00691FD5">
            <w:pPr>
              <w:spacing w:after="0" w:line="240" w:lineRule="auto"/>
              <w:ind w:left="284"/>
              <w:jc w:val="both"/>
              <w:rPr>
                <w:rFonts w:ascii="Times New Roman" w:hAnsi="Times New Roman"/>
                <w:b/>
                <w:bCs/>
                <w:sz w:val="24"/>
                <w:szCs w:val="24"/>
              </w:rPr>
            </w:pPr>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3CFAD0BE" w14:textId="3A5DD896" w:rsidR="008E648E" w:rsidRPr="008E648E" w:rsidRDefault="008E648E" w:rsidP="008E648E">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8E648E">
              <w:rPr>
                <w:rFonts w:ascii="Times New Roman" w:hAnsi="Times New Roman"/>
                <w:color w:val="000000" w:themeColor="text1"/>
                <w:sz w:val="24"/>
                <w:szCs w:val="24"/>
              </w:rPr>
              <w:t>Efectuează calcule, demonstrații și realizează aplicații informatice pentru rezolvarea de sarcini specifice ingineriei și managementului  pe baza cunoștințelor din științele  fundamentale;</w:t>
            </w:r>
          </w:p>
          <w:p w14:paraId="363E9400" w14:textId="04634FBA" w:rsidR="008E648E" w:rsidRPr="008E648E" w:rsidRDefault="008E648E" w:rsidP="008E648E">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8E648E">
              <w:rPr>
                <w:rFonts w:ascii="Times New Roman" w:hAnsi="Times New Roman"/>
                <w:color w:val="000000" w:themeColor="text1"/>
                <w:sz w:val="24"/>
                <w:szCs w:val="24"/>
              </w:rPr>
              <w:t>Utilizează aplicaţii software şi tehnologiile informaţionale pentru rezolvarea de sarcini specifice ingineriei industriale;</w:t>
            </w:r>
          </w:p>
          <w:p w14:paraId="43C5B6D2" w14:textId="4B1AECC5" w:rsidR="008E648E" w:rsidRPr="008E648E" w:rsidRDefault="008E648E" w:rsidP="008E648E">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8E648E">
              <w:rPr>
                <w:rFonts w:ascii="Times New Roman" w:hAnsi="Times New Roman"/>
                <w:color w:val="000000" w:themeColor="text1"/>
                <w:sz w:val="24"/>
                <w:szCs w:val="24"/>
              </w:rPr>
              <w:t>Aplică principiile de bază, asociate disciplinei, pentru proiectarea şi managementul proceselor de producţie;</w:t>
            </w:r>
          </w:p>
          <w:p w14:paraId="3C6C8E79" w14:textId="77777777" w:rsidR="00EF4811" w:rsidRDefault="008E648E" w:rsidP="008E648E">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8E648E">
              <w:rPr>
                <w:rFonts w:ascii="Times New Roman" w:hAnsi="Times New Roman"/>
                <w:color w:val="000000" w:themeColor="text1"/>
                <w:sz w:val="24"/>
                <w:szCs w:val="24"/>
              </w:rPr>
              <w:t>Realizează activități ce au drept scop planificarea, conducerea şi asigurarea calităţii proceselor şi sistemelor de producţie</w:t>
            </w:r>
            <w:r w:rsidR="00BE11F2">
              <w:rPr>
                <w:rFonts w:ascii="Times New Roman" w:hAnsi="Times New Roman"/>
                <w:color w:val="000000" w:themeColor="text1"/>
                <w:sz w:val="24"/>
                <w:szCs w:val="24"/>
              </w:rPr>
              <w:t>.</w:t>
            </w:r>
          </w:p>
          <w:p w14:paraId="4E90C458" w14:textId="1F9768A5" w:rsidR="00691FD5" w:rsidRPr="00691FD5" w:rsidRDefault="00691FD5" w:rsidP="00691FD5">
            <w:pPr>
              <w:widowControl w:val="0"/>
              <w:autoSpaceDE w:val="0"/>
              <w:autoSpaceDN w:val="0"/>
              <w:adjustRightInd w:val="0"/>
              <w:snapToGrid w:val="0"/>
              <w:spacing w:after="0" w:line="240" w:lineRule="auto"/>
              <w:ind w:left="284"/>
              <w:rPr>
                <w:rFonts w:ascii="Times New Roman" w:hAnsi="Times New Roman"/>
                <w:color w:val="000000" w:themeColor="text1"/>
                <w:sz w:val="24"/>
                <w:szCs w:val="24"/>
              </w:rPr>
            </w:pPr>
          </w:p>
        </w:tc>
      </w:tr>
    </w:tbl>
    <w:p w14:paraId="769EA7FB" w14:textId="77777777" w:rsidR="00537665" w:rsidRDefault="00537665" w:rsidP="00537665">
      <w:pPr>
        <w:spacing w:after="0" w:line="240" w:lineRule="auto"/>
        <w:rPr>
          <w:rFonts w:ascii="Times New Roman" w:hAnsi="Times New Roman"/>
          <w:b/>
          <w:bCs/>
          <w:sz w:val="24"/>
          <w:szCs w:val="24"/>
        </w:rPr>
      </w:pPr>
    </w:p>
    <w:p w14:paraId="2C196F8A" w14:textId="54CDCF83" w:rsidR="007C6BB6" w:rsidRPr="00BE11F2" w:rsidRDefault="000B3BD0" w:rsidP="00BE11F2">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1679304" w14:textId="120FAB15" w:rsidR="006577CD" w:rsidRPr="006B15A6" w:rsidRDefault="004A0869" w:rsidP="006577CD">
      <w:pPr>
        <w:spacing w:after="0" w:line="240" w:lineRule="auto"/>
        <w:ind w:firstLine="708"/>
        <w:jc w:val="both"/>
        <w:rPr>
          <w:rFonts w:ascii="Times New Roman" w:hAnsi="Times New Roman"/>
          <w:sz w:val="24"/>
          <w:szCs w:val="24"/>
        </w:rPr>
      </w:pPr>
      <w:r>
        <w:rPr>
          <w:rFonts w:ascii="Times New Roman" w:hAnsi="Times New Roman"/>
          <w:sz w:val="24"/>
          <w:szCs w:val="24"/>
        </w:rPr>
        <w:t>Luând în considerare</w:t>
      </w:r>
      <w:r w:rsidR="00A45D21" w:rsidRPr="006B15A6">
        <w:rPr>
          <w:rFonts w:ascii="Times New Roman" w:hAnsi="Times New Roman"/>
          <w:sz w:val="24"/>
          <w:szCs w:val="24"/>
        </w:rPr>
        <w:t xml:space="preserve"> analiza caracteristicilor de învățare ale studenților și nevoile specifice, procesul de predare </w:t>
      </w:r>
      <w:r w:rsidR="00FB4BBF">
        <w:rPr>
          <w:rFonts w:ascii="Times New Roman" w:hAnsi="Times New Roman"/>
          <w:sz w:val="24"/>
          <w:szCs w:val="24"/>
        </w:rPr>
        <w:t>se va axa pe</w:t>
      </w:r>
      <w:r w:rsidR="00A45D21" w:rsidRPr="006B15A6">
        <w:rPr>
          <w:rFonts w:ascii="Times New Roman" w:hAnsi="Times New Roman"/>
          <w:sz w:val="24"/>
          <w:szCs w:val="24"/>
        </w:rPr>
        <w:t xml:space="preserve"> metode de predare </w:t>
      </w:r>
      <w:r w:rsidR="00BE11F2" w:rsidRPr="006B15A6">
        <w:rPr>
          <w:rFonts w:ascii="Times New Roman" w:hAnsi="Times New Roman"/>
          <w:sz w:val="24"/>
          <w:szCs w:val="24"/>
        </w:rPr>
        <w:t>precum prelegerea/ expunerea</w:t>
      </w:r>
      <w:r w:rsidR="00A45D21" w:rsidRPr="006B15A6">
        <w:rPr>
          <w:rFonts w:ascii="Times New Roman" w:hAnsi="Times New Roman"/>
          <w:sz w:val="24"/>
          <w:szCs w:val="24"/>
        </w:rPr>
        <w:t xml:space="preserve">, cât și </w:t>
      </w:r>
      <w:r w:rsidR="006B15A6" w:rsidRPr="006B15A6">
        <w:rPr>
          <w:rFonts w:ascii="Times New Roman" w:hAnsi="Times New Roman"/>
          <w:sz w:val="24"/>
          <w:szCs w:val="24"/>
        </w:rPr>
        <w:t xml:space="preserve">metode </w:t>
      </w:r>
      <w:r w:rsidR="00A45D21" w:rsidRPr="006B15A6">
        <w:rPr>
          <w:rFonts w:ascii="Times New Roman" w:hAnsi="Times New Roman"/>
          <w:sz w:val="24"/>
          <w:szCs w:val="24"/>
        </w:rPr>
        <w:t>conversative-interactive</w:t>
      </w:r>
      <w:r w:rsidR="006B15A6" w:rsidRPr="006B15A6">
        <w:rPr>
          <w:rFonts w:ascii="Times New Roman" w:hAnsi="Times New Roman"/>
          <w:sz w:val="24"/>
          <w:szCs w:val="24"/>
        </w:rPr>
        <w:t>.</w:t>
      </w:r>
      <w:r w:rsidR="00A45D21" w:rsidRPr="006B15A6">
        <w:rPr>
          <w:rFonts w:ascii="Times New Roman" w:hAnsi="Times New Roman"/>
          <w:sz w:val="24"/>
          <w:szCs w:val="24"/>
        </w:rPr>
        <w:t xml:space="preserve"> </w:t>
      </w:r>
      <w:r w:rsidR="006B15A6" w:rsidRPr="006B15A6">
        <w:rPr>
          <w:rFonts w:ascii="Times New Roman" w:hAnsi="Times New Roman"/>
          <w:sz w:val="24"/>
          <w:szCs w:val="24"/>
        </w:rPr>
        <w:t>Se va pune accentul</w:t>
      </w:r>
      <w:r w:rsidR="00A45D21" w:rsidRPr="006B15A6">
        <w:rPr>
          <w:rFonts w:ascii="Times New Roman" w:hAnsi="Times New Roman"/>
          <w:sz w:val="24"/>
          <w:szCs w:val="24"/>
        </w:rPr>
        <w:t xml:space="preserve"> pe modele de învățare prin descoperire facilitate de explorarea directa și indirectă a realității</w:t>
      </w:r>
      <w:r w:rsidR="006B15A6" w:rsidRPr="006B15A6">
        <w:rPr>
          <w:rFonts w:ascii="Times New Roman" w:hAnsi="Times New Roman"/>
          <w:sz w:val="24"/>
          <w:szCs w:val="24"/>
        </w:rPr>
        <w:t>,</w:t>
      </w:r>
      <w:r w:rsidR="00A45D21" w:rsidRPr="006B15A6">
        <w:rPr>
          <w:rFonts w:ascii="Times New Roman" w:hAnsi="Times New Roman"/>
          <w:sz w:val="24"/>
          <w:szCs w:val="24"/>
        </w:rPr>
        <w:t xml:space="preserve"> </w:t>
      </w:r>
      <w:r w:rsidR="006B15A6" w:rsidRPr="006B15A6">
        <w:rPr>
          <w:rFonts w:ascii="Times New Roman" w:hAnsi="Times New Roman"/>
          <w:sz w:val="24"/>
          <w:szCs w:val="24"/>
        </w:rPr>
        <w:t xml:space="preserve">precum </w:t>
      </w:r>
      <w:r w:rsidR="00A45D21" w:rsidRPr="006B15A6">
        <w:rPr>
          <w:rFonts w:ascii="Times New Roman" w:hAnsi="Times New Roman"/>
          <w:sz w:val="24"/>
          <w:szCs w:val="24"/>
        </w:rPr>
        <w:t>experimentul</w:t>
      </w:r>
      <w:r w:rsidR="006B15A6" w:rsidRPr="006B15A6">
        <w:rPr>
          <w:rFonts w:ascii="Times New Roman" w:hAnsi="Times New Roman"/>
          <w:sz w:val="24"/>
          <w:szCs w:val="24"/>
        </w:rPr>
        <w:t xml:space="preserve">/ </w:t>
      </w:r>
      <w:r w:rsidR="00A45D21" w:rsidRPr="006B15A6">
        <w:rPr>
          <w:rFonts w:ascii="Times New Roman" w:hAnsi="Times New Roman"/>
          <w:sz w:val="24"/>
          <w:szCs w:val="24"/>
        </w:rPr>
        <w:t>demonstrația</w:t>
      </w:r>
      <w:r w:rsidR="006B15A6" w:rsidRPr="006B15A6">
        <w:rPr>
          <w:rFonts w:ascii="Times New Roman" w:hAnsi="Times New Roman"/>
          <w:sz w:val="24"/>
          <w:szCs w:val="24"/>
        </w:rPr>
        <w:t xml:space="preserve">/ </w:t>
      </w:r>
      <w:r w:rsidR="00A45D21" w:rsidRPr="006B15A6">
        <w:rPr>
          <w:rFonts w:ascii="Times New Roman" w:hAnsi="Times New Roman"/>
          <w:sz w:val="24"/>
          <w:szCs w:val="24"/>
        </w:rPr>
        <w:t xml:space="preserve">modelarea, dar și pe metode bazate pe acțiune, precum exercițiul, activitățile practice și rezolvarea de probleme. </w:t>
      </w:r>
    </w:p>
    <w:p w14:paraId="128861FC" w14:textId="6CC4B0D5" w:rsidR="00975323" w:rsidRPr="006B15A6" w:rsidRDefault="00924485" w:rsidP="000B3BD0">
      <w:pPr>
        <w:spacing w:after="0" w:line="240" w:lineRule="auto"/>
        <w:ind w:firstLine="708"/>
        <w:jc w:val="both"/>
        <w:rPr>
          <w:rFonts w:ascii="Times New Roman" w:hAnsi="Times New Roman"/>
          <w:sz w:val="24"/>
          <w:szCs w:val="24"/>
        </w:rPr>
      </w:pPr>
      <w:r w:rsidRPr="006B15A6">
        <w:rPr>
          <w:rFonts w:ascii="Times New Roman" w:hAnsi="Times New Roman"/>
          <w:sz w:val="24"/>
          <w:szCs w:val="24"/>
        </w:rPr>
        <w:t xml:space="preserve">În </w:t>
      </w:r>
      <w:r w:rsidR="004A0869">
        <w:rPr>
          <w:rFonts w:ascii="Times New Roman" w:hAnsi="Times New Roman"/>
          <w:sz w:val="24"/>
          <w:szCs w:val="24"/>
        </w:rPr>
        <w:t>cadrul procesului</w:t>
      </w:r>
      <w:r w:rsidRPr="006B15A6">
        <w:rPr>
          <w:rFonts w:ascii="Times New Roman" w:hAnsi="Times New Roman"/>
          <w:sz w:val="24"/>
          <w:szCs w:val="24"/>
        </w:rPr>
        <w:t xml:space="preserve"> de predare vor fi utilizate </w:t>
      </w:r>
      <w:r w:rsidR="00975323" w:rsidRPr="006B15A6">
        <w:rPr>
          <w:rFonts w:ascii="Times New Roman" w:hAnsi="Times New Roman"/>
          <w:sz w:val="24"/>
          <w:szCs w:val="24"/>
        </w:rPr>
        <w:t xml:space="preserve">prelegeri, în baza unor prezentări </w:t>
      </w:r>
      <w:r w:rsidR="00BE11F2" w:rsidRPr="006B15A6">
        <w:rPr>
          <w:rFonts w:ascii="Times New Roman" w:hAnsi="Times New Roman"/>
          <w:sz w:val="24"/>
          <w:szCs w:val="24"/>
        </w:rPr>
        <w:t>asistate de calculator</w:t>
      </w:r>
      <w:r w:rsidR="00975323" w:rsidRPr="006B15A6">
        <w:rPr>
          <w:rFonts w:ascii="Times New Roman" w:hAnsi="Times New Roman"/>
          <w:sz w:val="24"/>
          <w:szCs w:val="24"/>
        </w:rPr>
        <w:t xml:space="preserve"> </w:t>
      </w:r>
      <w:r w:rsidR="007C6BB6" w:rsidRPr="006B15A6">
        <w:rPr>
          <w:rFonts w:ascii="Times New Roman" w:hAnsi="Times New Roman"/>
          <w:sz w:val="24"/>
          <w:szCs w:val="24"/>
        </w:rPr>
        <w:t xml:space="preserve">sau diferite filmulețe </w:t>
      </w:r>
      <w:r w:rsidR="00975323" w:rsidRPr="006B15A6">
        <w:rPr>
          <w:rFonts w:ascii="Times New Roman" w:hAnsi="Times New Roman"/>
          <w:sz w:val="24"/>
          <w:szCs w:val="24"/>
        </w:rPr>
        <w:t>care vor fi puse la dispozi</w:t>
      </w:r>
      <w:r w:rsidR="001B1709" w:rsidRPr="006B15A6">
        <w:rPr>
          <w:rFonts w:ascii="Times New Roman" w:hAnsi="Times New Roman"/>
          <w:sz w:val="24"/>
          <w:szCs w:val="24"/>
        </w:rPr>
        <w:t>ț</w:t>
      </w:r>
      <w:r w:rsidR="00975323" w:rsidRPr="006B15A6">
        <w:rPr>
          <w:rFonts w:ascii="Times New Roman" w:hAnsi="Times New Roman"/>
          <w:sz w:val="24"/>
          <w:szCs w:val="24"/>
        </w:rPr>
        <w:t>ia studen</w:t>
      </w:r>
      <w:r w:rsidR="001B1709" w:rsidRPr="006B15A6">
        <w:rPr>
          <w:rFonts w:ascii="Times New Roman" w:hAnsi="Times New Roman"/>
          <w:sz w:val="24"/>
          <w:szCs w:val="24"/>
        </w:rPr>
        <w:t>ț</w:t>
      </w:r>
      <w:r w:rsidR="00975323" w:rsidRPr="006B15A6">
        <w:rPr>
          <w:rFonts w:ascii="Times New Roman" w:hAnsi="Times New Roman"/>
          <w:sz w:val="24"/>
          <w:szCs w:val="24"/>
        </w:rPr>
        <w:t>ilor.</w:t>
      </w:r>
      <w:r w:rsidR="00BE11F2" w:rsidRPr="006B15A6">
        <w:rPr>
          <w:rFonts w:ascii="Times New Roman" w:hAnsi="Times New Roman"/>
          <w:sz w:val="24"/>
          <w:szCs w:val="24"/>
        </w:rPr>
        <w:t xml:space="preserve"> Prelegerile</w:t>
      </w:r>
      <w:r w:rsidR="00975323" w:rsidRPr="006B15A6">
        <w:rPr>
          <w:rFonts w:ascii="Times New Roman" w:hAnsi="Times New Roman"/>
          <w:sz w:val="24"/>
          <w:szCs w:val="24"/>
        </w:rPr>
        <w:t xml:space="preserve"> v</w:t>
      </w:r>
      <w:r w:rsidR="00BE11F2" w:rsidRPr="006B15A6">
        <w:rPr>
          <w:rFonts w:ascii="Times New Roman" w:hAnsi="Times New Roman"/>
          <w:sz w:val="24"/>
          <w:szCs w:val="24"/>
        </w:rPr>
        <w:t>or</w:t>
      </w:r>
      <w:r w:rsidR="00975323" w:rsidRPr="006B15A6">
        <w:rPr>
          <w:rFonts w:ascii="Times New Roman" w:hAnsi="Times New Roman"/>
          <w:sz w:val="24"/>
          <w:szCs w:val="24"/>
        </w:rPr>
        <w:t xml:space="preserve"> debuta cu </w:t>
      </w:r>
      <w:r w:rsidR="006B15A6">
        <w:rPr>
          <w:rFonts w:ascii="Times New Roman" w:hAnsi="Times New Roman"/>
          <w:sz w:val="24"/>
          <w:szCs w:val="24"/>
        </w:rPr>
        <w:t xml:space="preserve">succinte </w:t>
      </w:r>
      <w:r w:rsidR="00BE11F2" w:rsidRPr="006B15A6">
        <w:rPr>
          <w:rFonts w:ascii="Times New Roman" w:hAnsi="Times New Roman"/>
          <w:sz w:val="24"/>
          <w:szCs w:val="24"/>
        </w:rPr>
        <w:t>treceri în revi</w:t>
      </w:r>
      <w:r w:rsidR="006B15A6">
        <w:rPr>
          <w:rFonts w:ascii="Times New Roman" w:hAnsi="Times New Roman"/>
          <w:sz w:val="24"/>
          <w:szCs w:val="24"/>
        </w:rPr>
        <w:t>st</w:t>
      </w:r>
      <w:r w:rsidR="00BE11F2" w:rsidRPr="006B15A6">
        <w:rPr>
          <w:rFonts w:ascii="Times New Roman" w:hAnsi="Times New Roman"/>
          <w:sz w:val="24"/>
          <w:szCs w:val="24"/>
        </w:rPr>
        <w:t>ă a</w:t>
      </w:r>
      <w:r w:rsidR="00975323" w:rsidRPr="006B15A6">
        <w:rPr>
          <w:rFonts w:ascii="Times New Roman" w:hAnsi="Times New Roman"/>
          <w:sz w:val="24"/>
          <w:szCs w:val="24"/>
        </w:rPr>
        <w:t xml:space="preserve"> capitolelor deja parcurse, cu accent asupra no</w:t>
      </w:r>
      <w:r w:rsidR="001B1709" w:rsidRPr="006B15A6">
        <w:rPr>
          <w:rFonts w:ascii="Times New Roman" w:hAnsi="Times New Roman"/>
          <w:sz w:val="24"/>
          <w:szCs w:val="24"/>
        </w:rPr>
        <w:t>ț</w:t>
      </w:r>
      <w:r w:rsidR="00975323" w:rsidRPr="006B15A6">
        <w:rPr>
          <w:rFonts w:ascii="Times New Roman" w:hAnsi="Times New Roman"/>
          <w:sz w:val="24"/>
          <w:szCs w:val="24"/>
        </w:rPr>
        <w:t xml:space="preserve">iunilor parcurse la ultimul curs. </w:t>
      </w:r>
    </w:p>
    <w:p w14:paraId="32D58F43" w14:textId="4D6CE60F" w:rsidR="001F1957" w:rsidRPr="006B15A6" w:rsidRDefault="004A0869" w:rsidP="000B3BD0">
      <w:pPr>
        <w:spacing w:after="0" w:line="240" w:lineRule="auto"/>
        <w:ind w:firstLine="708"/>
        <w:jc w:val="both"/>
        <w:rPr>
          <w:rFonts w:ascii="Times New Roman" w:hAnsi="Times New Roman"/>
          <w:sz w:val="24"/>
          <w:szCs w:val="24"/>
        </w:rPr>
      </w:pPr>
      <w:r>
        <w:rPr>
          <w:rFonts w:ascii="Times New Roman" w:hAnsi="Times New Roman"/>
          <w:sz w:val="24"/>
          <w:szCs w:val="24"/>
        </w:rPr>
        <w:t>Conținutul prezentărilor include</w:t>
      </w:r>
      <w:r w:rsidR="001F1957" w:rsidRPr="006B15A6">
        <w:rPr>
          <w:rFonts w:ascii="Times New Roman" w:hAnsi="Times New Roman"/>
          <w:sz w:val="24"/>
          <w:szCs w:val="24"/>
        </w:rPr>
        <w:t xml:space="preserve"> imagini </w:t>
      </w:r>
      <w:r w:rsidR="001B1709" w:rsidRPr="006B15A6">
        <w:rPr>
          <w:rFonts w:ascii="Times New Roman" w:hAnsi="Times New Roman"/>
          <w:sz w:val="24"/>
          <w:szCs w:val="24"/>
        </w:rPr>
        <w:t>ș</w:t>
      </w:r>
      <w:r w:rsidR="001F1957" w:rsidRPr="006B15A6">
        <w:rPr>
          <w:rFonts w:ascii="Times New Roman" w:hAnsi="Times New Roman"/>
          <w:sz w:val="24"/>
          <w:szCs w:val="24"/>
        </w:rPr>
        <w:t>i scheme, astfel încât informa</w:t>
      </w:r>
      <w:r w:rsidR="001B1709" w:rsidRPr="006B15A6">
        <w:rPr>
          <w:rFonts w:ascii="Times New Roman" w:hAnsi="Times New Roman"/>
          <w:sz w:val="24"/>
          <w:szCs w:val="24"/>
        </w:rPr>
        <w:t>ț</w:t>
      </w:r>
      <w:r w:rsidR="001F1957" w:rsidRPr="006B15A6">
        <w:rPr>
          <w:rFonts w:ascii="Times New Roman" w:hAnsi="Times New Roman"/>
          <w:sz w:val="24"/>
          <w:szCs w:val="24"/>
        </w:rPr>
        <w:t>iile prezentate să fie u</w:t>
      </w:r>
      <w:r w:rsidR="001B1709" w:rsidRPr="006B15A6">
        <w:rPr>
          <w:rFonts w:ascii="Times New Roman" w:hAnsi="Times New Roman"/>
          <w:sz w:val="24"/>
          <w:szCs w:val="24"/>
        </w:rPr>
        <w:t>ș</w:t>
      </w:r>
      <w:r w:rsidR="001F1957" w:rsidRPr="006B15A6">
        <w:rPr>
          <w:rFonts w:ascii="Times New Roman" w:hAnsi="Times New Roman"/>
          <w:sz w:val="24"/>
          <w:szCs w:val="24"/>
        </w:rPr>
        <w:t>or de în</w:t>
      </w:r>
      <w:r w:rsidR="001B1709" w:rsidRPr="006B15A6">
        <w:rPr>
          <w:rFonts w:ascii="Times New Roman" w:hAnsi="Times New Roman"/>
          <w:sz w:val="24"/>
          <w:szCs w:val="24"/>
        </w:rPr>
        <w:t>ț</w:t>
      </w:r>
      <w:r w:rsidR="001F1957" w:rsidRPr="006B15A6">
        <w:rPr>
          <w:rFonts w:ascii="Times New Roman" w:hAnsi="Times New Roman"/>
          <w:sz w:val="24"/>
          <w:szCs w:val="24"/>
        </w:rPr>
        <w:t xml:space="preserve">eles </w:t>
      </w:r>
      <w:r w:rsidR="001B1709" w:rsidRPr="006B15A6">
        <w:rPr>
          <w:rFonts w:ascii="Times New Roman" w:hAnsi="Times New Roman"/>
          <w:sz w:val="24"/>
          <w:szCs w:val="24"/>
        </w:rPr>
        <w:t>ș</w:t>
      </w:r>
      <w:r w:rsidR="001F1957" w:rsidRPr="006B15A6">
        <w:rPr>
          <w:rFonts w:ascii="Times New Roman" w:hAnsi="Times New Roman"/>
          <w:sz w:val="24"/>
          <w:szCs w:val="24"/>
        </w:rPr>
        <w:t>i asimilat</w:t>
      </w:r>
      <w:r>
        <w:rPr>
          <w:rFonts w:ascii="Times New Roman" w:hAnsi="Times New Roman"/>
          <w:sz w:val="24"/>
          <w:szCs w:val="24"/>
        </w:rPr>
        <w:t xml:space="preserve"> de către studenți.</w:t>
      </w:r>
    </w:p>
    <w:p w14:paraId="4C82E5C9" w14:textId="77777777" w:rsidR="003D0D85" w:rsidRDefault="003D0D85" w:rsidP="00924336">
      <w:pPr>
        <w:spacing w:after="0" w:line="240" w:lineRule="auto"/>
        <w:rPr>
          <w:rFonts w:ascii="Times New Roman" w:hAnsi="Times New Roman"/>
          <w:b/>
          <w:sz w:val="24"/>
          <w:szCs w:val="24"/>
        </w:rPr>
      </w:pP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00537665">
        <w:trPr>
          <w:tblHeade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00537665">
        <w:trPr>
          <w:tblHeade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EC72010" w14:textId="77777777" w:rsidR="00B50CC6" w:rsidRPr="00B50CC6" w:rsidRDefault="00B50CC6" w:rsidP="00B50CC6">
            <w:pPr>
              <w:spacing w:after="0" w:line="240" w:lineRule="auto"/>
              <w:ind w:left="227" w:hanging="227"/>
              <w:jc w:val="both"/>
              <w:rPr>
                <w:rFonts w:ascii="Times New Roman" w:hAnsi="Times New Roman"/>
                <w:bCs/>
                <w:color w:val="000000"/>
                <w:sz w:val="24"/>
                <w:szCs w:val="24"/>
              </w:rPr>
            </w:pPr>
            <w:r w:rsidRPr="00B50CC6">
              <w:rPr>
                <w:rFonts w:ascii="Times New Roman" w:hAnsi="Times New Roman"/>
                <w:b/>
                <w:bCs/>
                <w:color w:val="000000"/>
                <w:sz w:val="24"/>
                <w:szCs w:val="24"/>
              </w:rPr>
              <w:t>1.</w:t>
            </w:r>
            <w:r w:rsidRPr="00B50CC6">
              <w:rPr>
                <w:rFonts w:ascii="Times New Roman" w:hAnsi="Times New Roman"/>
                <w:bCs/>
                <w:color w:val="000000"/>
                <w:sz w:val="24"/>
                <w:szCs w:val="24"/>
              </w:rPr>
              <w:tab/>
            </w:r>
            <w:r w:rsidRPr="00B50CC6">
              <w:rPr>
                <w:rFonts w:ascii="Times New Roman" w:hAnsi="Times New Roman"/>
                <w:b/>
                <w:bCs/>
                <w:color w:val="000000"/>
                <w:sz w:val="24"/>
                <w:szCs w:val="24"/>
              </w:rPr>
              <w:t>Considerații generale privind statistica tehnico-economică</w:t>
            </w:r>
          </w:p>
          <w:p w14:paraId="05A240DB" w14:textId="3825F5D5" w:rsidR="002A2A27" w:rsidRPr="00D00EE2" w:rsidRDefault="00B50CC6" w:rsidP="00B50CC6">
            <w:pPr>
              <w:spacing w:line="240" w:lineRule="auto"/>
              <w:jc w:val="both"/>
              <w:rPr>
                <w:rFonts w:ascii="Times New Roman" w:hAnsi="Times New Roman"/>
                <w:sz w:val="24"/>
                <w:szCs w:val="24"/>
                <w:highlight w:val="yellow"/>
              </w:rPr>
            </w:pPr>
            <w:r w:rsidRPr="00537665">
              <w:rPr>
                <w:rFonts w:ascii="Times New Roman" w:hAnsi="Times New Roman"/>
                <w:bCs/>
                <w:color w:val="000000"/>
                <w:sz w:val="24"/>
                <w:szCs w:val="24"/>
                <w:lang w:val="es-ES"/>
              </w:rPr>
              <w:t>1.1. Scurt istoric. Defini</w:t>
            </w:r>
            <w:r w:rsidRPr="00B50CC6">
              <w:rPr>
                <w:rFonts w:ascii="Times New Roman" w:hAnsi="Times New Roman"/>
                <w:bCs/>
                <w:color w:val="000000"/>
                <w:sz w:val="24"/>
                <w:szCs w:val="24"/>
              </w:rPr>
              <w:t>ție. Metode de desfășurare a activităților</w:t>
            </w:r>
            <w:r w:rsidRPr="00537665">
              <w:rPr>
                <w:rFonts w:ascii="Times New Roman" w:hAnsi="Times New Roman"/>
                <w:bCs/>
                <w:color w:val="000000"/>
                <w:sz w:val="24"/>
                <w:szCs w:val="24"/>
                <w:lang w:val="es-ES"/>
              </w:rPr>
              <w:t xml:space="preserve">  1.</w:t>
            </w:r>
            <w:r w:rsidRPr="00B50CC6">
              <w:rPr>
                <w:rFonts w:ascii="Times New Roman" w:hAnsi="Times New Roman"/>
                <w:bCs/>
                <w:color w:val="000000"/>
                <w:sz w:val="24"/>
                <w:szCs w:val="24"/>
              </w:rPr>
              <w:t>2</w:t>
            </w:r>
            <w:r w:rsidRPr="00537665">
              <w:rPr>
                <w:rFonts w:ascii="Times New Roman" w:hAnsi="Times New Roman"/>
                <w:bCs/>
                <w:color w:val="000000"/>
                <w:sz w:val="24"/>
                <w:szCs w:val="24"/>
                <w:lang w:val="es-ES"/>
              </w:rPr>
              <w:t xml:space="preserve">. </w:t>
            </w:r>
            <w:r w:rsidRPr="00B50CC6">
              <w:rPr>
                <w:rFonts w:ascii="Times New Roman" w:hAnsi="Times New Roman"/>
                <w:bCs/>
                <w:color w:val="000000"/>
                <w:sz w:val="24"/>
                <w:szCs w:val="24"/>
              </w:rPr>
              <w:t>Organizarea cercetării statistice 1.3. Prezentarea datelor. Sistematizarea informațiilor grafice.</w:t>
            </w:r>
          </w:p>
        </w:tc>
        <w:tc>
          <w:tcPr>
            <w:tcW w:w="857" w:type="dxa"/>
            <w:vAlign w:val="center"/>
          </w:tcPr>
          <w:p w14:paraId="3C9EB5C0" w14:textId="7010472A" w:rsidR="002A2A27" w:rsidRPr="008E51C6" w:rsidRDefault="00B50CC6" w:rsidP="000B3BD0">
            <w:pPr>
              <w:spacing w:line="240" w:lineRule="auto"/>
              <w:jc w:val="center"/>
              <w:rPr>
                <w:rFonts w:ascii="Times New Roman" w:hAnsi="Times New Roman"/>
                <w:b/>
                <w:bCs/>
                <w:sz w:val="24"/>
                <w:szCs w:val="24"/>
                <w:highlight w:val="yellow"/>
                <w:lang w:val="it-IT"/>
              </w:rPr>
            </w:pPr>
            <w:r w:rsidRPr="00B50CC6">
              <w:rPr>
                <w:rFonts w:ascii="Times New Roman" w:hAnsi="Times New Roman"/>
                <w:b/>
                <w:bCs/>
                <w:sz w:val="24"/>
                <w:szCs w:val="24"/>
              </w:rPr>
              <w:t>2</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190EEEF0" w14:textId="77777777" w:rsidR="00B50CC6" w:rsidRPr="00537665" w:rsidRDefault="00B50CC6" w:rsidP="00B50CC6">
            <w:pPr>
              <w:spacing w:after="0" w:line="240" w:lineRule="auto"/>
              <w:jc w:val="both"/>
              <w:rPr>
                <w:rFonts w:ascii="Times New Roman" w:hAnsi="Times New Roman"/>
                <w:b/>
                <w:bCs/>
                <w:sz w:val="24"/>
                <w:szCs w:val="24"/>
                <w:lang w:val="es-ES"/>
              </w:rPr>
            </w:pPr>
            <w:r w:rsidRPr="00537665">
              <w:rPr>
                <w:rFonts w:ascii="Times New Roman" w:hAnsi="Times New Roman"/>
                <w:b/>
                <w:bCs/>
                <w:sz w:val="24"/>
                <w:szCs w:val="24"/>
                <w:lang w:val="es-ES"/>
              </w:rPr>
              <w:t xml:space="preserve">2. </w:t>
            </w:r>
            <w:r w:rsidRPr="00537665">
              <w:rPr>
                <w:rFonts w:ascii="Times New Roman" w:hAnsi="Times New Roman"/>
                <w:b/>
                <w:bCs/>
                <w:iCs/>
                <w:sz w:val="24"/>
                <w:szCs w:val="24"/>
                <w:lang w:val="es-ES"/>
              </w:rPr>
              <w:t>Elemente de calculul probabili</w:t>
            </w:r>
            <w:r w:rsidRPr="00B50CC6">
              <w:rPr>
                <w:rFonts w:ascii="Times New Roman" w:hAnsi="Times New Roman"/>
                <w:b/>
                <w:bCs/>
                <w:iCs/>
                <w:sz w:val="24"/>
                <w:szCs w:val="24"/>
              </w:rPr>
              <w:t>ăților cu aplicații în tehnică</w:t>
            </w:r>
            <w:r w:rsidRPr="00537665">
              <w:rPr>
                <w:rFonts w:ascii="Times New Roman" w:hAnsi="Times New Roman"/>
                <w:b/>
                <w:bCs/>
                <w:sz w:val="24"/>
                <w:szCs w:val="24"/>
                <w:lang w:val="es-ES"/>
              </w:rPr>
              <w:t xml:space="preserve"> </w:t>
            </w:r>
          </w:p>
          <w:p w14:paraId="40D13369" w14:textId="6CF11E90" w:rsidR="002A2A27" w:rsidRPr="00B50CC6" w:rsidRDefault="00B50CC6" w:rsidP="00B50CC6">
            <w:pPr>
              <w:spacing w:after="0" w:line="240" w:lineRule="auto"/>
              <w:jc w:val="both"/>
              <w:rPr>
                <w:rFonts w:ascii="Times New Roman" w:hAnsi="Times New Roman"/>
                <w:sz w:val="24"/>
                <w:szCs w:val="24"/>
              </w:rPr>
            </w:pPr>
            <w:r w:rsidRPr="00B50CC6">
              <w:rPr>
                <w:rFonts w:ascii="Times New Roman" w:hAnsi="Times New Roman"/>
                <w:bCs/>
                <w:iCs/>
                <w:sz w:val="24"/>
                <w:szCs w:val="24"/>
              </w:rPr>
              <w:t>2.1. Experiență. Probă. Eveniment</w:t>
            </w:r>
            <w:r w:rsidRPr="00B50CC6">
              <w:rPr>
                <w:rFonts w:ascii="Times New Roman" w:hAnsi="Times New Roman"/>
                <w:sz w:val="24"/>
                <w:szCs w:val="24"/>
              </w:rPr>
              <w:t xml:space="preserve"> </w:t>
            </w:r>
            <w:r w:rsidRPr="00B50CC6">
              <w:rPr>
                <w:rFonts w:ascii="Times New Roman" w:hAnsi="Times New Roman"/>
                <w:bCs/>
                <w:iCs/>
                <w:sz w:val="24"/>
                <w:szCs w:val="24"/>
              </w:rPr>
              <w:t>2.2. Clasificarea evenimentelor</w:t>
            </w:r>
            <w:r w:rsidRPr="00B50CC6">
              <w:rPr>
                <w:rFonts w:ascii="Times New Roman" w:hAnsi="Times New Roman"/>
                <w:sz w:val="24"/>
                <w:szCs w:val="24"/>
              </w:rPr>
              <w:t xml:space="preserve"> </w:t>
            </w:r>
            <w:r w:rsidRPr="00B50CC6">
              <w:rPr>
                <w:rFonts w:ascii="Times New Roman" w:hAnsi="Times New Roman"/>
                <w:bCs/>
                <w:iCs/>
                <w:sz w:val="24"/>
                <w:szCs w:val="24"/>
              </w:rPr>
              <w:t xml:space="preserve"> 2.3. Operații cu evenimente aleatoare</w:t>
            </w:r>
            <w:r w:rsidRPr="00B50CC6">
              <w:rPr>
                <w:rFonts w:ascii="Times New Roman" w:hAnsi="Times New Roman"/>
                <w:sz w:val="24"/>
                <w:szCs w:val="24"/>
              </w:rPr>
              <w:t xml:space="preserve"> </w:t>
            </w:r>
            <w:r w:rsidRPr="00B50CC6">
              <w:rPr>
                <w:rFonts w:ascii="Times New Roman" w:hAnsi="Times New Roman"/>
                <w:b/>
                <w:bCs/>
                <w:i/>
                <w:iCs/>
                <w:sz w:val="24"/>
                <w:szCs w:val="24"/>
              </w:rPr>
              <w:t xml:space="preserve"> </w:t>
            </w:r>
            <w:r w:rsidRPr="00B50CC6">
              <w:rPr>
                <w:rFonts w:ascii="Times New Roman" w:hAnsi="Times New Roman"/>
                <w:bCs/>
                <w:iCs/>
                <w:sz w:val="24"/>
                <w:szCs w:val="24"/>
              </w:rPr>
              <w:t>2.4. Frecvența. Probabilitatea</w:t>
            </w:r>
            <w:r w:rsidRPr="00B50CC6">
              <w:rPr>
                <w:rFonts w:ascii="Times New Roman" w:hAnsi="Times New Roman"/>
                <w:sz w:val="24"/>
                <w:szCs w:val="24"/>
              </w:rPr>
              <w:t xml:space="preserve"> </w:t>
            </w:r>
            <w:r w:rsidRPr="00B50CC6">
              <w:rPr>
                <w:rFonts w:ascii="Times New Roman" w:hAnsi="Times New Roman"/>
                <w:bCs/>
                <w:iCs/>
                <w:sz w:val="24"/>
                <w:szCs w:val="24"/>
              </w:rPr>
              <w:t>2.</w:t>
            </w:r>
            <w:r w:rsidRPr="00B50CC6">
              <w:rPr>
                <w:rFonts w:ascii="Times New Roman" w:hAnsi="Times New Roman"/>
                <w:bCs/>
                <w:iCs/>
                <w:sz w:val="24"/>
                <w:szCs w:val="24"/>
                <w:lang w:val="en-US"/>
              </w:rPr>
              <w:t>5</w:t>
            </w:r>
            <w:r w:rsidRPr="00B50CC6">
              <w:rPr>
                <w:rFonts w:ascii="Times New Roman" w:hAnsi="Times New Roman"/>
                <w:bCs/>
                <w:iCs/>
                <w:sz w:val="24"/>
                <w:szCs w:val="24"/>
              </w:rPr>
              <w:t xml:space="preserve">. </w:t>
            </w:r>
            <w:r w:rsidRPr="00B50CC6">
              <w:rPr>
                <w:rFonts w:ascii="Times New Roman" w:hAnsi="Times New Roman"/>
                <w:bCs/>
                <w:iCs/>
                <w:sz w:val="24"/>
                <w:szCs w:val="24"/>
                <w:lang w:val="en-US"/>
              </w:rPr>
              <w:t>Axiomele probabilit</w:t>
            </w:r>
            <w:r w:rsidRPr="00B50CC6">
              <w:rPr>
                <w:rFonts w:ascii="Times New Roman" w:hAnsi="Times New Roman"/>
                <w:bCs/>
                <w:iCs/>
                <w:sz w:val="24"/>
                <w:szCs w:val="24"/>
              </w:rPr>
              <w:t>ăților</w:t>
            </w:r>
          </w:p>
        </w:tc>
        <w:tc>
          <w:tcPr>
            <w:tcW w:w="857" w:type="dxa"/>
            <w:vAlign w:val="center"/>
          </w:tcPr>
          <w:p w14:paraId="34AE2AC5" w14:textId="49081818" w:rsidR="002A2A27" w:rsidRPr="008E51C6" w:rsidRDefault="00B50CC6" w:rsidP="000B3BD0">
            <w:pPr>
              <w:spacing w:after="0" w:line="240" w:lineRule="auto"/>
              <w:jc w:val="center"/>
              <w:rPr>
                <w:rFonts w:ascii="Times New Roman" w:hAnsi="Times New Roman"/>
                <w:b/>
                <w:bCs/>
                <w:sz w:val="24"/>
                <w:szCs w:val="24"/>
                <w:highlight w:val="yellow"/>
                <w:lang w:val="it-IT"/>
              </w:rPr>
            </w:pPr>
            <w:r w:rsidRPr="00B50CC6">
              <w:rPr>
                <w:rFonts w:ascii="Times New Roman" w:hAnsi="Times New Roman"/>
                <w:b/>
                <w:bCs/>
                <w:sz w:val="24"/>
                <w:szCs w:val="24"/>
              </w:rPr>
              <w:t>2</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239AF38" w14:textId="77777777" w:rsidR="00B50CC6" w:rsidRPr="00B50CC6" w:rsidRDefault="00B50CC6" w:rsidP="00B50CC6">
            <w:pPr>
              <w:spacing w:after="0" w:line="240" w:lineRule="auto"/>
              <w:jc w:val="both"/>
              <w:rPr>
                <w:rFonts w:ascii="Times New Roman" w:hAnsi="Times New Roman"/>
                <w:b/>
                <w:bCs/>
                <w:sz w:val="24"/>
                <w:szCs w:val="24"/>
              </w:rPr>
            </w:pPr>
            <w:r w:rsidRPr="00537665">
              <w:rPr>
                <w:rFonts w:ascii="Times New Roman" w:hAnsi="Times New Roman"/>
                <w:b/>
                <w:bCs/>
                <w:sz w:val="24"/>
                <w:szCs w:val="24"/>
                <w:lang w:val="es-ES"/>
              </w:rPr>
              <w:t xml:space="preserve">3. </w:t>
            </w:r>
            <w:r w:rsidRPr="00B50CC6">
              <w:rPr>
                <w:rFonts w:ascii="Times New Roman" w:hAnsi="Times New Roman"/>
                <w:b/>
                <w:bCs/>
                <w:sz w:val="24"/>
                <w:szCs w:val="24"/>
              </w:rPr>
              <w:t xml:space="preserve">Teoreme și reguli fundamentale ale teoriei probabilităților </w:t>
            </w:r>
          </w:p>
          <w:p w14:paraId="76C651D4" w14:textId="2A03F5C0" w:rsidR="002A2A27" w:rsidRPr="008E51C6" w:rsidRDefault="00B50CC6" w:rsidP="00B50CC6">
            <w:pPr>
              <w:spacing w:after="0" w:line="240" w:lineRule="auto"/>
              <w:jc w:val="both"/>
              <w:rPr>
                <w:rFonts w:ascii="Times New Roman" w:hAnsi="Times New Roman"/>
                <w:sz w:val="24"/>
                <w:szCs w:val="24"/>
                <w:highlight w:val="yellow"/>
              </w:rPr>
            </w:pPr>
            <w:r w:rsidRPr="00B50CC6">
              <w:rPr>
                <w:rFonts w:ascii="Times New Roman" w:hAnsi="Times New Roman"/>
                <w:bCs/>
                <w:sz w:val="24"/>
                <w:szCs w:val="24"/>
              </w:rPr>
              <w:t>3.1. Regula adunării probabilităților evenimentelor incompatibile</w:t>
            </w:r>
            <w:r w:rsidRPr="00B50CC6">
              <w:rPr>
                <w:rFonts w:ascii="Times New Roman" w:hAnsi="Times New Roman"/>
                <w:sz w:val="24"/>
                <w:szCs w:val="24"/>
              </w:rPr>
              <w:t xml:space="preserve"> </w:t>
            </w:r>
            <w:r w:rsidRPr="00B50CC6">
              <w:rPr>
                <w:rFonts w:ascii="Times New Roman" w:hAnsi="Times New Roman"/>
                <w:bCs/>
                <w:sz w:val="24"/>
                <w:szCs w:val="24"/>
              </w:rPr>
              <w:t>3.2. Sistemul complet de evenimente</w:t>
            </w:r>
            <w:r w:rsidRPr="00B50CC6">
              <w:rPr>
                <w:rFonts w:ascii="Times New Roman" w:hAnsi="Times New Roman"/>
                <w:sz w:val="24"/>
                <w:szCs w:val="24"/>
              </w:rPr>
              <w:t xml:space="preserve"> </w:t>
            </w:r>
            <w:r w:rsidRPr="00537665">
              <w:rPr>
                <w:rFonts w:ascii="Times New Roman" w:hAnsi="Times New Roman"/>
                <w:bCs/>
                <w:sz w:val="24"/>
                <w:szCs w:val="24"/>
                <w:lang w:val="es-ES"/>
              </w:rPr>
              <w:t>3.3.</w:t>
            </w:r>
            <w:r w:rsidRPr="00B50CC6">
              <w:rPr>
                <w:rFonts w:ascii="Times New Roman" w:hAnsi="Times New Roman"/>
                <w:bCs/>
                <w:sz w:val="24"/>
                <w:szCs w:val="24"/>
              </w:rPr>
              <w:t xml:space="preserve"> Regula adunării probabilităților evenimentelor compatibile</w:t>
            </w:r>
            <w:r w:rsidRPr="00B50CC6">
              <w:rPr>
                <w:rFonts w:ascii="Times New Roman" w:hAnsi="Times New Roman"/>
                <w:sz w:val="24"/>
                <w:szCs w:val="24"/>
              </w:rPr>
              <w:t xml:space="preserve"> </w:t>
            </w:r>
            <w:r w:rsidRPr="00B50CC6">
              <w:rPr>
                <w:rFonts w:ascii="Times New Roman" w:hAnsi="Times New Roman"/>
                <w:bCs/>
                <w:sz w:val="24"/>
                <w:szCs w:val="24"/>
              </w:rPr>
              <w:t>3.4. Teorema înmulțirii evenimentelor dependente  și independente</w:t>
            </w:r>
            <w:r w:rsidRPr="00B50CC6">
              <w:rPr>
                <w:rFonts w:ascii="Times New Roman" w:hAnsi="Times New Roman"/>
                <w:sz w:val="24"/>
                <w:szCs w:val="24"/>
              </w:rPr>
              <w:t xml:space="preserve"> </w:t>
            </w:r>
            <w:r w:rsidRPr="00B50CC6">
              <w:rPr>
                <w:rFonts w:ascii="Times New Roman" w:hAnsi="Times New Roman"/>
                <w:bCs/>
                <w:sz w:val="24"/>
                <w:szCs w:val="24"/>
              </w:rPr>
              <w:t>3.5. Teorema probabilității totale</w:t>
            </w:r>
            <w:r w:rsidRPr="00B50CC6">
              <w:rPr>
                <w:rFonts w:ascii="Times New Roman" w:hAnsi="Times New Roman"/>
                <w:sz w:val="24"/>
                <w:szCs w:val="24"/>
              </w:rPr>
              <w:t xml:space="preserve"> </w:t>
            </w:r>
            <w:r w:rsidRPr="00B50CC6">
              <w:rPr>
                <w:rFonts w:ascii="Times New Roman" w:hAnsi="Times New Roman"/>
                <w:bCs/>
                <w:sz w:val="24"/>
                <w:szCs w:val="24"/>
              </w:rPr>
              <w:t>3.6. Teorema lui Bayes  3.7. Scheme clasice de probabilitate</w:t>
            </w:r>
            <w:r w:rsidRPr="00B50CC6">
              <w:rPr>
                <w:rFonts w:ascii="Times New Roman" w:hAnsi="Times New Roman"/>
                <w:sz w:val="24"/>
                <w:szCs w:val="24"/>
              </w:rPr>
              <w:t>.</w:t>
            </w:r>
          </w:p>
        </w:tc>
        <w:tc>
          <w:tcPr>
            <w:tcW w:w="857" w:type="dxa"/>
            <w:vAlign w:val="center"/>
          </w:tcPr>
          <w:p w14:paraId="313E2854" w14:textId="78E96528" w:rsidR="002A2A27" w:rsidRPr="008E51C6" w:rsidRDefault="00FD54D5" w:rsidP="000B3BD0">
            <w:pPr>
              <w:spacing w:after="0" w:line="240" w:lineRule="auto"/>
              <w:jc w:val="center"/>
              <w:rPr>
                <w:rFonts w:ascii="Times New Roman" w:hAnsi="Times New Roman"/>
                <w:b/>
                <w:bCs/>
                <w:sz w:val="24"/>
                <w:szCs w:val="24"/>
                <w:highlight w:val="yellow"/>
                <w:lang w:val="it-IT"/>
              </w:rPr>
            </w:pPr>
            <w:r w:rsidRPr="00B50CC6">
              <w:rPr>
                <w:rFonts w:ascii="Times New Roman" w:hAnsi="Times New Roman"/>
                <w:b/>
                <w:bCs/>
                <w:sz w:val="24"/>
                <w:szCs w:val="24"/>
              </w:rPr>
              <w:t>6</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46F6B44A" w14:textId="77777777" w:rsidR="00B367B2" w:rsidRPr="00B367B2" w:rsidRDefault="00B367B2" w:rsidP="00B367B2">
            <w:pPr>
              <w:spacing w:after="0" w:line="240" w:lineRule="auto"/>
              <w:jc w:val="both"/>
              <w:rPr>
                <w:rFonts w:ascii="Times New Roman" w:hAnsi="Times New Roman"/>
                <w:b/>
                <w:bCs/>
                <w:sz w:val="24"/>
                <w:szCs w:val="24"/>
              </w:rPr>
            </w:pPr>
            <w:r w:rsidRPr="00537665">
              <w:rPr>
                <w:rFonts w:ascii="Times New Roman" w:hAnsi="Times New Roman"/>
                <w:b/>
                <w:bCs/>
                <w:sz w:val="24"/>
                <w:szCs w:val="24"/>
                <w:lang w:val="es-ES"/>
              </w:rPr>
              <w:t xml:space="preserve">4. </w:t>
            </w:r>
            <w:r w:rsidRPr="00B367B2">
              <w:rPr>
                <w:rFonts w:ascii="Times New Roman" w:hAnsi="Times New Roman"/>
                <w:b/>
                <w:bCs/>
                <w:sz w:val="24"/>
                <w:szCs w:val="24"/>
              </w:rPr>
              <w:t xml:space="preserve">Elemente de statistică matematică cu aplicații în tehnică </w:t>
            </w:r>
          </w:p>
          <w:p w14:paraId="22B505D2" w14:textId="016F6031" w:rsidR="002A2A27" w:rsidRPr="008E51C6" w:rsidRDefault="00B367B2" w:rsidP="00B367B2">
            <w:pPr>
              <w:spacing w:after="0" w:line="240" w:lineRule="auto"/>
              <w:jc w:val="both"/>
              <w:rPr>
                <w:rFonts w:ascii="Times New Roman" w:hAnsi="Times New Roman"/>
                <w:sz w:val="24"/>
                <w:szCs w:val="24"/>
                <w:highlight w:val="yellow"/>
              </w:rPr>
            </w:pPr>
            <w:r w:rsidRPr="00B367B2">
              <w:rPr>
                <w:rFonts w:ascii="Times New Roman" w:hAnsi="Times New Roman"/>
                <w:bCs/>
                <w:sz w:val="24"/>
                <w:szCs w:val="24"/>
              </w:rPr>
              <w:t>4.1. Variabile aleatoare</w:t>
            </w:r>
            <w:r w:rsidRPr="00B367B2">
              <w:rPr>
                <w:rFonts w:ascii="Times New Roman" w:hAnsi="Times New Roman"/>
                <w:sz w:val="24"/>
                <w:szCs w:val="24"/>
              </w:rPr>
              <w:t xml:space="preserve">, definiție, clasificare  4.2. Variabile aleatoare discrete  4.3. Operații cu variabile aleatoare discrete </w:t>
            </w:r>
            <w:r w:rsidRPr="00B367B2">
              <w:rPr>
                <w:rFonts w:ascii="Times New Roman" w:hAnsi="Times New Roman"/>
                <w:bCs/>
                <w:sz w:val="24"/>
                <w:szCs w:val="24"/>
              </w:rPr>
              <w:t>4.4. Variabile aleatoare continue 4.5. Apartenența unei variabile aleatoare la un interval dat 4.6. Valori tipice pentru variabile aleatoare discrete și variabile aleatoare continue 4.</w:t>
            </w:r>
            <w:r w:rsidRPr="00B367B2">
              <w:rPr>
                <w:rFonts w:ascii="Times New Roman" w:hAnsi="Times New Roman"/>
                <w:bCs/>
                <w:sz w:val="24"/>
                <w:szCs w:val="24"/>
                <w:lang w:val="en-US"/>
              </w:rPr>
              <w:t>7</w:t>
            </w:r>
            <w:r w:rsidRPr="00B367B2">
              <w:rPr>
                <w:rFonts w:ascii="Times New Roman" w:hAnsi="Times New Roman"/>
                <w:bCs/>
                <w:sz w:val="24"/>
                <w:szCs w:val="24"/>
              </w:rPr>
              <w:t xml:space="preserve">. Variabile aleatoare </w:t>
            </w:r>
            <w:r w:rsidRPr="00B367B2">
              <w:rPr>
                <w:rFonts w:ascii="Times New Roman" w:hAnsi="Times New Roman"/>
                <w:bCs/>
                <w:sz w:val="24"/>
                <w:szCs w:val="24"/>
                <w:lang w:val="en-US"/>
              </w:rPr>
              <w:t>multidimensionale.</w:t>
            </w:r>
          </w:p>
        </w:tc>
        <w:tc>
          <w:tcPr>
            <w:tcW w:w="857" w:type="dxa"/>
            <w:vAlign w:val="center"/>
          </w:tcPr>
          <w:p w14:paraId="15AD19EA" w14:textId="25FAC0D6" w:rsidR="002A2A27" w:rsidRPr="008E51C6" w:rsidRDefault="00B367B2"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w:t>
            </w:r>
          </w:p>
        </w:tc>
      </w:tr>
      <w:tr w:rsidR="00B50CC6" w:rsidRPr="00AD6760" w14:paraId="2C5069A0" w14:textId="77777777" w:rsidTr="136E1F19">
        <w:trPr>
          <w:jc w:val="center"/>
        </w:trPr>
        <w:tc>
          <w:tcPr>
            <w:tcW w:w="1271" w:type="dxa"/>
            <w:vAlign w:val="center"/>
          </w:tcPr>
          <w:p w14:paraId="06A60267" w14:textId="394F37C5" w:rsidR="00B50CC6" w:rsidRDefault="00B50CC6"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3EBA2610" w14:textId="77777777" w:rsidR="00B367B2" w:rsidRPr="00B367B2" w:rsidRDefault="00B367B2" w:rsidP="00B367B2">
            <w:pPr>
              <w:spacing w:after="0" w:line="240" w:lineRule="auto"/>
              <w:jc w:val="both"/>
              <w:rPr>
                <w:rFonts w:ascii="Times New Roman" w:hAnsi="Times New Roman"/>
                <w:b/>
                <w:bCs/>
                <w:sz w:val="24"/>
                <w:szCs w:val="24"/>
              </w:rPr>
            </w:pPr>
            <w:r w:rsidRPr="00537665">
              <w:rPr>
                <w:rFonts w:ascii="Times New Roman" w:hAnsi="Times New Roman"/>
                <w:b/>
                <w:bCs/>
                <w:sz w:val="24"/>
                <w:szCs w:val="24"/>
                <w:lang w:val="es-ES"/>
              </w:rPr>
              <w:t xml:space="preserve">5. </w:t>
            </w:r>
            <w:r w:rsidRPr="00B367B2">
              <w:rPr>
                <w:rFonts w:ascii="Times New Roman" w:hAnsi="Times New Roman"/>
                <w:b/>
                <w:bCs/>
                <w:sz w:val="24"/>
                <w:szCs w:val="24"/>
              </w:rPr>
              <w:t>Principalele funcții de repartiție</w:t>
            </w:r>
            <w:r w:rsidRPr="00537665">
              <w:rPr>
                <w:rFonts w:ascii="Times New Roman" w:hAnsi="Times New Roman"/>
                <w:b/>
                <w:bCs/>
                <w:sz w:val="24"/>
                <w:szCs w:val="24"/>
                <w:lang w:val="es-ES"/>
              </w:rPr>
              <w:t xml:space="preserve"> </w:t>
            </w:r>
            <w:r w:rsidRPr="00B367B2">
              <w:rPr>
                <w:rFonts w:ascii="Times New Roman" w:hAnsi="Times New Roman"/>
                <w:b/>
                <w:bCs/>
                <w:sz w:val="24"/>
                <w:szCs w:val="24"/>
              </w:rPr>
              <w:t xml:space="preserve">utilizate în statistica tehnico-economică </w:t>
            </w:r>
          </w:p>
          <w:p w14:paraId="29B6D614" w14:textId="6AAAAFEF" w:rsidR="00B50CC6" w:rsidRPr="008E51C6" w:rsidRDefault="00B367B2" w:rsidP="00B367B2">
            <w:pPr>
              <w:spacing w:after="0" w:line="240" w:lineRule="auto"/>
              <w:jc w:val="both"/>
              <w:rPr>
                <w:rFonts w:ascii="Times New Roman" w:hAnsi="Times New Roman"/>
                <w:sz w:val="24"/>
                <w:szCs w:val="24"/>
                <w:highlight w:val="yellow"/>
              </w:rPr>
            </w:pPr>
            <w:r w:rsidRPr="00B367B2">
              <w:rPr>
                <w:rFonts w:ascii="Times New Roman" w:hAnsi="Times New Roman"/>
                <w:bCs/>
                <w:sz w:val="24"/>
                <w:szCs w:val="24"/>
              </w:rPr>
              <w:lastRenderedPageBreak/>
              <w:t>5.1. Funcții de repartiție pentru variabile aleatoare discrete</w:t>
            </w:r>
            <w:r w:rsidRPr="00B367B2">
              <w:rPr>
                <w:rFonts w:ascii="Times New Roman" w:hAnsi="Times New Roman"/>
                <w:sz w:val="24"/>
                <w:szCs w:val="24"/>
              </w:rPr>
              <w:t xml:space="preserve">  5.2. </w:t>
            </w:r>
            <w:r w:rsidRPr="00B367B2">
              <w:rPr>
                <w:rFonts w:ascii="Times New Roman" w:hAnsi="Times New Roman"/>
                <w:bCs/>
                <w:sz w:val="24"/>
                <w:szCs w:val="24"/>
              </w:rPr>
              <w:t>Funcții de repartiție pentru variabile aleatoare continue  5.3. Repartiția normală (Gauss-Laplace) și aplicațiile acesteia în tehnică.</w:t>
            </w:r>
          </w:p>
        </w:tc>
        <w:tc>
          <w:tcPr>
            <w:tcW w:w="857" w:type="dxa"/>
            <w:vAlign w:val="center"/>
          </w:tcPr>
          <w:p w14:paraId="663F7AA1" w14:textId="312C5B69" w:rsidR="00B50CC6" w:rsidRPr="008E51C6" w:rsidRDefault="00B367B2" w:rsidP="000B3BD0">
            <w:pPr>
              <w:spacing w:after="0" w:line="240" w:lineRule="auto"/>
              <w:jc w:val="center"/>
              <w:rPr>
                <w:rFonts w:ascii="Times New Roman" w:hAnsi="Times New Roman"/>
                <w:b/>
                <w:bCs/>
                <w:sz w:val="24"/>
                <w:szCs w:val="24"/>
                <w:highlight w:val="yellow"/>
              </w:rPr>
            </w:pPr>
            <w:r w:rsidRPr="00B367B2">
              <w:rPr>
                <w:rFonts w:ascii="Times New Roman" w:hAnsi="Times New Roman"/>
                <w:b/>
                <w:bCs/>
                <w:sz w:val="24"/>
                <w:szCs w:val="24"/>
              </w:rPr>
              <w:lastRenderedPageBreak/>
              <w:t>4</w:t>
            </w:r>
          </w:p>
        </w:tc>
      </w:tr>
      <w:tr w:rsidR="00B50CC6" w:rsidRPr="00AD6760" w14:paraId="50C15CA1" w14:textId="77777777" w:rsidTr="136E1F19">
        <w:trPr>
          <w:jc w:val="center"/>
        </w:trPr>
        <w:tc>
          <w:tcPr>
            <w:tcW w:w="1271" w:type="dxa"/>
            <w:vAlign w:val="center"/>
          </w:tcPr>
          <w:p w14:paraId="23F0F1A0" w14:textId="46E3DF67" w:rsidR="00B50CC6" w:rsidRDefault="00B50CC6"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742C478F" w14:textId="77777777" w:rsidR="00B367B2" w:rsidRPr="00537665" w:rsidRDefault="00B367B2" w:rsidP="00B367B2">
            <w:pPr>
              <w:spacing w:after="0" w:line="240" w:lineRule="auto"/>
              <w:jc w:val="both"/>
              <w:rPr>
                <w:rFonts w:ascii="Times New Roman" w:hAnsi="Times New Roman"/>
                <w:b/>
                <w:bCs/>
                <w:sz w:val="24"/>
                <w:szCs w:val="24"/>
                <w:lang w:val="es-ES"/>
              </w:rPr>
            </w:pPr>
            <w:r w:rsidRPr="00537665">
              <w:rPr>
                <w:rFonts w:ascii="Times New Roman" w:hAnsi="Times New Roman"/>
                <w:b/>
                <w:bCs/>
                <w:sz w:val="24"/>
                <w:szCs w:val="24"/>
                <w:lang w:val="es-ES"/>
              </w:rPr>
              <w:t xml:space="preserve">6. </w:t>
            </w:r>
            <w:r w:rsidRPr="00B367B2">
              <w:rPr>
                <w:rFonts w:ascii="Times New Roman" w:hAnsi="Times New Roman"/>
                <w:b/>
                <w:bCs/>
                <w:sz w:val="24"/>
                <w:szCs w:val="24"/>
              </w:rPr>
              <w:t>Controlul statistic al produselor și proceselor</w:t>
            </w:r>
          </w:p>
          <w:p w14:paraId="7273C0DA" w14:textId="77777777" w:rsidR="00B50CC6" w:rsidRDefault="00B367B2" w:rsidP="00B367B2">
            <w:pPr>
              <w:spacing w:after="0" w:line="240" w:lineRule="auto"/>
              <w:jc w:val="both"/>
              <w:rPr>
                <w:rFonts w:ascii="Times New Roman" w:hAnsi="Times New Roman"/>
                <w:bCs/>
                <w:sz w:val="24"/>
                <w:szCs w:val="24"/>
              </w:rPr>
            </w:pPr>
            <w:r w:rsidRPr="00B367B2">
              <w:rPr>
                <w:rFonts w:ascii="Times New Roman" w:hAnsi="Times New Roman"/>
                <w:bCs/>
                <w:sz w:val="24"/>
                <w:szCs w:val="24"/>
              </w:rPr>
              <w:t>6.1. Elemente de teoria sondajului. Estimații statistice</w:t>
            </w:r>
            <w:r w:rsidRPr="00B367B2">
              <w:rPr>
                <w:rFonts w:ascii="Times New Roman" w:hAnsi="Times New Roman"/>
                <w:sz w:val="24"/>
                <w:szCs w:val="24"/>
              </w:rPr>
              <w:t xml:space="preserve">  </w:t>
            </w:r>
            <w:r w:rsidRPr="00B367B2">
              <w:rPr>
                <w:rFonts w:ascii="Times New Roman" w:hAnsi="Times New Roman"/>
                <w:bCs/>
                <w:sz w:val="24"/>
                <w:szCs w:val="24"/>
              </w:rPr>
              <w:t>6.2. Calculul capabilității proceselor și mașinilor</w:t>
            </w:r>
            <w:r w:rsidRPr="00B367B2">
              <w:rPr>
                <w:rFonts w:ascii="Times New Roman" w:hAnsi="Times New Roman"/>
                <w:sz w:val="24"/>
                <w:szCs w:val="24"/>
              </w:rPr>
              <w:t xml:space="preserve">  6.3. </w:t>
            </w:r>
            <w:r w:rsidRPr="00B367B2">
              <w:rPr>
                <w:rFonts w:ascii="Times New Roman" w:hAnsi="Times New Roman"/>
                <w:bCs/>
                <w:sz w:val="24"/>
                <w:szCs w:val="24"/>
              </w:rPr>
              <w:t>Metode de control bazate pe statistica matematică.</w:t>
            </w:r>
          </w:p>
          <w:p w14:paraId="6D723A13" w14:textId="61C21E1A" w:rsidR="00FB1DE2" w:rsidRPr="008E51C6" w:rsidRDefault="00FB1DE2" w:rsidP="00B367B2">
            <w:pPr>
              <w:spacing w:after="0" w:line="240" w:lineRule="auto"/>
              <w:jc w:val="both"/>
              <w:rPr>
                <w:rFonts w:ascii="Times New Roman" w:hAnsi="Times New Roman"/>
                <w:sz w:val="24"/>
                <w:szCs w:val="24"/>
                <w:highlight w:val="yellow"/>
              </w:rPr>
            </w:pPr>
          </w:p>
        </w:tc>
        <w:tc>
          <w:tcPr>
            <w:tcW w:w="857" w:type="dxa"/>
            <w:vAlign w:val="center"/>
          </w:tcPr>
          <w:p w14:paraId="522AD886" w14:textId="7F7564F1" w:rsidR="00B50CC6" w:rsidRPr="008E51C6" w:rsidRDefault="00B367B2" w:rsidP="000B3BD0">
            <w:pPr>
              <w:spacing w:after="0" w:line="240" w:lineRule="auto"/>
              <w:jc w:val="center"/>
              <w:rPr>
                <w:rFonts w:ascii="Times New Roman" w:hAnsi="Times New Roman"/>
                <w:b/>
                <w:bCs/>
                <w:sz w:val="24"/>
                <w:szCs w:val="24"/>
                <w:highlight w:val="yellow"/>
              </w:rPr>
            </w:pPr>
            <w:r w:rsidRPr="00B367B2">
              <w:rPr>
                <w:rFonts w:ascii="Times New Roman" w:hAnsi="Times New Roman"/>
                <w:b/>
                <w:bCs/>
                <w:sz w:val="24"/>
                <w:szCs w:val="24"/>
              </w:rPr>
              <w:t>2</w:t>
            </w:r>
          </w:p>
        </w:tc>
      </w:tr>
      <w:tr w:rsidR="00B50CC6" w:rsidRPr="00AD6760" w14:paraId="7A81DDC4" w14:textId="77777777" w:rsidTr="136E1F19">
        <w:trPr>
          <w:jc w:val="center"/>
        </w:trPr>
        <w:tc>
          <w:tcPr>
            <w:tcW w:w="1271" w:type="dxa"/>
            <w:vAlign w:val="center"/>
          </w:tcPr>
          <w:p w14:paraId="77C67B66" w14:textId="3D7C5CF2" w:rsidR="00B50CC6" w:rsidRDefault="00B50CC6" w:rsidP="000B3BD0">
            <w:pPr>
              <w:spacing w:after="0" w:line="240" w:lineRule="auto"/>
              <w:jc w:val="center"/>
              <w:rPr>
                <w:rFonts w:ascii="Times New Roman" w:hAnsi="Times New Roman"/>
                <w:sz w:val="24"/>
                <w:szCs w:val="24"/>
              </w:rPr>
            </w:pPr>
            <w:r>
              <w:rPr>
                <w:rFonts w:ascii="Times New Roman" w:hAnsi="Times New Roman"/>
                <w:sz w:val="24"/>
                <w:szCs w:val="24"/>
              </w:rPr>
              <w:t>VII</w:t>
            </w:r>
            <w:r w:rsidR="00FB1DE2">
              <w:rPr>
                <w:rFonts w:ascii="Times New Roman" w:hAnsi="Times New Roman"/>
                <w:sz w:val="24"/>
                <w:szCs w:val="24"/>
              </w:rPr>
              <w:t>-VIII</w:t>
            </w:r>
          </w:p>
        </w:tc>
        <w:tc>
          <w:tcPr>
            <w:tcW w:w="8399" w:type="dxa"/>
          </w:tcPr>
          <w:p w14:paraId="6918537C" w14:textId="77777777" w:rsidR="00FB1DE2" w:rsidRPr="00537665" w:rsidRDefault="00FB1DE2" w:rsidP="00FB1DE2">
            <w:pPr>
              <w:spacing w:after="0" w:line="240" w:lineRule="auto"/>
              <w:jc w:val="both"/>
              <w:rPr>
                <w:rFonts w:ascii="Times New Roman" w:hAnsi="Times New Roman"/>
                <w:b/>
                <w:bCs/>
                <w:sz w:val="24"/>
                <w:szCs w:val="24"/>
                <w:lang w:val="es-ES"/>
              </w:rPr>
            </w:pPr>
            <w:r w:rsidRPr="00537665">
              <w:rPr>
                <w:rFonts w:ascii="Times New Roman" w:hAnsi="Times New Roman"/>
                <w:b/>
                <w:bCs/>
                <w:sz w:val="24"/>
                <w:szCs w:val="24"/>
                <w:lang w:val="es-ES"/>
              </w:rPr>
              <w:t xml:space="preserve">7. </w:t>
            </w:r>
            <w:r w:rsidRPr="00FB1DE2">
              <w:rPr>
                <w:rFonts w:ascii="Times New Roman" w:hAnsi="Times New Roman"/>
                <w:b/>
                <w:bCs/>
                <w:sz w:val="24"/>
                <w:szCs w:val="24"/>
              </w:rPr>
              <w:t>Teste (criterii) pentru eliminarea datelor afectate de erori aberante</w:t>
            </w:r>
            <w:r w:rsidRPr="00537665">
              <w:rPr>
                <w:rFonts w:ascii="Times New Roman" w:hAnsi="Times New Roman"/>
                <w:b/>
                <w:bCs/>
                <w:sz w:val="24"/>
                <w:szCs w:val="24"/>
                <w:lang w:val="es-ES"/>
              </w:rPr>
              <w:t xml:space="preserve"> </w:t>
            </w:r>
          </w:p>
          <w:p w14:paraId="6547A997" w14:textId="77777777" w:rsidR="00FB1DE2" w:rsidRPr="00FB1DE2" w:rsidRDefault="00FB1DE2" w:rsidP="00FB1DE2">
            <w:pPr>
              <w:spacing w:after="0" w:line="240" w:lineRule="auto"/>
              <w:jc w:val="both"/>
              <w:rPr>
                <w:rFonts w:ascii="Times New Roman" w:hAnsi="Times New Roman"/>
                <w:bCs/>
                <w:sz w:val="24"/>
                <w:szCs w:val="24"/>
              </w:rPr>
            </w:pPr>
            <w:r w:rsidRPr="00FB1DE2">
              <w:rPr>
                <w:rFonts w:ascii="Times New Roman" w:hAnsi="Times New Roman"/>
                <w:bCs/>
                <w:sz w:val="24"/>
                <w:szCs w:val="24"/>
              </w:rPr>
              <w:t>7.1. Scopul aplicării testelor  7.2. Prezentarea testelor.</w:t>
            </w:r>
          </w:p>
          <w:p w14:paraId="0941F521" w14:textId="77777777" w:rsidR="00FB1DE2" w:rsidRPr="00537665" w:rsidRDefault="00FB1DE2" w:rsidP="00FB1DE2">
            <w:pPr>
              <w:spacing w:after="0" w:line="240" w:lineRule="auto"/>
              <w:jc w:val="both"/>
              <w:rPr>
                <w:rFonts w:ascii="Times New Roman" w:hAnsi="Times New Roman"/>
                <w:b/>
                <w:bCs/>
                <w:sz w:val="24"/>
                <w:szCs w:val="24"/>
                <w:lang w:val="es-ES"/>
              </w:rPr>
            </w:pPr>
            <w:r w:rsidRPr="00537665">
              <w:rPr>
                <w:rFonts w:ascii="Times New Roman" w:hAnsi="Times New Roman"/>
                <w:b/>
                <w:bCs/>
                <w:sz w:val="24"/>
                <w:szCs w:val="24"/>
                <w:lang w:val="es-ES"/>
              </w:rPr>
              <w:t xml:space="preserve">8. </w:t>
            </w:r>
            <w:r w:rsidRPr="00FB1DE2">
              <w:rPr>
                <w:rFonts w:ascii="Times New Roman" w:hAnsi="Times New Roman"/>
                <w:b/>
                <w:bCs/>
                <w:sz w:val="24"/>
                <w:szCs w:val="24"/>
              </w:rPr>
              <w:t>Teste de concordanță</w:t>
            </w:r>
            <w:r w:rsidRPr="00537665">
              <w:rPr>
                <w:rFonts w:ascii="Times New Roman" w:hAnsi="Times New Roman"/>
                <w:b/>
                <w:bCs/>
                <w:sz w:val="24"/>
                <w:szCs w:val="24"/>
                <w:lang w:val="es-ES"/>
              </w:rPr>
              <w:t xml:space="preserve"> </w:t>
            </w:r>
          </w:p>
          <w:p w14:paraId="590CFE46" w14:textId="77777777" w:rsidR="00B50CC6" w:rsidRDefault="00FB1DE2" w:rsidP="00FB1DE2">
            <w:pPr>
              <w:spacing w:after="0" w:line="240" w:lineRule="auto"/>
              <w:jc w:val="both"/>
              <w:rPr>
                <w:rFonts w:ascii="Times New Roman" w:hAnsi="Times New Roman"/>
                <w:bCs/>
                <w:sz w:val="24"/>
                <w:szCs w:val="24"/>
              </w:rPr>
            </w:pPr>
            <w:r w:rsidRPr="00FB1DE2">
              <w:rPr>
                <w:rFonts w:ascii="Times New Roman" w:hAnsi="Times New Roman"/>
                <w:bCs/>
                <w:sz w:val="24"/>
                <w:szCs w:val="24"/>
              </w:rPr>
              <w:t xml:space="preserve">8.1. </w:t>
            </w:r>
            <w:r w:rsidRPr="00537665">
              <w:rPr>
                <w:rFonts w:ascii="Times New Roman" w:hAnsi="Times New Roman"/>
                <w:bCs/>
                <w:sz w:val="24"/>
                <w:szCs w:val="24"/>
                <w:lang w:val="es-ES"/>
              </w:rPr>
              <w:t xml:space="preserve">Testul </w:t>
            </w:r>
            <w:r w:rsidRPr="00FB1DE2">
              <w:rPr>
                <w:rFonts w:ascii="Times New Roman" w:hAnsi="Times New Roman"/>
                <w:bCs/>
                <w:sz w:val="24"/>
                <w:szCs w:val="24"/>
                <w:lang w:val="en-US"/>
              </w:rPr>
              <w:sym w:font="Symbol" w:char="0063"/>
            </w:r>
            <w:r w:rsidRPr="00537665">
              <w:rPr>
                <w:rFonts w:ascii="Times New Roman" w:hAnsi="Times New Roman"/>
                <w:bCs/>
                <w:sz w:val="24"/>
                <w:szCs w:val="24"/>
                <w:vertAlign w:val="superscript"/>
                <w:lang w:val="es-ES"/>
              </w:rPr>
              <w:t>2</w:t>
            </w:r>
            <w:r w:rsidRPr="00FB1DE2">
              <w:rPr>
                <w:rFonts w:ascii="Times New Roman" w:hAnsi="Times New Roman"/>
                <w:bCs/>
                <w:sz w:val="24"/>
                <w:szCs w:val="24"/>
              </w:rPr>
              <w:t xml:space="preserve">  8.2. Testul Kolmogorov-Smirnov  8.3. Testul Massey-Junior  8.4 Testul Shapiro-Wilk.</w:t>
            </w:r>
          </w:p>
          <w:p w14:paraId="1478F20A" w14:textId="42659C59" w:rsidR="00FB1DE2" w:rsidRPr="008E51C6" w:rsidRDefault="00FB1DE2" w:rsidP="00FB1DE2">
            <w:pPr>
              <w:spacing w:after="0" w:line="240" w:lineRule="auto"/>
              <w:jc w:val="both"/>
              <w:rPr>
                <w:rFonts w:ascii="Times New Roman" w:hAnsi="Times New Roman"/>
                <w:sz w:val="24"/>
                <w:szCs w:val="24"/>
                <w:highlight w:val="yellow"/>
              </w:rPr>
            </w:pPr>
          </w:p>
        </w:tc>
        <w:tc>
          <w:tcPr>
            <w:tcW w:w="857" w:type="dxa"/>
            <w:vAlign w:val="center"/>
          </w:tcPr>
          <w:p w14:paraId="7EEA3861" w14:textId="46FF7843" w:rsidR="00B50CC6" w:rsidRPr="008E51C6" w:rsidRDefault="00FB1DE2" w:rsidP="000B3BD0">
            <w:pPr>
              <w:spacing w:after="0" w:line="240" w:lineRule="auto"/>
              <w:jc w:val="center"/>
              <w:rPr>
                <w:rFonts w:ascii="Times New Roman" w:hAnsi="Times New Roman"/>
                <w:b/>
                <w:bCs/>
                <w:sz w:val="24"/>
                <w:szCs w:val="24"/>
                <w:highlight w:val="yellow"/>
              </w:rPr>
            </w:pPr>
            <w:r w:rsidRPr="00FB1DE2">
              <w:rPr>
                <w:rFonts w:ascii="Times New Roman" w:hAnsi="Times New Roman"/>
                <w:b/>
                <w:bCs/>
                <w:sz w:val="24"/>
                <w:szCs w:val="24"/>
              </w:rPr>
              <w:t>2</w:t>
            </w:r>
          </w:p>
        </w:tc>
      </w:tr>
      <w:tr w:rsidR="00B50CC6" w:rsidRPr="00AD6760" w14:paraId="5C14A9FE" w14:textId="77777777" w:rsidTr="136E1F19">
        <w:trPr>
          <w:jc w:val="center"/>
        </w:trPr>
        <w:tc>
          <w:tcPr>
            <w:tcW w:w="1271" w:type="dxa"/>
            <w:vAlign w:val="center"/>
          </w:tcPr>
          <w:p w14:paraId="439D949E" w14:textId="689E1BDB" w:rsidR="00B50CC6" w:rsidRDefault="00B50CC6"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2449F45D" w14:textId="7D2CD00E" w:rsidR="00FB1DE2" w:rsidRPr="00537665" w:rsidRDefault="00FB1DE2" w:rsidP="00FB1DE2">
            <w:pPr>
              <w:spacing w:after="0" w:line="240" w:lineRule="auto"/>
              <w:jc w:val="both"/>
              <w:rPr>
                <w:rFonts w:ascii="Times New Roman" w:hAnsi="Times New Roman"/>
                <w:b/>
                <w:bCs/>
                <w:sz w:val="24"/>
                <w:szCs w:val="24"/>
              </w:rPr>
            </w:pPr>
            <w:r w:rsidRPr="00537665">
              <w:rPr>
                <w:rFonts w:ascii="Times New Roman" w:hAnsi="Times New Roman"/>
                <w:b/>
                <w:bCs/>
                <w:sz w:val="24"/>
                <w:szCs w:val="24"/>
              </w:rPr>
              <w:t>9. Noțiuni de teoria regresiei și corelației</w:t>
            </w:r>
          </w:p>
          <w:p w14:paraId="0F5B3895" w14:textId="443061EF" w:rsidR="00B50CC6" w:rsidRPr="00FB1DE2" w:rsidRDefault="00FB1DE2" w:rsidP="00FB1DE2">
            <w:pPr>
              <w:spacing w:after="0" w:line="240" w:lineRule="auto"/>
              <w:jc w:val="both"/>
              <w:rPr>
                <w:rFonts w:ascii="Times New Roman" w:hAnsi="Times New Roman"/>
                <w:sz w:val="24"/>
                <w:szCs w:val="24"/>
                <w:highlight w:val="yellow"/>
              </w:rPr>
            </w:pPr>
            <w:r w:rsidRPr="00537665">
              <w:rPr>
                <w:rFonts w:ascii="Times New Roman" w:hAnsi="Times New Roman"/>
                <w:sz w:val="24"/>
                <w:szCs w:val="24"/>
              </w:rPr>
              <w:t xml:space="preserve"> 9.1. Ajustări/ legături liniare  9.2. Ajustări polinomiale  9.3. </w:t>
            </w:r>
            <w:r w:rsidRPr="00FB1DE2">
              <w:rPr>
                <w:rFonts w:ascii="Times New Roman" w:hAnsi="Times New Roman"/>
                <w:sz w:val="24"/>
                <w:szCs w:val="24"/>
                <w:lang w:val="en-GB"/>
              </w:rPr>
              <w:t>Ajustări plane  9.4. Ajustări exponențiale.</w:t>
            </w:r>
          </w:p>
        </w:tc>
        <w:tc>
          <w:tcPr>
            <w:tcW w:w="857" w:type="dxa"/>
            <w:vAlign w:val="center"/>
          </w:tcPr>
          <w:p w14:paraId="39967509" w14:textId="3A56E3FD" w:rsidR="00B50CC6" w:rsidRPr="008E51C6" w:rsidRDefault="00FB1DE2" w:rsidP="000B3BD0">
            <w:pPr>
              <w:spacing w:after="0" w:line="240" w:lineRule="auto"/>
              <w:jc w:val="center"/>
              <w:rPr>
                <w:rFonts w:ascii="Times New Roman" w:hAnsi="Times New Roman"/>
                <w:b/>
                <w:bCs/>
                <w:sz w:val="24"/>
                <w:szCs w:val="24"/>
                <w:highlight w:val="yellow"/>
              </w:rPr>
            </w:pPr>
            <w:r w:rsidRPr="00FB1DE2">
              <w:rPr>
                <w:rFonts w:ascii="Times New Roman" w:hAnsi="Times New Roman"/>
                <w:b/>
                <w:bCs/>
                <w:sz w:val="24"/>
                <w:szCs w:val="24"/>
              </w:rPr>
              <w:t>2</w:t>
            </w:r>
          </w:p>
        </w:tc>
      </w:tr>
      <w:tr w:rsidR="00B50CC6" w:rsidRPr="00AD6760" w14:paraId="54610ABE" w14:textId="77777777" w:rsidTr="136E1F19">
        <w:trPr>
          <w:jc w:val="center"/>
        </w:trPr>
        <w:tc>
          <w:tcPr>
            <w:tcW w:w="1271" w:type="dxa"/>
            <w:vAlign w:val="center"/>
          </w:tcPr>
          <w:p w14:paraId="1FCA594E" w14:textId="149F93BA" w:rsidR="00B50CC6" w:rsidRDefault="00B50CC6" w:rsidP="000B3BD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15ADF8B2" w14:textId="77777777" w:rsidR="00FB1DE2" w:rsidRPr="00FB1DE2" w:rsidRDefault="00FB1DE2" w:rsidP="00FB1DE2">
            <w:pPr>
              <w:spacing w:after="0" w:line="240" w:lineRule="auto"/>
              <w:jc w:val="both"/>
              <w:rPr>
                <w:rFonts w:ascii="Times New Roman" w:hAnsi="Times New Roman"/>
                <w:b/>
                <w:bCs/>
                <w:sz w:val="24"/>
                <w:szCs w:val="24"/>
              </w:rPr>
            </w:pPr>
            <w:r w:rsidRPr="00FB1DE2">
              <w:rPr>
                <w:rFonts w:ascii="Times New Roman" w:hAnsi="Times New Roman"/>
                <w:b/>
                <w:bCs/>
                <w:sz w:val="24"/>
                <w:szCs w:val="24"/>
                <w:lang w:val="en-GB"/>
              </w:rPr>
              <w:t xml:space="preserve">10. </w:t>
            </w:r>
            <w:r w:rsidRPr="00FB1DE2">
              <w:rPr>
                <w:rFonts w:ascii="Times New Roman" w:hAnsi="Times New Roman"/>
                <w:b/>
                <w:bCs/>
                <w:sz w:val="24"/>
                <w:szCs w:val="24"/>
              </w:rPr>
              <w:t xml:space="preserve">Utilizarea aplicației software </w:t>
            </w:r>
            <w:r w:rsidRPr="00FB1DE2">
              <w:rPr>
                <w:rFonts w:ascii="Times New Roman" w:hAnsi="Times New Roman"/>
                <w:b/>
                <w:bCs/>
                <w:i/>
                <w:sz w:val="24"/>
                <w:szCs w:val="24"/>
              </w:rPr>
              <w:t xml:space="preserve">NCSS </w:t>
            </w:r>
            <w:r w:rsidRPr="00FB1DE2">
              <w:rPr>
                <w:rFonts w:ascii="Times New Roman" w:hAnsi="Times New Roman"/>
                <w:b/>
                <w:bCs/>
                <w:sz w:val="24"/>
                <w:szCs w:val="24"/>
              </w:rPr>
              <w:t xml:space="preserve">(Number Crunching Statistical Software) pentru </w:t>
            </w:r>
            <w:r w:rsidRPr="00FB1DE2">
              <w:rPr>
                <w:rFonts w:ascii="Times New Roman" w:hAnsi="Times New Roman"/>
                <w:b/>
                <w:bCs/>
                <w:sz w:val="24"/>
                <w:szCs w:val="24"/>
                <w:lang w:val="en-US"/>
              </w:rPr>
              <w:t>prelucrarea statistică a datelor experimentale</w:t>
            </w:r>
          </w:p>
          <w:p w14:paraId="30D0CB9F" w14:textId="1156646A" w:rsidR="00B50CC6" w:rsidRPr="008E51C6" w:rsidRDefault="00FB1DE2" w:rsidP="00FB1DE2">
            <w:pPr>
              <w:spacing w:after="0" w:line="240" w:lineRule="auto"/>
              <w:jc w:val="both"/>
              <w:rPr>
                <w:rFonts w:ascii="Times New Roman" w:hAnsi="Times New Roman"/>
                <w:sz w:val="24"/>
                <w:szCs w:val="24"/>
                <w:highlight w:val="yellow"/>
              </w:rPr>
            </w:pPr>
            <w:r w:rsidRPr="00FB1DE2">
              <w:rPr>
                <w:rFonts w:ascii="Times New Roman" w:hAnsi="Times New Roman"/>
                <w:sz w:val="24"/>
                <w:szCs w:val="24"/>
              </w:rPr>
              <w:t xml:space="preserve"> </w:t>
            </w:r>
            <w:r w:rsidRPr="00FB1DE2">
              <w:rPr>
                <w:rFonts w:ascii="Times New Roman" w:hAnsi="Times New Roman"/>
                <w:bCs/>
                <w:sz w:val="24"/>
                <w:szCs w:val="24"/>
              </w:rPr>
              <w:t>10.1. Prezentarea interfeței softului cu utilizatorul</w:t>
            </w:r>
            <w:r w:rsidRPr="00FB1DE2">
              <w:rPr>
                <w:rFonts w:ascii="Times New Roman" w:hAnsi="Times New Roman"/>
                <w:sz w:val="24"/>
                <w:szCs w:val="24"/>
              </w:rPr>
              <w:t xml:space="preserve">  </w:t>
            </w:r>
            <w:r w:rsidRPr="00FB1DE2">
              <w:rPr>
                <w:rFonts w:ascii="Times New Roman" w:hAnsi="Times New Roman"/>
                <w:bCs/>
                <w:sz w:val="24"/>
                <w:szCs w:val="24"/>
              </w:rPr>
              <w:t>10.2. Metodologia de lucru. Aplicație privind estimarea costului unei bucșe cilindrice cu guler, folosind caracteristicile constructive ale acesteia.</w:t>
            </w:r>
          </w:p>
        </w:tc>
        <w:tc>
          <w:tcPr>
            <w:tcW w:w="857" w:type="dxa"/>
            <w:vAlign w:val="center"/>
          </w:tcPr>
          <w:p w14:paraId="552054C6" w14:textId="32754491" w:rsidR="00B50CC6" w:rsidRPr="008E51C6" w:rsidRDefault="00FB1DE2" w:rsidP="000B3BD0">
            <w:pPr>
              <w:spacing w:after="0" w:line="240" w:lineRule="auto"/>
              <w:jc w:val="center"/>
              <w:rPr>
                <w:rFonts w:ascii="Times New Roman" w:hAnsi="Times New Roman"/>
                <w:b/>
                <w:bCs/>
                <w:sz w:val="24"/>
                <w:szCs w:val="24"/>
                <w:highlight w:val="yellow"/>
              </w:rPr>
            </w:pPr>
            <w:r w:rsidRPr="00FB1DE2">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FB1DE2">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A22D9BC" w14:textId="740582F6" w:rsidR="00537665" w:rsidRDefault="00537665" w:rsidP="00FB1DE2">
            <w:pPr>
              <w:pStyle w:val="ListParagraph"/>
              <w:numPr>
                <w:ilvl w:val="0"/>
                <w:numId w:val="13"/>
              </w:num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Tiriplică, P., </w:t>
            </w:r>
            <w:r w:rsidRPr="00537665">
              <w:rPr>
                <w:rFonts w:ascii="Times New Roman" w:hAnsi="Times New Roman"/>
                <w:iCs/>
                <w:color w:val="000000" w:themeColor="text1"/>
                <w:sz w:val="24"/>
                <w:szCs w:val="24"/>
              </w:rPr>
              <w:t>Teoria Probabilităților și Statistică Matematică</w:t>
            </w:r>
            <w:r>
              <w:rPr>
                <w:rFonts w:ascii="Times New Roman" w:hAnsi="Times New Roman"/>
                <w:iCs/>
                <w:color w:val="000000" w:themeColor="text1"/>
                <w:sz w:val="24"/>
                <w:szCs w:val="24"/>
              </w:rPr>
              <w:t xml:space="preserve"> – Note de curs, </w:t>
            </w:r>
            <w:hyperlink r:id="rId11" w:history="1">
              <w:r w:rsidRPr="00F52417">
                <w:rPr>
                  <w:rStyle w:val="Hyperlink"/>
                  <w:rFonts w:ascii="Times New Roman" w:hAnsi="Times New Roman"/>
                  <w:iCs/>
                  <w:sz w:val="24"/>
                  <w:szCs w:val="24"/>
                </w:rPr>
                <w:t>www.curs.upb.ro</w:t>
              </w:r>
            </w:hyperlink>
            <w:r>
              <w:rPr>
                <w:rFonts w:ascii="Times New Roman" w:hAnsi="Times New Roman"/>
                <w:iCs/>
                <w:color w:val="000000" w:themeColor="text1"/>
                <w:sz w:val="24"/>
                <w:szCs w:val="24"/>
              </w:rPr>
              <w:t xml:space="preserve"> </w:t>
            </w:r>
          </w:p>
          <w:p w14:paraId="04FA1CDC" w14:textId="7A7874B9" w:rsidR="00FB1DE2" w:rsidRPr="00FB1DE2" w:rsidRDefault="00FB1DE2" w:rsidP="00FB1DE2">
            <w:pPr>
              <w:pStyle w:val="ListParagraph"/>
              <w:numPr>
                <w:ilvl w:val="0"/>
                <w:numId w:val="13"/>
              </w:numPr>
              <w:spacing w:after="0" w:line="240" w:lineRule="auto"/>
              <w:jc w:val="both"/>
              <w:rPr>
                <w:rFonts w:ascii="Times New Roman" w:hAnsi="Times New Roman"/>
                <w:iCs/>
                <w:color w:val="000000" w:themeColor="text1"/>
                <w:sz w:val="24"/>
                <w:szCs w:val="24"/>
              </w:rPr>
            </w:pPr>
            <w:r w:rsidRPr="00FB1DE2">
              <w:rPr>
                <w:rFonts w:ascii="Times New Roman" w:hAnsi="Times New Roman"/>
                <w:iCs/>
                <w:color w:val="000000" w:themeColor="text1"/>
                <w:sz w:val="24"/>
                <w:szCs w:val="24"/>
              </w:rPr>
              <w:t>Militaru, C., Topalu, A.M., Statistică tehnică și economică, Ediția a doua, Editura BREN, București, 2009</w:t>
            </w:r>
          </w:p>
          <w:p w14:paraId="6E043EBA" w14:textId="5A9CFFCC" w:rsidR="00FB1DE2" w:rsidRPr="00FB1DE2" w:rsidRDefault="00FB1DE2" w:rsidP="00FB1DE2">
            <w:pPr>
              <w:pStyle w:val="ListParagraph"/>
              <w:numPr>
                <w:ilvl w:val="0"/>
                <w:numId w:val="13"/>
              </w:numPr>
              <w:spacing w:after="0" w:line="240" w:lineRule="auto"/>
              <w:jc w:val="both"/>
              <w:rPr>
                <w:rFonts w:ascii="Times New Roman" w:hAnsi="Times New Roman"/>
                <w:iCs/>
                <w:color w:val="000000" w:themeColor="text1"/>
                <w:sz w:val="24"/>
                <w:szCs w:val="24"/>
              </w:rPr>
            </w:pPr>
            <w:r w:rsidRPr="00FB1DE2">
              <w:rPr>
                <w:rFonts w:ascii="Times New Roman" w:hAnsi="Times New Roman"/>
                <w:iCs/>
                <w:color w:val="000000" w:themeColor="text1"/>
                <w:sz w:val="24"/>
                <w:szCs w:val="24"/>
              </w:rPr>
              <w:t>Tiţan, E., Ghiţă, S., Băcescu-Cărbunaru, A., Bazele statisticii, Editura Meteora Press, Bucureşti, 2001</w:t>
            </w:r>
          </w:p>
          <w:p w14:paraId="14F5496B" w14:textId="32AC8D6D" w:rsidR="00F054FF" w:rsidRPr="00FB1DE2" w:rsidRDefault="00FB1DE2" w:rsidP="00FB1DE2">
            <w:pPr>
              <w:pStyle w:val="ListParagraph"/>
              <w:numPr>
                <w:ilvl w:val="0"/>
                <w:numId w:val="13"/>
              </w:numPr>
              <w:spacing w:after="0" w:line="240" w:lineRule="auto"/>
              <w:jc w:val="both"/>
              <w:rPr>
                <w:rFonts w:ascii="Times New Roman" w:hAnsi="Times New Roman"/>
                <w:i/>
                <w:color w:val="000000" w:themeColor="text1"/>
                <w:sz w:val="24"/>
                <w:szCs w:val="24"/>
              </w:rPr>
            </w:pPr>
            <w:r w:rsidRPr="00FB1DE2">
              <w:rPr>
                <w:rFonts w:ascii="Times New Roman" w:hAnsi="Times New Roman"/>
                <w:iCs/>
                <w:color w:val="000000" w:themeColor="text1"/>
                <w:sz w:val="24"/>
                <w:szCs w:val="24"/>
              </w:rPr>
              <w:t>Lewicki, P., Hill T., Statistics – Methods and Applications, StatSoft, Inc., 2005</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537665">
        <w:trPr>
          <w:trHeight w:val="310"/>
          <w:tblHeader/>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537665">
        <w:trPr>
          <w:trHeight w:val="310"/>
          <w:tblHeader/>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755268">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32FA3D24" w:rsidR="00AD6760" w:rsidRPr="00745DEC" w:rsidRDefault="00617DEC" w:rsidP="000B3BD0">
            <w:pPr>
              <w:spacing w:after="0" w:line="240" w:lineRule="auto"/>
              <w:jc w:val="both"/>
              <w:rPr>
                <w:rFonts w:ascii="Times New Roman" w:hAnsi="Times New Roman"/>
                <w:sz w:val="24"/>
                <w:szCs w:val="24"/>
                <w:highlight w:val="yellow"/>
              </w:rPr>
            </w:pPr>
            <w:r w:rsidRPr="00617DEC">
              <w:rPr>
                <w:rFonts w:ascii="Times New Roman" w:hAnsi="Times New Roman"/>
                <w:sz w:val="24"/>
                <w:szCs w:val="24"/>
              </w:rPr>
              <w:t>Elemente introductive de teoria probabilităților. Aplicații folosind teoria clasică a mulțimilor</w:t>
            </w:r>
            <w:r w:rsidR="00755268">
              <w:rPr>
                <w:rFonts w:ascii="Times New Roman" w:hAnsi="Times New Roman"/>
                <w:sz w:val="24"/>
                <w:szCs w:val="24"/>
              </w:rPr>
              <w:t>.</w:t>
            </w:r>
          </w:p>
        </w:tc>
        <w:tc>
          <w:tcPr>
            <w:tcW w:w="874" w:type="dxa"/>
            <w:vAlign w:val="center"/>
          </w:tcPr>
          <w:p w14:paraId="1DDBB691" w14:textId="77777777" w:rsidR="00AD6760" w:rsidRPr="00745DEC" w:rsidRDefault="00AD6760" w:rsidP="000B3BD0">
            <w:pPr>
              <w:spacing w:after="0" w:line="240" w:lineRule="auto"/>
              <w:jc w:val="center"/>
              <w:rPr>
                <w:rFonts w:ascii="Times New Roman" w:hAnsi="Times New Roman"/>
                <w:sz w:val="24"/>
                <w:szCs w:val="24"/>
                <w:highlight w:val="yellow"/>
              </w:rPr>
            </w:pPr>
            <w:r w:rsidRPr="00617DEC">
              <w:rPr>
                <w:rFonts w:ascii="Times New Roman" w:hAnsi="Times New Roman"/>
                <w:sz w:val="24"/>
                <w:szCs w:val="24"/>
              </w:rPr>
              <w:t>2</w:t>
            </w:r>
          </w:p>
        </w:tc>
      </w:tr>
      <w:tr w:rsidR="00AD6760" w:rsidRPr="0045017B" w14:paraId="41A147A3" w14:textId="77777777" w:rsidTr="00755268">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45085197" w:rsidR="00AD6760" w:rsidRPr="00617DEC" w:rsidRDefault="00617DEC" w:rsidP="000B3BD0">
            <w:pPr>
              <w:spacing w:after="0" w:line="240" w:lineRule="auto"/>
              <w:jc w:val="both"/>
              <w:rPr>
                <w:rFonts w:ascii="Times New Roman" w:hAnsi="Times New Roman"/>
                <w:sz w:val="24"/>
                <w:szCs w:val="24"/>
                <w:lang w:val="it-IT"/>
              </w:rPr>
            </w:pPr>
            <w:r w:rsidRPr="00617DEC">
              <w:rPr>
                <w:rFonts w:ascii="Times New Roman" w:hAnsi="Times New Roman"/>
                <w:sz w:val="24"/>
                <w:szCs w:val="24"/>
              </w:rPr>
              <w:t>Aplicații pentru exemplificarea noțiunilor de</w:t>
            </w:r>
            <w:r w:rsidRPr="00537665">
              <w:rPr>
                <w:rFonts w:ascii="Times New Roman" w:hAnsi="Times New Roman"/>
                <w:sz w:val="24"/>
                <w:szCs w:val="24"/>
                <w:lang w:val="es-ES"/>
              </w:rPr>
              <w:t>:</w:t>
            </w:r>
            <w:r w:rsidRPr="00617DEC">
              <w:rPr>
                <w:rFonts w:ascii="Times New Roman" w:hAnsi="Times New Roman"/>
                <w:sz w:val="24"/>
                <w:szCs w:val="24"/>
              </w:rPr>
              <w:t xml:space="preserve"> eveniment aleator, frecvență, probabilitate</w:t>
            </w:r>
            <w:r w:rsidR="00755268">
              <w:rPr>
                <w:rFonts w:ascii="Times New Roman" w:hAnsi="Times New Roman"/>
                <w:sz w:val="24"/>
                <w:szCs w:val="24"/>
              </w:rPr>
              <w:t>.</w:t>
            </w:r>
          </w:p>
        </w:tc>
        <w:tc>
          <w:tcPr>
            <w:tcW w:w="874" w:type="dxa"/>
            <w:vAlign w:val="center"/>
          </w:tcPr>
          <w:p w14:paraId="1CA0030A" w14:textId="77777777" w:rsidR="00AD6760" w:rsidRPr="00745DEC" w:rsidRDefault="00AD6760" w:rsidP="000B3BD0">
            <w:pPr>
              <w:spacing w:after="0" w:line="240" w:lineRule="auto"/>
              <w:jc w:val="center"/>
              <w:rPr>
                <w:rFonts w:ascii="Times New Roman" w:hAnsi="Times New Roman"/>
                <w:sz w:val="24"/>
                <w:szCs w:val="24"/>
                <w:highlight w:val="yellow"/>
              </w:rPr>
            </w:pPr>
            <w:r w:rsidRPr="00617DEC">
              <w:rPr>
                <w:rFonts w:ascii="Times New Roman" w:hAnsi="Times New Roman"/>
                <w:sz w:val="24"/>
                <w:szCs w:val="24"/>
              </w:rPr>
              <w:t>2</w:t>
            </w:r>
          </w:p>
        </w:tc>
      </w:tr>
      <w:tr w:rsidR="00AD6760" w:rsidRPr="0045017B" w14:paraId="30975062" w14:textId="77777777" w:rsidTr="00755268">
        <w:trPr>
          <w:trHeight w:val="310"/>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6B2EDA94" w:rsidR="00AD6760" w:rsidRPr="00745DEC" w:rsidRDefault="00617DEC" w:rsidP="000B3BD0">
            <w:pPr>
              <w:spacing w:after="0" w:line="240" w:lineRule="auto"/>
              <w:jc w:val="both"/>
              <w:rPr>
                <w:rFonts w:ascii="Times New Roman" w:hAnsi="Times New Roman"/>
                <w:sz w:val="24"/>
                <w:szCs w:val="24"/>
                <w:highlight w:val="yellow"/>
                <w:lang w:val="pt-BR"/>
              </w:rPr>
            </w:pPr>
            <w:r w:rsidRPr="00617DEC">
              <w:rPr>
                <w:rFonts w:ascii="Times New Roman" w:hAnsi="Times New Roman"/>
                <w:sz w:val="24"/>
                <w:szCs w:val="24"/>
              </w:rPr>
              <w:t>Teoreme și reguli fundamentale ale teoriei probabilităților</w:t>
            </w:r>
            <w:r w:rsidR="00755268">
              <w:rPr>
                <w:rFonts w:ascii="Times New Roman" w:hAnsi="Times New Roman"/>
                <w:sz w:val="24"/>
                <w:szCs w:val="24"/>
              </w:rPr>
              <w:t>.</w:t>
            </w:r>
          </w:p>
        </w:tc>
        <w:tc>
          <w:tcPr>
            <w:tcW w:w="874" w:type="dxa"/>
            <w:vAlign w:val="center"/>
          </w:tcPr>
          <w:p w14:paraId="18773775" w14:textId="232CB6E3" w:rsidR="00AD6760" w:rsidRPr="00745DEC" w:rsidRDefault="00617DEC" w:rsidP="000B3BD0">
            <w:pPr>
              <w:spacing w:after="0" w:line="240" w:lineRule="auto"/>
              <w:jc w:val="center"/>
              <w:rPr>
                <w:rFonts w:ascii="Times New Roman" w:hAnsi="Times New Roman"/>
                <w:sz w:val="24"/>
                <w:szCs w:val="24"/>
                <w:highlight w:val="yellow"/>
              </w:rPr>
            </w:pPr>
            <w:r w:rsidRPr="00617DEC">
              <w:rPr>
                <w:rFonts w:ascii="Times New Roman" w:hAnsi="Times New Roman"/>
                <w:sz w:val="24"/>
                <w:szCs w:val="24"/>
              </w:rPr>
              <w:t>2</w:t>
            </w:r>
          </w:p>
        </w:tc>
      </w:tr>
      <w:tr w:rsidR="00AD6760" w:rsidRPr="0045017B" w14:paraId="4EC460B4" w14:textId="77777777" w:rsidTr="00755268">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7F845FF7" w:rsidR="00AD6760" w:rsidRPr="00745DEC" w:rsidRDefault="00617DEC" w:rsidP="000B3BD0">
            <w:pPr>
              <w:spacing w:after="0" w:line="240" w:lineRule="auto"/>
              <w:jc w:val="both"/>
              <w:rPr>
                <w:rFonts w:ascii="Times New Roman" w:hAnsi="Times New Roman"/>
                <w:sz w:val="24"/>
                <w:szCs w:val="24"/>
                <w:highlight w:val="yellow"/>
              </w:rPr>
            </w:pPr>
            <w:r w:rsidRPr="00617DEC">
              <w:rPr>
                <w:rFonts w:ascii="Times New Roman" w:hAnsi="Times New Roman"/>
                <w:sz w:val="24"/>
                <w:szCs w:val="24"/>
              </w:rPr>
              <w:t>Scheme clasice de probabilitate</w:t>
            </w:r>
            <w:r w:rsidRPr="00537665">
              <w:rPr>
                <w:rFonts w:ascii="Times New Roman" w:hAnsi="Times New Roman"/>
                <w:sz w:val="24"/>
                <w:szCs w:val="24"/>
              </w:rPr>
              <w:t xml:space="preserve">: </w:t>
            </w:r>
            <w:r w:rsidRPr="00617DEC">
              <w:rPr>
                <w:rFonts w:ascii="Times New Roman" w:hAnsi="Times New Roman"/>
                <w:sz w:val="24"/>
                <w:szCs w:val="24"/>
              </w:rPr>
              <w:t>schema urnei cu bilă nerevenită, schema lui Bernoulli cu două stări (schema binomială), schema lui Bernoulli cu mai multe stări, schema lui Poisson</w:t>
            </w:r>
            <w:r w:rsidR="00755268">
              <w:rPr>
                <w:rFonts w:ascii="Times New Roman" w:hAnsi="Times New Roman"/>
                <w:sz w:val="24"/>
                <w:szCs w:val="24"/>
              </w:rPr>
              <w:t>.</w:t>
            </w:r>
          </w:p>
        </w:tc>
        <w:tc>
          <w:tcPr>
            <w:tcW w:w="874" w:type="dxa"/>
            <w:vAlign w:val="center"/>
          </w:tcPr>
          <w:p w14:paraId="5F049B3D" w14:textId="1605D037" w:rsidR="00AD6760" w:rsidRPr="00745DEC" w:rsidRDefault="00617DEC" w:rsidP="000B3BD0">
            <w:pPr>
              <w:spacing w:after="0" w:line="240" w:lineRule="auto"/>
              <w:jc w:val="center"/>
              <w:rPr>
                <w:rFonts w:ascii="Times New Roman" w:hAnsi="Times New Roman"/>
                <w:sz w:val="24"/>
                <w:szCs w:val="24"/>
                <w:highlight w:val="yellow"/>
              </w:rPr>
            </w:pPr>
            <w:r w:rsidRPr="00617DEC">
              <w:rPr>
                <w:rFonts w:ascii="Times New Roman" w:hAnsi="Times New Roman"/>
                <w:sz w:val="24"/>
                <w:szCs w:val="24"/>
              </w:rPr>
              <w:t>4</w:t>
            </w:r>
          </w:p>
        </w:tc>
      </w:tr>
      <w:tr w:rsidR="00AD6760" w:rsidRPr="0045017B" w14:paraId="58CF6DBE" w14:textId="77777777" w:rsidTr="00755268">
        <w:trPr>
          <w:trHeight w:val="310"/>
          <w:jc w:val="center"/>
        </w:trPr>
        <w:tc>
          <w:tcPr>
            <w:tcW w:w="850" w:type="dxa"/>
          </w:tcPr>
          <w:p w14:paraId="5EBEC8A8"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14627ED8" w:rsidR="00AD6760" w:rsidRPr="00745DEC" w:rsidRDefault="00755268" w:rsidP="000B3BD0">
            <w:pPr>
              <w:spacing w:after="0" w:line="240" w:lineRule="auto"/>
              <w:jc w:val="both"/>
              <w:rPr>
                <w:rFonts w:ascii="Times New Roman" w:hAnsi="Times New Roman"/>
                <w:sz w:val="24"/>
                <w:szCs w:val="24"/>
                <w:highlight w:val="yellow"/>
              </w:rPr>
            </w:pPr>
            <w:r w:rsidRPr="00755268">
              <w:rPr>
                <w:rFonts w:ascii="Times New Roman" w:hAnsi="Times New Roman"/>
                <w:sz w:val="24"/>
                <w:szCs w:val="24"/>
              </w:rPr>
              <w:t>Variabile aleatoare discrete. Operații cu variabile aleatoare discrete</w:t>
            </w:r>
            <w:r>
              <w:rPr>
                <w:rFonts w:ascii="Times New Roman" w:hAnsi="Times New Roman"/>
                <w:sz w:val="24"/>
                <w:szCs w:val="24"/>
              </w:rPr>
              <w:t>.</w:t>
            </w:r>
          </w:p>
        </w:tc>
        <w:tc>
          <w:tcPr>
            <w:tcW w:w="874" w:type="dxa"/>
            <w:vAlign w:val="center"/>
          </w:tcPr>
          <w:p w14:paraId="169121EE" w14:textId="7975B052" w:rsidR="00AD6760" w:rsidRPr="00745DEC" w:rsidRDefault="00755268" w:rsidP="000B3BD0">
            <w:pPr>
              <w:spacing w:after="0" w:line="240" w:lineRule="auto"/>
              <w:jc w:val="center"/>
              <w:rPr>
                <w:rFonts w:ascii="Times New Roman" w:hAnsi="Times New Roman"/>
                <w:sz w:val="24"/>
                <w:szCs w:val="24"/>
                <w:highlight w:val="yellow"/>
              </w:rPr>
            </w:pPr>
            <w:r w:rsidRPr="00755268">
              <w:rPr>
                <w:rFonts w:ascii="Times New Roman" w:hAnsi="Times New Roman"/>
                <w:sz w:val="24"/>
                <w:szCs w:val="24"/>
              </w:rPr>
              <w:t>2</w:t>
            </w:r>
          </w:p>
        </w:tc>
      </w:tr>
      <w:tr w:rsidR="00AD6760" w:rsidRPr="0045017B" w14:paraId="64E74640" w14:textId="77777777" w:rsidTr="00755268">
        <w:trPr>
          <w:trHeight w:val="310"/>
          <w:jc w:val="center"/>
        </w:trPr>
        <w:tc>
          <w:tcPr>
            <w:tcW w:w="850" w:type="dxa"/>
          </w:tcPr>
          <w:p w14:paraId="28B1FA6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4468C77D" w:rsidR="00AD6760" w:rsidRPr="00755268" w:rsidRDefault="00755268" w:rsidP="000B3BD0">
            <w:pPr>
              <w:spacing w:after="0" w:line="240" w:lineRule="auto"/>
              <w:jc w:val="both"/>
              <w:rPr>
                <w:rFonts w:ascii="Times New Roman" w:hAnsi="Times New Roman"/>
                <w:sz w:val="24"/>
                <w:szCs w:val="24"/>
              </w:rPr>
            </w:pPr>
            <w:r w:rsidRPr="00755268">
              <w:rPr>
                <w:rFonts w:ascii="Times New Roman" w:hAnsi="Times New Roman"/>
                <w:sz w:val="24"/>
                <w:szCs w:val="24"/>
              </w:rPr>
              <w:t>Variabile aleatoare continue</w:t>
            </w:r>
            <w:r w:rsidRPr="00755268">
              <w:rPr>
                <w:rFonts w:ascii="Times New Roman" w:hAnsi="Times New Roman"/>
                <w:sz w:val="24"/>
                <w:szCs w:val="24"/>
                <w:lang w:val="en-US"/>
              </w:rPr>
              <w:t>: func</w:t>
            </w:r>
            <w:r w:rsidRPr="00755268">
              <w:rPr>
                <w:rFonts w:ascii="Times New Roman" w:hAnsi="Times New Roman"/>
                <w:sz w:val="24"/>
                <w:szCs w:val="24"/>
              </w:rPr>
              <w:t>ția de repartiție, funcția densitate de probabilitate.</w:t>
            </w:r>
          </w:p>
        </w:tc>
        <w:tc>
          <w:tcPr>
            <w:tcW w:w="874" w:type="dxa"/>
          </w:tcPr>
          <w:p w14:paraId="00E82530" w14:textId="320A6FD5" w:rsidR="00AD6760" w:rsidRPr="00745DEC" w:rsidRDefault="00755268" w:rsidP="000B3BD0">
            <w:pPr>
              <w:spacing w:after="0" w:line="240" w:lineRule="auto"/>
              <w:jc w:val="center"/>
              <w:rPr>
                <w:rFonts w:ascii="Times New Roman" w:hAnsi="Times New Roman"/>
                <w:sz w:val="24"/>
                <w:szCs w:val="24"/>
                <w:highlight w:val="yellow"/>
              </w:rPr>
            </w:pPr>
            <w:r w:rsidRPr="00755268">
              <w:rPr>
                <w:rFonts w:ascii="Times New Roman" w:hAnsi="Times New Roman"/>
                <w:sz w:val="24"/>
                <w:szCs w:val="24"/>
              </w:rPr>
              <w:t>2</w:t>
            </w:r>
          </w:p>
        </w:tc>
      </w:tr>
      <w:tr w:rsidR="00755268" w:rsidRPr="0045017B" w14:paraId="463255DD" w14:textId="77777777" w:rsidTr="00755268">
        <w:trPr>
          <w:trHeight w:val="310"/>
          <w:jc w:val="center"/>
        </w:trPr>
        <w:tc>
          <w:tcPr>
            <w:tcW w:w="850" w:type="dxa"/>
          </w:tcPr>
          <w:p w14:paraId="7E7DCCB8" w14:textId="00B79CD5" w:rsidR="00755268" w:rsidRPr="00FB55B0" w:rsidRDefault="00755268" w:rsidP="000B3BD0">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14:paraId="3B239CD7" w14:textId="09E6864B" w:rsidR="00755268" w:rsidRPr="00745DEC" w:rsidRDefault="00755268" w:rsidP="000B3BD0">
            <w:pPr>
              <w:spacing w:after="0" w:line="240" w:lineRule="auto"/>
              <w:jc w:val="both"/>
              <w:rPr>
                <w:rFonts w:ascii="Times New Roman" w:hAnsi="Times New Roman"/>
                <w:sz w:val="24"/>
                <w:szCs w:val="24"/>
                <w:highlight w:val="yellow"/>
              </w:rPr>
            </w:pPr>
            <w:r w:rsidRPr="00755268">
              <w:rPr>
                <w:rFonts w:ascii="Times New Roman" w:hAnsi="Times New Roman"/>
                <w:sz w:val="24"/>
                <w:szCs w:val="24"/>
              </w:rPr>
              <w:t>Calculul valorilor tipice de localizare (media, mediana, modulul) pentru variabilele aleatoare discrete și continue.</w:t>
            </w:r>
          </w:p>
        </w:tc>
        <w:tc>
          <w:tcPr>
            <w:tcW w:w="874" w:type="dxa"/>
          </w:tcPr>
          <w:p w14:paraId="6044B075" w14:textId="6BBA9C66" w:rsidR="00755268" w:rsidRPr="00745DEC" w:rsidRDefault="00755268" w:rsidP="000B3BD0">
            <w:pPr>
              <w:spacing w:after="0" w:line="240" w:lineRule="auto"/>
              <w:jc w:val="center"/>
              <w:rPr>
                <w:rFonts w:ascii="Times New Roman" w:hAnsi="Times New Roman"/>
                <w:sz w:val="24"/>
                <w:szCs w:val="24"/>
                <w:highlight w:val="yellow"/>
              </w:rPr>
            </w:pPr>
            <w:r w:rsidRPr="00755268">
              <w:rPr>
                <w:rFonts w:ascii="Times New Roman" w:hAnsi="Times New Roman"/>
                <w:sz w:val="24"/>
                <w:szCs w:val="24"/>
              </w:rPr>
              <w:t>2</w:t>
            </w:r>
          </w:p>
        </w:tc>
      </w:tr>
      <w:tr w:rsidR="00755268" w:rsidRPr="0045017B" w14:paraId="6E9BB404" w14:textId="77777777" w:rsidTr="00755268">
        <w:trPr>
          <w:trHeight w:val="310"/>
          <w:jc w:val="center"/>
        </w:trPr>
        <w:tc>
          <w:tcPr>
            <w:tcW w:w="850" w:type="dxa"/>
          </w:tcPr>
          <w:p w14:paraId="3D5E6E1D" w14:textId="1D127AE3" w:rsidR="00755268" w:rsidRPr="00FB55B0" w:rsidRDefault="00755268" w:rsidP="000B3BD0">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6AB32CA5" w14:textId="591471BA" w:rsidR="00755268" w:rsidRPr="00745DEC" w:rsidRDefault="00755268" w:rsidP="000B3BD0">
            <w:pPr>
              <w:spacing w:after="0" w:line="240" w:lineRule="auto"/>
              <w:jc w:val="both"/>
              <w:rPr>
                <w:rFonts w:ascii="Times New Roman" w:hAnsi="Times New Roman"/>
                <w:sz w:val="24"/>
                <w:szCs w:val="24"/>
                <w:highlight w:val="yellow"/>
              </w:rPr>
            </w:pPr>
            <w:r w:rsidRPr="00755268">
              <w:rPr>
                <w:rFonts w:ascii="Times New Roman" w:hAnsi="Times New Roman"/>
                <w:sz w:val="24"/>
                <w:szCs w:val="24"/>
              </w:rPr>
              <w:t>Calculul valorilor tipice de variație (dispersia, abaterea standard, coeficientul de variație, boltirea si asimetria, covarianța) pentru variabilele aleatoare discrete și continue.</w:t>
            </w:r>
          </w:p>
        </w:tc>
        <w:tc>
          <w:tcPr>
            <w:tcW w:w="874" w:type="dxa"/>
          </w:tcPr>
          <w:p w14:paraId="76C4952C" w14:textId="14C93FBD" w:rsidR="00755268" w:rsidRPr="00745DEC" w:rsidRDefault="0075526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755268" w:rsidRPr="0045017B" w14:paraId="796F2DBA" w14:textId="77777777" w:rsidTr="00755268">
        <w:trPr>
          <w:trHeight w:val="310"/>
          <w:jc w:val="center"/>
        </w:trPr>
        <w:tc>
          <w:tcPr>
            <w:tcW w:w="850" w:type="dxa"/>
          </w:tcPr>
          <w:p w14:paraId="2B8F408A" w14:textId="6BE5163F" w:rsidR="00755268" w:rsidRPr="00FB55B0" w:rsidRDefault="00755268"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9.</w:t>
            </w:r>
          </w:p>
        </w:tc>
        <w:tc>
          <w:tcPr>
            <w:tcW w:w="8740" w:type="dxa"/>
          </w:tcPr>
          <w:p w14:paraId="31ABBAB6" w14:textId="03F6281C" w:rsidR="00755268" w:rsidRPr="00745DEC" w:rsidRDefault="00755268" w:rsidP="000B3BD0">
            <w:pPr>
              <w:spacing w:after="0" w:line="240" w:lineRule="auto"/>
              <w:jc w:val="both"/>
              <w:rPr>
                <w:rFonts w:ascii="Times New Roman" w:hAnsi="Times New Roman"/>
                <w:sz w:val="24"/>
                <w:szCs w:val="24"/>
                <w:highlight w:val="yellow"/>
              </w:rPr>
            </w:pPr>
            <w:r w:rsidRPr="00755268">
              <w:rPr>
                <w:rFonts w:ascii="Times New Roman" w:hAnsi="Times New Roman"/>
                <w:sz w:val="24"/>
                <w:szCs w:val="24"/>
              </w:rPr>
              <w:t>Controlul statistic al calității produselor. Capabilitatea proceselor de producție.</w:t>
            </w:r>
          </w:p>
        </w:tc>
        <w:tc>
          <w:tcPr>
            <w:tcW w:w="874" w:type="dxa"/>
          </w:tcPr>
          <w:p w14:paraId="2426A406" w14:textId="156D5DB1" w:rsidR="00755268" w:rsidRPr="00745DEC" w:rsidRDefault="00755268" w:rsidP="000B3BD0">
            <w:pPr>
              <w:spacing w:after="0" w:line="240" w:lineRule="auto"/>
              <w:jc w:val="center"/>
              <w:rPr>
                <w:rFonts w:ascii="Times New Roman" w:hAnsi="Times New Roman"/>
                <w:sz w:val="24"/>
                <w:szCs w:val="24"/>
                <w:highlight w:val="yellow"/>
              </w:rPr>
            </w:pPr>
            <w:r w:rsidRPr="00755268">
              <w:rPr>
                <w:rFonts w:ascii="Times New Roman" w:hAnsi="Times New Roman"/>
                <w:sz w:val="24"/>
                <w:szCs w:val="24"/>
              </w:rPr>
              <w:t>2</w:t>
            </w:r>
          </w:p>
        </w:tc>
      </w:tr>
      <w:tr w:rsidR="00AD6760" w:rsidRPr="0045017B" w14:paraId="35C80DE4" w14:textId="77777777" w:rsidTr="00755268">
        <w:trPr>
          <w:trHeight w:val="310"/>
          <w:jc w:val="center"/>
        </w:trPr>
        <w:tc>
          <w:tcPr>
            <w:tcW w:w="850" w:type="dxa"/>
          </w:tcPr>
          <w:p w14:paraId="177EFEB6" w14:textId="63363C01" w:rsidR="00AD6760" w:rsidRPr="00FB55B0" w:rsidRDefault="00755268" w:rsidP="000B3BD0">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7DFE5BEA" w14:textId="7FC124C7" w:rsidR="00AD6760" w:rsidRPr="00745DEC" w:rsidRDefault="00755268" w:rsidP="000B3BD0">
            <w:pPr>
              <w:spacing w:after="0" w:line="240" w:lineRule="auto"/>
              <w:jc w:val="both"/>
              <w:rPr>
                <w:rFonts w:ascii="Times New Roman" w:hAnsi="Times New Roman"/>
                <w:sz w:val="24"/>
                <w:szCs w:val="24"/>
                <w:highlight w:val="yellow"/>
              </w:rPr>
            </w:pPr>
            <w:r w:rsidRPr="00190446">
              <w:rPr>
                <w:rFonts w:ascii="Times New Roman" w:hAnsi="Times New Roman"/>
                <w:sz w:val="24"/>
                <w:szCs w:val="24"/>
              </w:rPr>
              <w:t>Aplicații ale teorie regresiei și corelației</w:t>
            </w:r>
            <w:r w:rsidRPr="00190446">
              <w:rPr>
                <w:rFonts w:ascii="Times New Roman" w:hAnsi="Times New Roman"/>
                <w:sz w:val="24"/>
                <w:szCs w:val="24"/>
                <w:lang w:val="en-US"/>
              </w:rPr>
              <w:t>: ajus</w:t>
            </w:r>
            <w:r w:rsidRPr="00190446">
              <w:rPr>
                <w:rFonts w:ascii="Times New Roman" w:hAnsi="Times New Roman"/>
                <w:sz w:val="24"/>
                <w:szCs w:val="24"/>
              </w:rPr>
              <w:t>tări liniare, ajustări multiple.</w:t>
            </w:r>
          </w:p>
        </w:tc>
        <w:tc>
          <w:tcPr>
            <w:tcW w:w="874" w:type="dxa"/>
          </w:tcPr>
          <w:p w14:paraId="22190B02" w14:textId="7448234C" w:rsidR="00AD6760" w:rsidRPr="00745DEC" w:rsidRDefault="00190446"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755268" w:rsidRPr="0045017B" w14:paraId="42613DA6" w14:textId="77777777" w:rsidTr="00755268">
        <w:trPr>
          <w:trHeight w:val="310"/>
          <w:jc w:val="center"/>
        </w:trPr>
        <w:tc>
          <w:tcPr>
            <w:tcW w:w="850" w:type="dxa"/>
          </w:tcPr>
          <w:p w14:paraId="7C37C877" w14:textId="66FDA7F4" w:rsidR="00755268" w:rsidRDefault="00755268" w:rsidP="000B3BD0">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Pr>
          <w:p w14:paraId="03127C3D" w14:textId="3BD9F9EB" w:rsidR="00755268" w:rsidRPr="00745DEC" w:rsidRDefault="00190446" w:rsidP="000B3BD0">
            <w:pPr>
              <w:spacing w:after="0" w:line="240" w:lineRule="auto"/>
              <w:jc w:val="both"/>
              <w:rPr>
                <w:rFonts w:ascii="Times New Roman" w:hAnsi="Times New Roman"/>
                <w:sz w:val="24"/>
                <w:szCs w:val="24"/>
                <w:highlight w:val="yellow"/>
              </w:rPr>
            </w:pPr>
            <w:r w:rsidRPr="00190446">
              <w:rPr>
                <w:rFonts w:ascii="Times New Roman" w:hAnsi="Times New Roman"/>
                <w:sz w:val="24"/>
                <w:szCs w:val="24"/>
              </w:rPr>
              <w:t>Evaluarea activității și probleme de sinteză.</w:t>
            </w:r>
          </w:p>
        </w:tc>
        <w:tc>
          <w:tcPr>
            <w:tcW w:w="874" w:type="dxa"/>
          </w:tcPr>
          <w:p w14:paraId="7734DF23" w14:textId="34558A8F" w:rsidR="00755268" w:rsidRPr="00745DEC" w:rsidRDefault="00190446" w:rsidP="000B3BD0">
            <w:pPr>
              <w:spacing w:after="0" w:line="240" w:lineRule="auto"/>
              <w:jc w:val="center"/>
              <w:rPr>
                <w:rFonts w:ascii="Times New Roman" w:hAnsi="Times New Roman"/>
                <w:sz w:val="24"/>
                <w:szCs w:val="24"/>
                <w:highlight w:val="yellow"/>
              </w:rPr>
            </w:pPr>
            <w:r w:rsidRPr="00190446">
              <w:rPr>
                <w:rFonts w:ascii="Times New Roman" w:hAnsi="Times New Roman"/>
                <w:sz w:val="24"/>
                <w:szCs w:val="24"/>
              </w:rPr>
              <w:t>2</w:t>
            </w:r>
          </w:p>
        </w:tc>
      </w:tr>
      <w:tr w:rsidR="00AD6760" w:rsidRPr="0045017B" w14:paraId="73EE7879" w14:textId="77777777" w:rsidTr="00755268">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755268">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5E072106" w14:textId="6DCA8B26" w:rsidR="00537665" w:rsidRDefault="00537665" w:rsidP="00FB1DE2">
            <w:pPr>
              <w:pStyle w:val="ListParagraph"/>
              <w:numPr>
                <w:ilvl w:val="0"/>
                <w:numId w:val="15"/>
              </w:num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Tiriplică, P., </w:t>
            </w:r>
            <w:r w:rsidRPr="00537665">
              <w:rPr>
                <w:rFonts w:ascii="Times New Roman" w:hAnsi="Times New Roman"/>
                <w:iCs/>
                <w:color w:val="000000" w:themeColor="text1"/>
                <w:sz w:val="24"/>
                <w:szCs w:val="24"/>
              </w:rPr>
              <w:t>Teoria Probabilităților și Statistică Matematică</w:t>
            </w:r>
            <w:r>
              <w:rPr>
                <w:rFonts w:ascii="Times New Roman" w:hAnsi="Times New Roman"/>
                <w:iCs/>
                <w:color w:val="000000" w:themeColor="text1"/>
                <w:sz w:val="24"/>
                <w:szCs w:val="24"/>
              </w:rPr>
              <w:t xml:space="preserve"> – </w:t>
            </w:r>
            <w:r>
              <w:rPr>
                <w:rFonts w:ascii="Times New Roman" w:hAnsi="Times New Roman"/>
                <w:iCs/>
                <w:color w:val="000000" w:themeColor="text1"/>
                <w:sz w:val="24"/>
                <w:szCs w:val="24"/>
              </w:rPr>
              <w:t>Aplicații</w:t>
            </w:r>
            <w:r>
              <w:rPr>
                <w:rFonts w:ascii="Times New Roman" w:hAnsi="Times New Roman"/>
                <w:iCs/>
                <w:color w:val="000000" w:themeColor="text1"/>
                <w:sz w:val="24"/>
                <w:szCs w:val="24"/>
              </w:rPr>
              <w:t xml:space="preserve">, </w:t>
            </w:r>
            <w:hyperlink r:id="rId12" w:history="1">
              <w:r w:rsidRPr="00F52417">
                <w:rPr>
                  <w:rStyle w:val="Hyperlink"/>
                  <w:rFonts w:ascii="Times New Roman" w:hAnsi="Times New Roman"/>
                  <w:iCs/>
                  <w:sz w:val="24"/>
                  <w:szCs w:val="24"/>
                </w:rPr>
                <w:t>www.curs.upb.ro</w:t>
              </w:r>
            </w:hyperlink>
          </w:p>
          <w:p w14:paraId="36B5AE12" w14:textId="63917374" w:rsidR="00FB1DE2" w:rsidRPr="00FB1DE2" w:rsidRDefault="00FB1DE2" w:rsidP="00FB1DE2">
            <w:pPr>
              <w:pStyle w:val="ListParagraph"/>
              <w:numPr>
                <w:ilvl w:val="0"/>
                <w:numId w:val="15"/>
              </w:numPr>
              <w:spacing w:after="0" w:line="240" w:lineRule="auto"/>
              <w:jc w:val="both"/>
              <w:rPr>
                <w:rFonts w:ascii="Times New Roman" w:hAnsi="Times New Roman"/>
                <w:iCs/>
                <w:color w:val="000000" w:themeColor="text1"/>
                <w:sz w:val="24"/>
                <w:szCs w:val="24"/>
              </w:rPr>
            </w:pPr>
            <w:r w:rsidRPr="00FB1DE2">
              <w:rPr>
                <w:rFonts w:ascii="Times New Roman" w:hAnsi="Times New Roman"/>
                <w:iCs/>
                <w:color w:val="000000" w:themeColor="text1"/>
                <w:sz w:val="24"/>
                <w:szCs w:val="24"/>
              </w:rPr>
              <w:t>Militaru, C., Topalu, A.M., Statistică tehnică și economică – culegere de probleme, Ediția a doua, Editura BREN, București 2009</w:t>
            </w:r>
          </w:p>
          <w:p w14:paraId="72E3C91E" w14:textId="3AF17524" w:rsidR="00FB1DE2" w:rsidRPr="00FB1DE2" w:rsidRDefault="00FB1DE2" w:rsidP="00FB1DE2">
            <w:pPr>
              <w:pStyle w:val="ListParagraph"/>
              <w:numPr>
                <w:ilvl w:val="0"/>
                <w:numId w:val="15"/>
              </w:numPr>
              <w:spacing w:after="0" w:line="240" w:lineRule="auto"/>
              <w:jc w:val="both"/>
              <w:rPr>
                <w:rFonts w:ascii="Times New Roman" w:hAnsi="Times New Roman"/>
                <w:iCs/>
                <w:color w:val="000000" w:themeColor="text1"/>
                <w:sz w:val="24"/>
                <w:szCs w:val="24"/>
              </w:rPr>
            </w:pPr>
            <w:r w:rsidRPr="00FB1DE2">
              <w:rPr>
                <w:rFonts w:ascii="Times New Roman" w:hAnsi="Times New Roman"/>
                <w:iCs/>
                <w:color w:val="000000" w:themeColor="text1"/>
                <w:sz w:val="24"/>
                <w:szCs w:val="24"/>
              </w:rPr>
              <w:t>Lewicki, P., Hill T., Statistics – Methods and Applications, StatSoft, Inc., 2005</w:t>
            </w:r>
          </w:p>
          <w:p w14:paraId="54BBFB2E" w14:textId="775E747A" w:rsidR="00924485" w:rsidRPr="00FB55B0" w:rsidRDefault="00FB1DE2" w:rsidP="00FB1DE2">
            <w:pPr>
              <w:pStyle w:val="ListParagraph"/>
              <w:numPr>
                <w:ilvl w:val="0"/>
                <w:numId w:val="15"/>
              </w:numPr>
              <w:spacing w:after="0" w:line="240" w:lineRule="auto"/>
              <w:jc w:val="both"/>
              <w:rPr>
                <w:color w:val="000000" w:themeColor="text1"/>
                <w:sz w:val="24"/>
                <w:szCs w:val="24"/>
              </w:rPr>
            </w:pPr>
            <w:r w:rsidRPr="00FB1DE2">
              <w:rPr>
                <w:rFonts w:ascii="Times New Roman" w:hAnsi="Times New Roman"/>
                <w:iCs/>
                <w:color w:val="000000" w:themeColor="text1"/>
                <w:sz w:val="24"/>
                <w:szCs w:val="24"/>
              </w:rPr>
              <w:t>Tiţan E., Ghiţă S., Bazele statisticii - aplicaţii, Editura Meteora Press, Bucureşti, 2001</w:t>
            </w:r>
          </w:p>
        </w:tc>
      </w:tr>
    </w:tbl>
    <w:p w14:paraId="61595F07" w14:textId="77777777" w:rsidR="00537665" w:rsidRDefault="00537665"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2A0FC9" w:rsidRPr="0007194F" w14:paraId="7D21E95E" w14:textId="77777777" w:rsidTr="00B93E3C">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48"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5"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B93E3C">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8" w:type="dxa"/>
            <w:shd w:val="clear" w:color="auto" w:fill="D9D9D9" w:themeFill="background1" w:themeFillShade="D9"/>
          </w:tcPr>
          <w:p w14:paraId="1705B273" w14:textId="200AF279" w:rsidR="006E2D3A" w:rsidRPr="004671D0" w:rsidRDefault="00BC3BF5" w:rsidP="000B3BD0">
            <w:pPr>
              <w:spacing w:after="0" w:line="240" w:lineRule="auto"/>
              <w:rPr>
                <w:rFonts w:ascii="Times New Roman" w:hAnsi="Times New Roman"/>
                <w:sz w:val="24"/>
                <w:szCs w:val="24"/>
                <w:highlight w:val="yellow"/>
              </w:rPr>
            </w:pPr>
            <w:r w:rsidRPr="00BC3BF5">
              <w:rPr>
                <w:rFonts w:ascii="Times New Roman" w:hAnsi="Times New Roman"/>
                <w:sz w:val="24"/>
                <w:szCs w:val="24"/>
              </w:rPr>
              <w:t xml:space="preserve">Prezenta </w:t>
            </w:r>
            <w:r>
              <w:rPr>
                <w:rFonts w:ascii="Times New Roman" w:hAnsi="Times New Roman"/>
                <w:sz w:val="24"/>
                <w:szCs w:val="24"/>
              </w:rPr>
              <w:t xml:space="preserve">la </w:t>
            </w:r>
            <w:r w:rsidRPr="00BC3BF5">
              <w:rPr>
                <w:rFonts w:ascii="Times New Roman" w:hAnsi="Times New Roman"/>
                <w:sz w:val="24"/>
                <w:szCs w:val="24"/>
              </w:rPr>
              <w:t>curs: 15p</w:t>
            </w:r>
          </w:p>
        </w:tc>
        <w:tc>
          <w:tcPr>
            <w:tcW w:w="2035" w:type="dxa"/>
          </w:tcPr>
          <w:p w14:paraId="509BAC5C" w14:textId="63E9E680" w:rsidR="002A0FC9" w:rsidRPr="00BC3BF5" w:rsidRDefault="00BC3BF5" w:rsidP="00BC3BF5">
            <w:pPr>
              <w:spacing w:after="0" w:line="240" w:lineRule="auto"/>
              <w:rPr>
                <w:rFonts w:ascii="Times New Roman" w:hAnsi="Times New Roman"/>
                <w:b/>
                <w:bCs/>
                <w:color w:val="00B0F0"/>
                <w:sz w:val="24"/>
                <w:szCs w:val="24"/>
                <w:highlight w:val="yellow"/>
              </w:rPr>
            </w:pPr>
            <w:r w:rsidRPr="00BC3BF5">
              <w:rPr>
                <w:rFonts w:ascii="Times New Roman" w:hAnsi="Times New Roman"/>
                <w:b/>
                <w:bCs/>
                <w:sz w:val="24"/>
                <w:szCs w:val="24"/>
              </w:rPr>
              <w:t>-</w:t>
            </w:r>
          </w:p>
        </w:tc>
        <w:tc>
          <w:tcPr>
            <w:tcW w:w="1891" w:type="dxa"/>
          </w:tcPr>
          <w:p w14:paraId="7F30234E" w14:textId="4453BE9F" w:rsidR="002A0FC9" w:rsidRPr="004671D0" w:rsidRDefault="00BC3BF5" w:rsidP="000B3BD0">
            <w:pPr>
              <w:spacing w:after="0" w:line="240" w:lineRule="auto"/>
              <w:jc w:val="center"/>
              <w:rPr>
                <w:rFonts w:ascii="Times New Roman" w:hAnsi="Times New Roman"/>
                <w:sz w:val="24"/>
                <w:szCs w:val="24"/>
                <w:highlight w:val="yellow"/>
              </w:rPr>
            </w:pPr>
            <w:r w:rsidRPr="00BC3BF5">
              <w:rPr>
                <w:rFonts w:ascii="Times New Roman" w:hAnsi="Times New Roman"/>
                <w:sz w:val="24"/>
                <w:szCs w:val="24"/>
              </w:rPr>
              <w:t>15%</w:t>
            </w:r>
          </w:p>
        </w:tc>
      </w:tr>
      <w:tr w:rsidR="00B93E3C" w:rsidRPr="0007194F" w14:paraId="15875107" w14:textId="77777777" w:rsidTr="00B93E3C">
        <w:trPr>
          <w:trHeight w:val="135"/>
        </w:trPr>
        <w:tc>
          <w:tcPr>
            <w:tcW w:w="2682" w:type="dxa"/>
            <w:vMerge/>
          </w:tcPr>
          <w:p w14:paraId="67047EA7" w14:textId="77777777" w:rsidR="00B93E3C" w:rsidRPr="0007194F" w:rsidRDefault="00B93E3C" w:rsidP="000B3BD0">
            <w:pPr>
              <w:spacing w:after="0" w:line="240" w:lineRule="auto"/>
              <w:rPr>
                <w:rFonts w:ascii="Times New Roman" w:hAnsi="Times New Roman"/>
                <w:sz w:val="24"/>
                <w:szCs w:val="24"/>
              </w:rPr>
            </w:pPr>
          </w:p>
        </w:tc>
        <w:tc>
          <w:tcPr>
            <w:tcW w:w="3848" w:type="dxa"/>
            <w:shd w:val="clear" w:color="auto" w:fill="D9D9D9" w:themeFill="background1" w:themeFillShade="D9"/>
          </w:tcPr>
          <w:p w14:paraId="327BAE3A" w14:textId="44E8B858" w:rsidR="00B93E3C" w:rsidRPr="004671D0" w:rsidRDefault="00BC3BF5" w:rsidP="000B3BD0">
            <w:pPr>
              <w:spacing w:after="0" w:line="240" w:lineRule="auto"/>
              <w:rPr>
                <w:rFonts w:ascii="Times New Roman" w:hAnsi="Times New Roman"/>
                <w:sz w:val="24"/>
                <w:szCs w:val="24"/>
                <w:highlight w:val="yellow"/>
              </w:rPr>
            </w:pPr>
            <w:r w:rsidRPr="00BC3BF5">
              <w:rPr>
                <w:rFonts w:ascii="Times New Roman" w:hAnsi="Times New Roman"/>
                <w:sz w:val="24"/>
                <w:szCs w:val="24"/>
              </w:rPr>
              <w:t>Lucrare scrisă fără degrevare: 15p</w:t>
            </w:r>
          </w:p>
        </w:tc>
        <w:tc>
          <w:tcPr>
            <w:tcW w:w="2035" w:type="dxa"/>
          </w:tcPr>
          <w:p w14:paraId="4DD7AD94" w14:textId="2FF8B90D" w:rsidR="00B93E3C" w:rsidRPr="00BC3BF5" w:rsidRDefault="00BC3BF5" w:rsidP="5B486057">
            <w:pPr>
              <w:spacing w:after="0" w:line="240" w:lineRule="auto"/>
              <w:rPr>
                <w:rFonts w:ascii="Times New Roman" w:hAnsi="Times New Roman"/>
                <w:i/>
                <w:iCs/>
                <w:color w:val="00B0F0"/>
                <w:sz w:val="20"/>
                <w:szCs w:val="20"/>
                <w:highlight w:val="yellow"/>
              </w:rPr>
            </w:pPr>
            <w:r w:rsidRPr="00BC3BF5">
              <w:rPr>
                <w:rFonts w:ascii="Times New Roman" w:hAnsi="Times New Roman"/>
                <w:i/>
                <w:iCs/>
                <w:sz w:val="20"/>
                <w:szCs w:val="20"/>
              </w:rPr>
              <w:t>Lucrare semestrială</w:t>
            </w:r>
          </w:p>
        </w:tc>
        <w:tc>
          <w:tcPr>
            <w:tcW w:w="1891" w:type="dxa"/>
          </w:tcPr>
          <w:p w14:paraId="662ADDAE" w14:textId="000DAD3F" w:rsidR="00B93E3C" w:rsidRPr="004671D0" w:rsidRDefault="00BC3BF5" w:rsidP="000B3BD0">
            <w:pPr>
              <w:spacing w:after="0" w:line="240" w:lineRule="auto"/>
              <w:jc w:val="center"/>
              <w:rPr>
                <w:rFonts w:ascii="Times New Roman" w:hAnsi="Times New Roman"/>
                <w:sz w:val="24"/>
                <w:szCs w:val="24"/>
                <w:highlight w:val="yellow"/>
              </w:rPr>
            </w:pPr>
            <w:r w:rsidRPr="00BC3BF5">
              <w:rPr>
                <w:rFonts w:ascii="Times New Roman" w:hAnsi="Times New Roman"/>
                <w:sz w:val="24"/>
                <w:szCs w:val="24"/>
              </w:rPr>
              <w:t>15%</w:t>
            </w:r>
          </w:p>
        </w:tc>
      </w:tr>
      <w:tr w:rsidR="00B93E3C" w:rsidRPr="0007194F" w14:paraId="6BD6F28A" w14:textId="77777777" w:rsidTr="00B93E3C">
        <w:trPr>
          <w:trHeight w:val="135"/>
        </w:trPr>
        <w:tc>
          <w:tcPr>
            <w:tcW w:w="2682" w:type="dxa"/>
            <w:vMerge/>
          </w:tcPr>
          <w:p w14:paraId="745119A7" w14:textId="77777777" w:rsidR="00B93E3C" w:rsidRPr="0007194F" w:rsidRDefault="00B93E3C" w:rsidP="000B3BD0">
            <w:pPr>
              <w:spacing w:after="0" w:line="240" w:lineRule="auto"/>
              <w:rPr>
                <w:rFonts w:ascii="Times New Roman" w:hAnsi="Times New Roman"/>
                <w:sz w:val="24"/>
                <w:szCs w:val="24"/>
              </w:rPr>
            </w:pPr>
          </w:p>
        </w:tc>
        <w:tc>
          <w:tcPr>
            <w:tcW w:w="3848" w:type="dxa"/>
            <w:shd w:val="clear" w:color="auto" w:fill="D9D9D9" w:themeFill="background1" w:themeFillShade="D9"/>
          </w:tcPr>
          <w:p w14:paraId="665213A0" w14:textId="163083C1" w:rsidR="00B93E3C" w:rsidRPr="004671D0" w:rsidRDefault="00BC3BF5" w:rsidP="000B3BD0">
            <w:pPr>
              <w:spacing w:after="0" w:line="240" w:lineRule="auto"/>
              <w:rPr>
                <w:rFonts w:ascii="Times New Roman" w:hAnsi="Times New Roman"/>
                <w:sz w:val="24"/>
                <w:szCs w:val="24"/>
                <w:highlight w:val="yellow"/>
              </w:rPr>
            </w:pPr>
            <w:r>
              <w:rPr>
                <w:rFonts w:ascii="Times New Roman" w:hAnsi="Times New Roman"/>
                <w:sz w:val="24"/>
                <w:szCs w:val="24"/>
              </w:rPr>
              <w:t>S</w:t>
            </w:r>
            <w:r w:rsidRPr="00BC3BF5">
              <w:rPr>
                <w:rFonts w:ascii="Times New Roman" w:hAnsi="Times New Roman"/>
                <w:sz w:val="24"/>
                <w:szCs w:val="24"/>
              </w:rPr>
              <w:t>ubiecte scrise (doua aplicații, 2 x 15p, un subiect de teorie, 1 x 10p)</w:t>
            </w:r>
          </w:p>
        </w:tc>
        <w:tc>
          <w:tcPr>
            <w:tcW w:w="2035" w:type="dxa"/>
          </w:tcPr>
          <w:p w14:paraId="75C7D9FB" w14:textId="01488A1F" w:rsidR="00B93E3C" w:rsidRPr="00BC3BF5" w:rsidRDefault="00BC3BF5" w:rsidP="5B486057">
            <w:pPr>
              <w:spacing w:after="0" w:line="240" w:lineRule="auto"/>
              <w:rPr>
                <w:rFonts w:ascii="Times New Roman" w:hAnsi="Times New Roman"/>
                <w:i/>
                <w:iCs/>
                <w:color w:val="00B0F0"/>
                <w:sz w:val="20"/>
                <w:szCs w:val="20"/>
                <w:highlight w:val="yellow"/>
              </w:rPr>
            </w:pPr>
            <w:r w:rsidRPr="00BC3BF5">
              <w:rPr>
                <w:rFonts w:ascii="Times New Roman" w:hAnsi="Times New Roman"/>
                <w:i/>
                <w:iCs/>
                <w:sz w:val="20"/>
                <w:szCs w:val="20"/>
              </w:rPr>
              <w:t>Examen scris</w:t>
            </w:r>
          </w:p>
        </w:tc>
        <w:tc>
          <w:tcPr>
            <w:tcW w:w="1891" w:type="dxa"/>
          </w:tcPr>
          <w:p w14:paraId="0F0271DD" w14:textId="5CAC2F6D" w:rsidR="00B93E3C" w:rsidRPr="004671D0" w:rsidRDefault="00BC3BF5" w:rsidP="000B3BD0">
            <w:pPr>
              <w:spacing w:after="0" w:line="240" w:lineRule="auto"/>
              <w:jc w:val="center"/>
              <w:rPr>
                <w:rFonts w:ascii="Times New Roman" w:hAnsi="Times New Roman"/>
                <w:sz w:val="24"/>
                <w:szCs w:val="24"/>
                <w:highlight w:val="yellow"/>
              </w:rPr>
            </w:pPr>
            <w:r w:rsidRPr="00BC3BF5">
              <w:rPr>
                <w:rFonts w:ascii="Times New Roman" w:hAnsi="Times New Roman"/>
                <w:sz w:val="24"/>
                <w:szCs w:val="24"/>
              </w:rPr>
              <w:t>40%</w:t>
            </w:r>
          </w:p>
        </w:tc>
      </w:tr>
      <w:tr w:rsidR="002A0FC9" w:rsidRPr="0007194F" w14:paraId="0F7F8DD7" w14:textId="77777777" w:rsidTr="00B93E3C">
        <w:trPr>
          <w:trHeight w:val="135"/>
        </w:trPr>
        <w:tc>
          <w:tcPr>
            <w:tcW w:w="2682" w:type="dxa"/>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3848" w:type="dxa"/>
            <w:shd w:val="clear" w:color="auto" w:fill="D9D9D9" w:themeFill="background1" w:themeFillShade="D9"/>
          </w:tcPr>
          <w:p w14:paraId="6CF8B18C" w14:textId="694441CF" w:rsidR="002A0FC9" w:rsidRPr="004671D0" w:rsidRDefault="00BC3BF5" w:rsidP="000B3BD0">
            <w:pPr>
              <w:spacing w:after="0" w:line="240" w:lineRule="auto"/>
              <w:rPr>
                <w:rFonts w:ascii="Times New Roman" w:hAnsi="Times New Roman"/>
                <w:sz w:val="24"/>
                <w:szCs w:val="24"/>
                <w:highlight w:val="yellow"/>
              </w:rPr>
            </w:pPr>
            <w:r w:rsidRPr="00BC3BF5">
              <w:rPr>
                <w:rFonts w:ascii="Times New Roman" w:hAnsi="Times New Roman"/>
                <w:sz w:val="24"/>
                <w:szCs w:val="24"/>
              </w:rPr>
              <w:t>Examinare în cadrul ședințelor de seminar</w:t>
            </w:r>
          </w:p>
        </w:tc>
        <w:tc>
          <w:tcPr>
            <w:tcW w:w="2035" w:type="dxa"/>
          </w:tcPr>
          <w:p w14:paraId="1BC04238" w14:textId="3FB41C65" w:rsidR="00FD0711" w:rsidRPr="00BC3BF5" w:rsidRDefault="00BC3BF5" w:rsidP="000B3BD0">
            <w:pPr>
              <w:spacing w:after="0" w:line="240" w:lineRule="auto"/>
              <w:rPr>
                <w:rFonts w:ascii="Times New Roman" w:hAnsi="Times New Roman"/>
                <w:i/>
                <w:iCs/>
                <w:sz w:val="20"/>
                <w:szCs w:val="20"/>
                <w:highlight w:val="yellow"/>
              </w:rPr>
            </w:pPr>
            <w:r w:rsidRPr="00BC3BF5">
              <w:rPr>
                <w:rFonts w:ascii="Times New Roman" w:hAnsi="Times New Roman"/>
                <w:i/>
                <w:iCs/>
                <w:sz w:val="20"/>
                <w:szCs w:val="20"/>
              </w:rPr>
              <w:t>Evaluare orală</w:t>
            </w:r>
          </w:p>
        </w:tc>
        <w:tc>
          <w:tcPr>
            <w:tcW w:w="1891" w:type="dxa"/>
          </w:tcPr>
          <w:p w14:paraId="39B929A6" w14:textId="694609BA" w:rsidR="00FD0711" w:rsidRPr="004671D0" w:rsidRDefault="00BC3BF5" w:rsidP="000B3BD0">
            <w:pPr>
              <w:spacing w:after="0" w:line="240" w:lineRule="auto"/>
              <w:jc w:val="center"/>
              <w:rPr>
                <w:rFonts w:ascii="Times New Roman" w:hAnsi="Times New Roman"/>
                <w:sz w:val="24"/>
                <w:szCs w:val="24"/>
                <w:highlight w:val="yellow"/>
              </w:rPr>
            </w:pPr>
            <w:r w:rsidRPr="00BC3BF5">
              <w:rPr>
                <w:rFonts w:ascii="Times New Roman" w:hAnsi="Times New Roman"/>
                <w:sz w:val="24"/>
                <w:szCs w:val="24"/>
              </w:rPr>
              <w:t>30%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20E85068" w:rsidR="00072B00" w:rsidRPr="00BC3BF5" w:rsidRDefault="00072B00" w:rsidP="000B3BD0">
            <w:pPr>
              <w:numPr>
                <w:ilvl w:val="0"/>
                <w:numId w:val="8"/>
              </w:numPr>
              <w:spacing w:after="0" w:line="240" w:lineRule="auto"/>
              <w:rPr>
                <w:rFonts w:ascii="Times New Roman" w:hAnsi="Times New Roman"/>
                <w:sz w:val="24"/>
                <w:szCs w:val="24"/>
              </w:rPr>
            </w:pPr>
            <w:r w:rsidRPr="00BC3BF5">
              <w:rPr>
                <w:rFonts w:ascii="Times New Roman" w:hAnsi="Times New Roman"/>
                <w:sz w:val="24"/>
                <w:szCs w:val="24"/>
              </w:rPr>
              <w:t>Ob</w:t>
            </w:r>
            <w:r w:rsidR="001B1709" w:rsidRPr="00BC3BF5">
              <w:rPr>
                <w:rFonts w:ascii="Times New Roman" w:hAnsi="Times New Roman"/>
                <w:sz w:val="24"/>
                <w:szCs w:val="24"/>
              </w:rPr>
              <w:t>ț</w:t>
            </w:r>
            <w:r w:rsidRPr="00BC3BF5">
              <w:rPr>
                <w:rFonts w:ascii="Times New Roman" w:hAnsi="Times New Roman"/>
                <w:sz w:val="24"/>
                <w:szCs w:val="24"/>
              </w:rPr>
              <w:t>inerea a 50% din punctajul total</w:t>
            </w:r>
            <w:r w:rsidR="00F054FF" w:rsidRPr="00BC3BF5">
              <w:rPr>
                <w:rFonts w:ascii="Times New Roman" w:hAnsi="Times New Roman"/>
                <w:sz w:val="24"/>
                <w:szCs w:val="24"/>
              </w:rPr>
              <w:t>.</w:t>
            </w:r>
          </w:p>
          <w:p w14:paraId="0253BF57" w14:textId="21EA888D" w:rsidR="00FD0711" w:rsidRPr="00BC3BF5" w:rsidRDefault="00072B00" w:rsidP="00BC3BF5">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color w:val="92D050"/>
              </w:rPr>
            </w:pPr>
            <w:r w:rsidRPr="00BC3BF5">
              <w:t>Ob</w:t>
            </w:r>
            <w:r w:rsidR="001B1709" w:rsidRPr="00BC3BF5">
              <w:t>ț</w:t>
            </w:r>
            <w:r w:rsidRPr="00BC3BF5">
              <w:t>inerea a 50% din punctajul aferent activită</w:t>
            </w:r>
            <w:r w:rsidR="001B1709" w:rsidRPr="00BC3BF5">
              <w:t>ț</w:t>
            </w:r>
            <w:r w:rsidRPr="00BC3BF5">
              <w:t>ii pe parcurs</w:t>
            </w:r>
            <w:r w:rsidR="003C6DC8" w:rsidRPr="00BC3BF5">
              <w:t>ul semestrului</w:t>
            </w:r>
            <w:r w:rsidR="00F054FF" w:rsidRPr="00BC3BF5">
              <w:t>.</w:t>
            </w:r>
            <w:r w:rsidR="00536B72" w:rsidRPr="00BC3BF5">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608249B1"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1F1F30CD"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141C253" w14:textId="19DF309B" w:rsidR="0094026C" w:rsidRPr="009D07D7" w:rsidRDefault="0094026C" w:rsidP="0094026C">
            <w:pPr>
              <w:rPr>
                <w:rFonts w:ascii="Times New Roman" w:hAnsi="Times New Roman"/>
                <w:sz w:val="24"/>
                <w:szCs w:val="24"/>
              </w:rPr>
            </w:pPr>
            <w:r>
              <w:rPr>
                <w:rFonts w:ascii="Times New Roman" w:hAnsi="Times New Roman"/>
                <w:sz w:val="24"/>
                <w:szCs w:val="24"/>
              </w:rPr>
              <w:t>Ș.</w:t>
            </w:r>
            <w:r w:rsidR="00A76FE7">
              <w:rPr>
                <w:rFonts w:ascii="Times New Roman" w:hAnsi="Times New Roman"/>
                <w:sz w:val="24"/>
                <w:szCs w:val="24"/>
              </w:rPr>
              <w:t>l</w:t>
            </w:r>
            <w:r w:rsidRPr="009D07D7">
              <w:rPr>
                <w:rFonts w:ascii="Times New Roman" w:hAnsi="Times New Roman"/>
                <w:sz w:val="24"/>
                <w:szCs w:val="24"/>
              </w:rPr>
              <w:t xml:space="preserve">.dr.ing. </w:t>
            </w:r>
            <w:r w:rsidR="004C7F9C">
              <w:rPr>
                <w:rFonts w:ascii="Times New Roman" w:hAnsi="Times New Roman"/>
                <w:sz w:val="24"/>
                <w:szCs w:val="24"/>
              </w:rPr>
              <w:t>Petre-Gheorghe TIRIPLICĂ</w:t>
            </w:r>
          </w:p>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31C8AAD2" w14:textId="352681C4" w:rsidR="004C7F9C" w:rsidRPr="009D07D7" w:rsidRDefault="004C7F9C" w:rsidP="004C7F9C">
            <w:pPr>
              <w:ind w:right="-133"/>
              <w:rPr>
                <w:rFonts w:ascii="Times New Roman" w:hAnsi="Times New Roman"/>
                <w:sz w:val="24"/>
                <w:szCs w:val="24"/>
              </w:rPr>
            </w:pPr>
            <w:r>
              <w:rPr>
                <w:rFonts w:ascii="Times New Roman" w:hAnsi="Times New Roman"/>
                <w:sz w:val="24"/>
                <w:szCs w:val="24"/>
              </w:rPr>
              <w:t>Ș.</w:t>
            </w:r>
            <w:r w:rsidR="00A76FE7">
              <w:rPr>
                <w:rFonts w:ascii="Times New Roman" w:hAnsi="Times New Roman"/>
                <w:sz w:val="24"/>
                <w:szCs w:val="24"/>
              </w:rPr>
              <w:t>l</w:t>
            </w:r>
            <w:r w:rsidRPr="009D07D7">
              <w:rPr>
                <w:rFonts w:ascii="Times New Roman" w:hAnsi="Times New Roman"/>
                <w:sz w:val="24"/>
                <w:szCs w:val="24"/>
              </w:rPr>
              <w:t xml:space="preserve">.dr.ing. </w:t>
            </w:r>
            <w:r>
              <w:rPr>
                <w:rFonts w:ascii="Times New Roman" w:hAnsi="Times New Roman"/>
                <w:sz w:val="24"/>
                <w:szCs w:val="24"/>
              </w:rPr>
              <w:t>Petre-Gheorghe TIRIPLICĂ</w:t>
            </w:r>
          </w:p>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Pr="009D07D7" w:rsidRDefault="00072B00" w:rsidP="000B3BD0">
            <w:pPr>
              <w:rPr>
                <w:rFonts w:ascii="Times New Roman" w:hAnsi="Times New Roman"/>
                <w:sz w:val="24"/>
                <w:szCs w:val="24"/>
              </w:rPr>
            </w:pPr>
            <w:r w:rsidRPr="009D07D7">
              <w:rPr>
                <w:rFonts w:ascii="Times New Roman" w:hAnsi="Times New Roman"/>
                <w:sz w:val="24"/>
                <w:szCs w:val="24"/>
              </w:rPr>
              <w:t>Director de departament</w:t>
            </w:r>
            <w:r w:rsidR="00924336" w:rsidRPr="009D07D7">
              <w:rPr>
                <w:rFonts w:ascii="Times New Roman" w:hAnsi="Times New Roman"/>
                <w:sz w:val="24"/>
                <w:szCs w:val="24"/>
              </w:rPr>
              <w:t>,</w:t>
            </w:r>
          </w:p>
          <w:p w14:paraId="3AEB22A2" w14:textId="1D54FF87"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 Nicolae IONESCU</w:t>
            </w:r>
          </w:p>
          <w:p w14:paraId="2497EC3C" w14:textId="67F15FD0" w:rsidR="00FB6888" w:rsidRPr="009D07D7" w:rsidRDefault="00FB6888" w:rsidP="000B3BD0">
            <w:pPr>
              <w:rPr>
                <w:rFonts w:ascii="Times New Roman" w:hAnsi="Times New Roman"/>
                <w:sz w:val="24"/>
                <w:szCs w:val="24"/>
              </w:rPr>
            </w:pPr>
            <w:r w:rsidRPr="009D07D7">
              <w:rPr>
                <w:rFonts w:ascii="Times New Roman" w:hAnsi="Times New Roman"/>
                <w:sz w:val="24"/>
                <w:szCs w:val="24"/>
              </w:rPr>
              <w:t>____________________________________________________________</w:t>
            </w:r>
          </w:p>
          <w:p w14:paraId="49BB8357" w14:textId="1808CC72" w:rsidR="00FB6888" w:rsidRPr="009D07D7"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Pr="009D07D7"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9D07D7" w:rsidRDefault="003075CA" w:rsidP="000B3BD0">
            <w:pPr>
              <w:rPr>
                <w:rFonts w:ascii="Times New Roman" w:hAnsi="Times New Roman"/>
                <w:sz w:val="24"/>
                <w:szCs w:val="24"/>
              </w:rPr>
            </w:pPr>
            <w:r w:rsidRPr="009D07D7">
              <w:rPr>
                <w:rFonts w:ascii="Times New Roman" w:hAnsi="Times New Roman"/>
                <w:sz w:val="24"/>
                <w:szCs w:val="24"/>
              </w:rPr>
              <w:t>Decan</w:t>
            </w:r>
            <w:r w:rsidR="00924336" w:rsidRPr="009D07D7">
              <w:rPr>
                <w:rFonts w:ascii="Times New Roman" w:hAnsi="Times New Roman"/>
                <w:sz w:val="24"/>
                <w:szCs w:val="24"/>
              </w:rPr>
              <w:t>,</w:t>
            </w:r>
          </w:p>
          <w:p w14:paraId="73C39E1E" w14:textId="45A1C7AA"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Prof.dr.ing.ec. Cristian Vasile DOICIN</w:t>
            </w:r>
          </w:p>
          <w:p w14:paraId="4AB3D3F4" w14:textId="75DD10EE" w:rsidR="003075CA" w:rsidRPr="009D07D7"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ADC7" w14:textId="77777777" w:rsidR="007507C4" w:rsidRDefault="007507C4" w:rsidP="006B0230">
      <w:pPr>
        <w:spacing w:after="0" w:line="240" w:lineRule="auto"/>
      </w:pPr>
      <w:r>
        <w:separator/>
      </w:r>
    </w:p>
  </w:endnote>
  <w:endnote w:type="continuationSeparator" w:id="0">
    <w:p w14:paraId="57944A8B" w14:textId="77777777" w:rsidR="007507C4" w:rsidRDefault="007507C4"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ABE8" w14:textId="77777777" w:rsidR="007507C4" w:rsidRDefault="007507C4" w:rsidP="006B0230">
      <w:pPr>
        <w:spacing w:after="0" w:line="240" w:lineRule="auto"/>
      </w:pPr>
      <w:r>
        <w:separator/>
      </w:r>
    </w:p>
  </w:footnote>
  <w:footnote w:type="continuationSeparator" w:id="0">
    <w:p w14:paraId="3F34D859" w14:textId="77777777" w:rsidR="007507C4" w:rsidRDefault="007507C4"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8E6E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D00852EC"/>
    <w:lvl w:ilvl="0" w:tplc="A3CAF08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8"/>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3"/>
  </w:num>
  <w:num w:numId="10" w16cid:durableId="115563253">
    <w:abstractNumId w:val="11"/>
  </w:num>
  <w:num w:numId="11" w16cid:durableId="1712412863">
    <w:abstractNumId w:val="4"/>
  </w:num>
  <w:num w:numId="12" w16cid:durableId="684669261">
    <w:abstractNumId w:val="20"/>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1381199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48F5"/>
    <w:rsid w:val="00057E55"/>
    <w:rsid w:val="0007008C"/>
    <w:rsid w:val="0007133A"/>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77E6"/>
    <w:rsid w:val="001317BB"/>
    <w:rsid w:val="0013302B"/>
    <w:rsid w:val="00136B06"/>
    <w:rsid w:val="00140EB3"/>
    <w:rsid w:val="00155123"/>
    <w:rsid w:val="00161CC5"/>
    <w:rsid w:val="00182C22"/>
    <w:rsid w:val="001839FA"/>
    <w:rsid w:val="001878EA"/>
    <w:rsid w:val="00190446"/>
    <w:rsid w:val="00196FD8"/>
    <w:rsid w:val="001A13C1"/>
    <w:rsid w:val="001A3CAF"/>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0C9"/>
    <w:rsid w:val="002E5ECA"/>
    <w:rsid w:val="002F0971"/>
    <w:rsid w:val="003075CA"/>
    <w:rsid w:val="003212F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5329A"/>
    <w:rsid w:val="004662C2"/>
    <w:rsid w:val="004671D0"/>
    <w:rsid w:val="00473190"/>
    <w:rsid w:val="00475A89"/>
    <w:rsid w:val="004924E0"/>
    <w:rsid w:val="004971AD"/>
    <w:rsid w:val="00497817"/>
    <w:rsid w:val="004A05A3"/>
    <w:rsid w:val="004A0869"/>
    <w:rsid w:val="004B1B75"/>
    <w:rsid w:val="004C3756"/>
    <w:rsid w:val="004C7F9C"/>
    <w:rsid w:val="004D278A"/>
    <w:rsid w:val="004D4A49"/>
    <w:rsid w:val="004E0155"/>
    <w:rsid w:val="004F426F"/>
    <w:rsid w:val="004F6CD3"/>
    <w:rsid w:val="005013E2"/>
    <w:rsid w:val="00502C98"/>
    <w:rsid w:val="00530A49"/>
    <w:rsid w:val="00532F3D"/>
    <w:rsid w:val="00533EB9"/>
    <w:rsid w:val="00536B72"/>
    <w:rsid w:val="00537665"/>
    <w:rsid w:val="00563549"/>
    <w:rsid w:val="00572D8C"/>
    <w:rsid w:val="00576EC0"/>
    <w:rsid w:val="0058346F"/>
    <w:rsid w:val="00587DCE"/>
    <w:rsid w:val="00596ABC"/>
    <w:rsid w:val="005976E7"/>
    <w:rsid w:val="005A12E1"/>
    <w:rsid w:val="005A4B4E"/>
    <w:rsid w:val="005B402D"/>
    <w:rsid w:val="005C23EC"/>
    <w:rsid w:val="005D2AE2"/>
    <w:rsid w:val="005E20A7"/>
    <w:rsid w:val="005F688A"/>
    <w:rsid w:val="006075EF"/>
    <w:rsid w:val="00617DEC"/>
    <w:rsid w:val="00620BFF"/>
    <w:rsid w:val="006252A3"/>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1FD5"/>
    <w:rsid w:val="00696A5C"/>
    <w:rsid w:val="006A175C"/>
    <w:rsid w:val="006B0230"/>
    <w:rsid w:val="006B04FD"/>
    <w:rsid w:val="006B15A6"/>
    <w:rsid w:val="006B182E"/>
    <w:rsid w:val="006C2433"/>
    <w:rsid w:val="006C7664"/>
    <w:rsid w:val="006D061F"/>
    <w:rsid w:val="006D3895"/>
    <w:rsid w:val="006D4492"/>
    <w:rsid w:val="006E2D3A"/>
    <w:rsid w:val="006E4561"/>
    <w:rsid w:val="006E7AB8"/>
    <w:rsid w:val="006F2F86"/>
    <w:rsid w:val="006F3F6C"/>
    <w:rsid w:val="006F64C6"/>
    <w:rsid w:val="00700487"/>
    <w:rsid w:val="00704B23"/>
    <w:rsid w:val="00706197"/>
    <w:rsid w:val="007122B4"/>
    <w:rsid w:val="007209ED"/>
    <w:rsid w:val="00723DB0"/>
    <w:rsid w:val="00730CEE"/>
    <w:rsid w:val="00733BD4"/>
    <w:rsid w:val="007449F1"/>
    <w:rsid w:val="00745DEC"/>
    <w:rsid w:val="00746248"/>
    <w:rsid w:val="007507C4"/>
    <w:rsid w:val="00754636"/>
    <w:rsid w:val="00755268"/>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11A"/>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E648E"/>
    <w:rsid w:val="008F44F6"/>
    <w:rsid w:val="008F48E0"/>
    <w:rsid w:val="0091383B"/>
    <w:rsid w:val="00916D13"/>
    <w:rsid w:val="00924336"/>
    <w:rsid w:val="00924485"/>
    <w:rsid w:val="00926C0E"/>
    <w:rsid w:val="00930CE9"/>
    <w:rsid w:val="0094026C"/>
    <w:rsid w:val="009453CE"/>
    <w:rsid w:val="0094747F"/>
    <w:rsid w:val="00962A3E"/>
    <w:rsid w:val="009739F4"/>
    <w:rsid w:val="00975323"/>
    <w:rsid w:val="00987DA3"/>
    <w:rsid w:val="00994E0F"/>
    <w:rsid w:val="009A162C"/>
    <w:rsid w:val="009A64D0"/>
    <w:rsid w:val="009B0688"/>
    <w:rsid w:val="009B449A"/>
    <w:rsid w:val="009C1184"/>
    <w:rsid w:val="009C6E3E"/>
    <w:rsid w:val="009D07D7"/>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892"/>
    <w:rsid w:val="00A74205"/>
    <w:rsid w:val="00A7555C"/>
    <w:rsid w:val="00A76F8E"/>
    <w:rsid w:val="00A76FE7"/>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33D7D"/>
    <w:rsid w:val="00B367B2"/>
    <w:rsid w:val="00B4650B"/>
    <w:rsid w:val="00B50CC6"/>
    <w:rsid w:val="00B53C95"/>
    <w:rsid w:val="00B54B49"/>
    <w:rsid w:val="00B559AB"/>
    <w:rsid w:val="00B609FA"/>
    <w:rsid w:val="00B7109F"/>
    <w:rsid w:val="00B7391E"/>
    <w:rsid w:val="00B91DB1"/>
    <w:rsid w:val="00B93E3C"/>
    <w:rsid w:val="00B95F96"/>
    <w:rsid w:val="00B96466"/>
    <w:rsid w:val="00B97DD5"/>
    <w:rsid w:val="00BA0EDC"/>
    <w:rsid w:val="00BB50D8"/>
    <w:rsid w:val="00BC246B"/>
    <w:rsid w:val="00BC3BF5"/>
    <w:rsid w:val="00BC54CA"/>
    <w:rsid w:val="00BD7432"/>
    <w:rsid w:val="00BE0C98"/>
    <w:rsid w:val="00BE11F2"/>
    <w:rsid w:val="00C016EB"/>
    <w:rsid w:val="00C036D6"/>
    <w:rsid w:val="00C116E4"/>
    <w:rsid w:val="00C1183D"/>
    <w:rsid w:val="00C14143"/>
    <w:rsid w:val="00C1599F"/>
    <w:rsid w:val="00C26673"/>
    <w:rsid w:val="00C33B75"/>
    <w:rsid w:val="00C36E73"/>
    <w:rsid w:val="00C37AFA"/>
    <w:rsid w:val="00C41BC7"/>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2165"/>
    <w:rsid w:val="00D14F4C"/>
    <w:rsid w:val="00D16BC3"/>
    <w:rsid w:val="00D16F17"/>
    <w:rsid w:val="00D23233"/>
    <w:rsid w:val="00D25D2D"/>
    <w:rsid w:val="00D27462"/>
    <w:rsid w:val="00D27F89"/>
    <w:rsid w:val="00D31C96"/>
    <w:rsid w:val="00D3554F"/>
    <w:rsid w:val="00D369A3"/>
    <w:rsid w:val="00D418C4"/>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486"/>
    <w:rsid w:val="00F74C37"/>
    <w:rsid w:val="00F77194"/>
    <w:rsid w:val="00F90C98"/>
    <w:rsid w:val="00F9613F"/>
    <w:rsid w:val="00F972C4"/>
    <w:rsid w:val="00FA037A"/>
    <w:rsid w:val="00FA0ADD"/>
    <w:rsid w:val="00FA52D0"/>
    <w:rsid w:val="00FA53B9"/>
    <w:rsid w:val="00FB1DE2"/>
    <w:rsid w:val="00FB4ADB"/>
    <w:rsid w:val="00FB4BBF"/>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BodyText2">
    <w:name w:val="Body Text 2"/>
    <w:basedOn w:val="Normal"/>
    <w:link w:val="BodyText2Char"/>
    <w:uiPriority w:val="99"/>
    <w:unhideWhenUsed/>
    <w:rsid w:val="005F688A"/>
    <w:pPr>
      <w:spacing w:after="120" w:line="480" w:lineRule="auto"/>
    </w:pPr>
    <w:rPr>
      <w:rFonts w:ascii="Times New Roman" w:hAnsi="Times New Roman"/>
      <w:sz w:val="24"/>
      <w:szCs w:val="24"/>
      <w:lang w:val="x-none" w:eastAsia="x-none"/>
    </w:rPr>
  </w:style>
  <w:style w:type="character" w:customStyle="1" w:styleId="BodyText2Char">
    <w:name w:val="Body Text 2 Char"/>
    <w:basedOn w:val="DefaultParagraphFont"/>
    <w:link w:val="BodyText2"/>
    <w:uiPriority w:val="99"/>
    <w:rsid w:val="005F688A"/>
    <w:rPr>
      <w:rFonts w:ascii="Times New Roman" w:hAnsi="Times New Roman" w:cs="Times New Roman"/>
      <w:sz w:val="24"/>
      <w:szCs w:val="24"/>
      <w:lang w:val="x-none" w:eastAsia="x-none"/>
    </w:rPr>
  </w:style>
  <w:style w:type="paragraph" w:styleId="BodyTextIndent3">
    <w:name w:val="Body Text Indent 3"/>
    <w:basedOn w:val="Normal"/>
    <w:link w:val="BodyTextIndent3Char"/>
    <w:uiPriority w:val="99"/>
    <w:semiHidden/>
    <w:unhideWhenUsed/>
    <w:rsid w:val="00FB1D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DE2"/>
    <w:rPr>
      <w:rFonts w:cs="Times New Roman"/>
      <w:sz w:val="16"/>
      <w:szCs w:val="16"/>
      <w:lang w:val="ro-RO"/>
    </w:rPr>
  </w:style>
  <w:style w:type="character" w:styleId="UnresolvedMention">
    <w:name w:val="Unresolved Mention"/>
    <w:basedOn w:val="DefaultParagraphFont"/>
    <w:uiPriority w:val="99"/>
    <w:semiHidden/>
    <w:unhideWhenUsed/>
    <w:rsid w:val="0053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rs.upb.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rs.upb.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62086bf91e7395f73955552fd52468c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412bea63fa8ea46e9e012e293c89e14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E5B41F19-AE8C-4B68-915A-2FB85F1C2592}"/>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PETRE GHEORGHE TIRIPLICA (24001)</dc:creator>
  <cp:lastModifiedBy>MANUELA ROXANA DIJMARESCU (77011)</cp:lastModifiedBy>
  <cp:revision>33</cp:revision>
  <dcterms:created xsi:type="dcterms:W3CDTF">2025-11-10T16:30:00Z</dcterms:created>
  <dcterms:modified xsi:type="dcterms:W3CDTF">2025-11-11T06:37:00Z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