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9EA6" w14:textId="4E6B42D7" w:rsidR="00E36DA8" w:rsidRPr="00672273" w:rsidRDefault="00E36DA8" w:rsidP="00E3B686">
      <w:pPr>
        <w:autoSpaceDE w:val="0"/>
        <w:autoSpaceDN w:val="0"/>
        <w:adjustRightInd w:val="0"/>
        <w:spacing w:line="320" w:lineRule="atLeast"/>
        <w:ind w:right="349"/>
        <w:jc w:val="right"/>
        <w:rPr>
          <w:b/>
          <w:bCs/>
          <w:i/>
          <w:iCs/>
          <w:noProof/>
          <w:spacing w:val="80"/>
          <w:lang w:val="ro-RO"/>
        </w:rPr>
      </w:pPr>
      <w:r w:rsidRPr="00E3B686">
        <w:rPr>
          <w:b/>
          <w:bCs/>
          <w:i/>
          <w:iCs/>
          <w:noProof/>
          <w:spacing w:val="80"/>
          <w:lang w:val="ro-RO"/>
        </w:rPr>
        <w:t xml:space="preserve">ANEXA </w:t>
      </w:r>
      <w:r w:rsidR="4F1D754B" w:rsidRPr="00E3B686">
        <w:rPr>
          <w:b/>
          <w:bCs/>
          <w:i/>
          <w:iCs/>
          <w:noProof/>
          <w:spacing w:val="80"/>
          <w:lang w:val="ro-RO"/>
        </w:rPr>
        <w:t>5 FV</w:t>
      </w:r>
    </w:p>
    <w:p w14:paraId="26FFED32" w14:textId="2C5D8CFC" w:rsidR="00E47AFC" w:rsidRDefault="00E47AFC" w:rsidP="00E47AFC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>
        <w:rPr>
          <w:noProof/>
          <w:lang w:val="ro-RO"/>
        </w:rPr>
        <w:t xml:space="preserve">Universitatea </w:t>
      </w:r>
      <w:r w:rsidR="008278AE">
        <w:rPr>
          <w:noProof/>
          <w:lang w:val="ro-RO"/>
        </w:rPr>
        <w:t xml:space="preserve">Națională de Știință și Tehnologie </w:t>
      </w:r>
      <w:r>
        <w:rPr>
          <w:noProof/>
          <w:lang w:val="ro-RO"/>
        </w:rPr>
        <w:t>POLITEHNICA Bucureşti</w:t>
      </w:r>
    </w:p>
    <w:p w14:paraId="433B550E" w14:textId="39258D5F" w:rsidR="00E47AFC" w:rsidRPr="00424B19" w:rsidRDefault="00E47AFC" w:rsidP="00E47AFC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 w:rsidRPr="00424B19">
        <w:rPr>
          <w:noProof/>
          <w:lang w:val="ro-RO"/>
        </w:rPr>
        <w:t>Facultatea</w:t>
      </w:r>
      <w:r w:rsidRPr="00734AD4">
        <w:rPr>
          <w:bCs/>
          <w:iCs/>
          <w:lang w:val="ro-RO"/>
        </w:rPr>
        <w:t xml:space="preserve">: </w:t>
      </w:r>
      <w:r w:rsidR="00017D6D">
        <w:rPr>
          <w:bCs/>
          <w:iCs/>
          <w:color w:val="1F4E79"/>
          <w:lang w:val="ro-RO"/>
        </w:rPr>
        <w:t>Inginerie Industrială și Robotică</w:t>
      </w:r>
    </w:p>
    <w:p w14:paraId="563AD546" w14:textId="1A69ED2C" w:rsidR="00E47AFC" w:rsidRPr="00424B19" w:rsidRDefault="00E47AFC" w:rsidP="00E47AFC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>
        <w:rPr>
          <w:noProof/>
          <w:lang w:val="ro-RO"/>
        </w:rPr>
        <w:t>Departamentul</w:t>
      </w:r>
      <w:r w:rsidRPr="00734AD4">
        <w:rPr>
          <w:bCs/>
          <w:iCs/>
          <w:lang w:val="ro-RO"/>
        </w:rPr>
        <w:t xml:space="preserve">: </w:t>
      </w:r>
      <w:r w:rsidR="00017D6D">
        <w:rPr>
          <w:bCs/>
          <w:iCs/>
          <w:color w:val="1F4E79"/>
          <w:lang w:val="ro-RO"/>
        </w:rPr>
        <w:t>Tehnologia Construcțiilor de Mașini</w:t>
      </w:r>
    </w:p>
    <w:p w14:paraId="2A14BA71" w14:textId="716BB6E8" w:rsidR="00734AD4" w:rsidRDefault="00734AD4" w:rsidP="00734AD4">
      <w:pPr>
        <w:autoSpaceDE w:val="0"/>
        <w:autoSpaceDN w:val="0"/>
        <w:adjustRightInd w:val="0"/>
        <w:spacing w:line="320" w:lineRule="atLeast"/>
        <w:jc w:val="both"/>
        <w:rPr>
          <w:bCs/>
          <w:noProof/>
          <w:color w:val="1F4E79"/>
          <w:lang w:val="ro-RO"/>
        </w:rPr>
      </w:pPr>
      <w:r w:rsidRPr="00734AD4">
        <w:rPr>
          <w:bCs/>
          <w:noProof/>
          <w:lang w:val="ro-RO"/>
        </w:rPr>
        <w:t xml:space="preserve">Nume </w:t>
      </w:r>
      <w:r>
        <w:rPr>
          <w:bCs/>
          <w:noProof/>
          <w:lang w:val="ro-RO"/>
        </w:rPr>
        <w:t>P</w:t>
      </w:r>
      <w:r w:rsidRPr="00734AD4">
        <w:rPr>
          <w:bCs/>
          <w:noProof/>
          <w:lang w:val="ro-RO"/>
        </w:rPr>
        <w:t>renume</w:t>
      </w:r>
      <w:r w:rsidRPr="00734AD4">
        <w:rPr>
          <w:bCs/>
          <w:iCs/>
          <w:lang w:val="ro-RO"/>
        </w:rPr>
        <w:t>:</w:t>
      </w:r>
      <w:r>
        <w:rPr>
          <w:bCs/>
          <w:iCs/>
          <w:color w:val="1F4E79"/>
          <w:lang w:val="ro-RO"/>
        </w:rPr>
        <w:t xml:space="preserve"> </w:t>
      </w:r>
      <w:r w:rsidR="00017D6D">
        <w:rPr>
          <w:bCs/>
          <w:iCs/>
          <w:color w:val="1F4E79"/>
          <w:lang w:val="ro-RO"/>
        </w:rPr>
        <w:t>ROȘU Maria Magdalena</w:t>
      </w:r>
    </w:p>
    <w:p w14:paraId="78415CFC" w14:textId="0221D9BD" w:rsidR="00734AD4" w:rsidRPr="00734AD4" w:rsidRDefault="00734AD4" w:rsidP="00734AD4">
      <w:pPr>
        <w:autoSpaceDE w:val="0"/>
        <w:autoSpaceDN w:val="0"/>
        <w:adjustRightInd w:val="0"/>
        <w:spacing w:line="320" w:lineRule="atLeast"/>
        <w:jc w:val="both"/>
        <w:rPr>
          <w:bCs/>
          <w:noProof/>
          <w:lang w:val="ro-RO"/>
        </w:rPr>
      </w:pPr>
      <w:r w:rsidRPr="00734AD4">
        <w:rPr>
          <w:bCs/>
          <w:noProof/>
          <w:lang w:val="ro-RO"/>
        </w:rPr>
        <w:t>Gradul didactic</w:t>
      </w:r>
      <w:r w:rsidRPr="00734AD4">
        <w:rPr>
          <w:bCs/>
          <w:iCs/>
          <w:lang w:val="ro-RO"/>
        </w:rPr>
        <w:t xml:space="preserve">: </w:t>
      </w:r>
      <w:r w:rsidR="00017D6D">
        <w:rPr>
          <w:bCs/>
          <w:iCs/>
          <w:color w:val="1F4E79"/>
          <w:lang w:val="ro-RO"/>
        </w:rPr>
        <w:t>Conferențiar universitar</w:t>
      </w:r>
    </w:p>
    <w:p w14:paraId="7E992AE0" w14:textId="77777777" w:rsidR="00E36DA8" w:rsidRDefault="00E36DA8" w:rsidP="00934BE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550ED2FA" w14:textId="77777777" w:rsidR="00E36DA8" w:rsidRDefault="00E36DA8" w:rsidP="00934BE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34C0A78C" w14:textId="77777777" w:rsidR="00E36DA8" w:rsidRPr="00672273" w:rsidRDefault="00E36DA8" w:rsidP="00934BE1">
      <w:pPr>
        <w:autoSpaceDE w:val="0"/>
        <w:autoSpaceDN w:val="0"/>
        <w:adjustRightInd w:val="0"/>
        <w:spacing w:line="320" w:lineRule="atLeast"/>
        <w:jc w:val="center"/>
        <w:rPr>
          <w:b/>
          <w:noProof/>
          <w:spacing w:val="100"/>
          <w:sz w:val="32"/>
          <w:szCs w:val="32"/>
          <w:lang w:val="ro-RO"/>
        </w:rPr>
      </w:pPr>
      <w:r w:rsidRPr="00672273">
        <w:rPr>
          <w:b/>
          <w:noProof/>
          <w:spacing w:val="100"/>
          <w:sz w:val="32"/>
          <w:szCs w:val="32"/>
          <w:lang w:val="ro-RO"/>
        </w:rPr>
        <w:t>LISTA</w:t>
      </w:r>
    </w:p>
    <w:p w14:paraId="5DE880D2" w14:textId="77777777" w:rsidR="00E36DA8" w:rsidRPr="00EB729A" w:rsidRDefault="00E36DA8" w:rsidP="00934BE1">
      <w:pPr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lucrărilor ştiinţifice</w:t>
      </w:r>
      <w:r w:rsidRPr="00EB729A">
        <w:rPr>
          <w:b/>
          <w:sz w:val="28"/>
          <w:szCs w:val="28"/>
          <w:lang w:val="ro-RO"/>
        </w:rPr>
        <w:t xml:space="preserve"> în domeniul disciplinelor din postul didactic</w:t>
      </w:r>
    </w:p>
    <w:p w14:paraId="3BA2E5C3" w14:textId="77777777" w:rsidR="00E36DA8" w:rsidRPr="00424B19" w:rsidRDefault="00E36DA8" w:rsidP="00934BE1">
      <w:pPr>
        <w:autoSpaceDE w:val="0"/>
        <w:autoSpaceDN w:val="0"/>
        <w:adjustRightInd w:val="0"/>
        <w:spacing w:line="320" w:lineRule="atLeast"/>
        <w:rPr>
          <w:noProof/>
          <w:lang w:val="ro-RO"/>
        </w:rPr>
      </w:pPr>
    </w:p>
    <w:p w14:paraId="73552BC6" w14:textId="77777777" w:rsidR="00E36DA8" w:rsidRPr="00424B19" w:rsidRDefault="00E36DA8" w:rsidP="00E36DA8">
      <w:pPr>
        <w:numPr>
          <w:ilvl w:val="0"/>
          <w:numId w:val="9"/>
        </w:numPr>
        <w:tabs>
          <w:tab w:val="left" w:pos="399"/>
        </w:tabs>
        <w:autoSpaceDE w:val="0"/>
        <w:autoSpaceDN w:val="0"/>
        <w:adjustRightInd w:val="0"/>
        <w:spacing w:line="320" w:lineRule="atLeast"/>
        <w:ind w:left="0" w:firstLine="0"/>
        <w:jc w:val="both"/>
        <w:rPr>
          <w:b/>
          <w:noProof/>
          <w:lang w:val="ro-RO"/>
        </w:rPr>
      </w:pPr>
      <w:r w:rsidRPr="00424B19">
        <w:rPr>
          <w:b/>
          <w:noProof/>
          <w:lang w:val="ro-RO"/>
        </w:rPr>
        <w:t>Teza de doctorat</w:t>
      </w:r>
    </w:p>
    <w:p w14:paraId="257D4524" w14:textId="74B52BFB" w:rsidR="00E36DA8" w:rsidRDefault="00BA5DD2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lang w:val="ro-RO"/>
        </w:rPr>
      </w:pPr>
      <w:r>
        <w:rPr>
          <w:color w:val="1F4E79"/>
          <w:sz w:val="22"/>
          <w:szCs w:val="22"/>
          <w:lang w:val="ro-RO"/>
        </w:rPr>
        <w:t>“</w:t>
      </w:r>
      <w:r>
        <w:rPr>
          <w:i/>
          <w:color w:val="1F4E79"/>
          <w:sz w:val="22"/>
          <w:szCs w:val="22"/>
          <w:lang w:val="ro-RO"/>
        </w:rPr>
        <w:t>Contribuții la dezvoltarea unor modele de management operațional al proiectelor de producție</w:t>
      </w:r>
      <w:r>
        <w:rPr>
          <w:color w:val="1F4E79"/>
          <w:sz w:val="22"/>
          <w:szCs w:val="22"/>
          <w:lang w:val="ro-RO"/>
        </w:rPr>
        <w:t>“</w:t>
      </w:r>
    </w:p>
    <w:p w14:paraId="51D23372" w14:textId="77777777" w:rsidR="00E36DA8" w:rsidRPr="00424B19" w:rsidRDefault="00E36DA8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080C6D31" w14:textId="77777777" w:rsidR="00E36DA8" w:rsidRPr="00424B19" w:rsidRDefault="00E36DA8" w:rsidP="00E36DA8">
      <w:pPr>
        <w:numPr>
          <w:ilvl w:val="0"/>
          <w:numId w:val="9"/>
        </w:numPr>
        <w:tabs>
          <w:tab w:val="left" w:pos="142"/>
          <w:tab w:val="left" w:pos="399"/>
        </w:tabs>
        <w:spacing w:line="320" w:lineRule="atLeast"/>
        <w:ind w:hanging="720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 xml:space="preserve">Cărţi si capitole în cărţi </w:t>
      </w:r>
      <w:r w:rsidRPr="00424B19">
        <w:rPr>
          <w:b/>
          <w:lang w:val="ro-RO"/>
        </w:rPr>
        <w:t xml:space="preserve">publicate </w:t>
      </w:r>
      <w:r>
        <w:rPr>
          <w:b/>
          <w:lang w:val="ro-RO"/>
        </w:rPr>
        <w:t>în ultimii 10 ani</w:t>
      </w:r>
      <w:r w:rsidRPr="00424B19">
        <w:rPr>
          <w:b/>
          <w:lang w:val="ro-RO"/>
        </w:rPr>
        <w:t xml:space="preserve"> </w:t>
      </w:r>
    </w:p>
    <w:p w14:paraId="3100A7C9" w14:textId="77777777" w:rsidR="001B53E9" w:rsidRDefault="00E36DA8" w:rsidP="001B53E9">
      <w:pPr>
        <w:spacing w:before="120" w:after="120"/>
        <w:jc w:val="both"/>
        <w:rPr>
          <w:color w:val="1F4E79"/>
          <w:sz w:val="22"/>
          <w:szCs w:val="22"/>
          <w:lang w:val="ro-RO"/>
        </w:rPr>
      </w:pPr>
      <w:r w:rsidRPr="001B53E9">
        <w:rPr>
          <w:noProof/>
          <w:sz w:val="22"/>
          <w:szCs w:val="22"/>
        </w:rPr>
        <w:t xml:space="preserve">1.     </w:t>
      </w:r>
      <w:r w:rsidR="001B53E9">
        <w:rPr>
          <w:color w:val="1F4E79"/>
          <w:sz w:val="22"/>
          <w:szCs w:val="22"/>
          <w:lang w:val="ro-RO"/>
        </w:rPr>
        <w:t xml:space="preserve">C1. </w:t>
      </w:r>
      <w:r w:rsidR="001B53E9">
        <w:rPr>
          <w:b/>
          <w:color w:val="1F4E79"/>
          <w:sz w:val="22"/>
          <w:szCs w:val="22"/>
          <w:u w:val="single"/>
          <w:lang w:val="ro-RO"/>
        </w:rPr>
        <w:t>ROȘU, M..</w:t>
      </w:r>
      <w:r w:rsidR="001B53E9">
        <w:rPr>
          <w:color w:val="1F4E79"/>
          <w:sz w:val="22"/>
          <w:szCs w:val="22"/>
          <w:lang w:val="ro-RO"/>
        </w:rPr>
        <w:t xml:space="preserve"> TARBA, C., NEAGU, C., </w:t>
      </w:r>
      <w:r w:rsidR="001B53E9">
        <w:rPr>
          <w:i/>
          <w:color w:val="1F4E79"/>
          <w:sz w:val="22"/>
          <w:szCs w:val="22"/>
          <w:lang w:val="ro-RO"/>
        </w:rPr>
        <w:t>Managementul proiectelor</w:t>
      </w:r>
      <w:r w:rsidR="001B53E9">
        <w:rPr>
          <w:color w:val="1F4E79"/>
          <w:sz w:val="22"/>
          <w:szCs w:val="22"/>
          <w:lang w:val="ro-RO"/>
        </w:rPr>
        <w:t xml:space="preserve">. </w:t>
      </w:r>
      <w:r w:rsidR="001B53E9">
        <w:rPr>
          <w:i/>
          <w:color w:val="1F4E79"/>
          <w:sz w:val="22"/>
          <w:szCs w:val="22"/>
          <w:lang w:val="ro-RO"/>
        </w:rPr>
        <w:t>Elemente teoretice și aplicative</w:t>
      </w:r>
      <w:r w:rsidR="001B53E9">
        <w:rPr>
          <w:color w:val="1F4E79"/>
          <w:sz w:val="22"/>
          <w:szCs w:val="22"/>
          <w:lang w:val="ro-RO"/>
        </w:rPr>
        <w:t>, Ed. PRINTECH, 2014, ISBN 978-606-23-0216-0</w:t>
      </w:r>
    </w:p>
    <w:p w14:paraId="5FC59CEF" w14:textId="36BE1B82" w:rsidR="00E36DA8" w:rsidRDefault="001B53E9" w:rsidP="001B53E9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color w:val="1F4E79"/>
        </w:rPr>
      </w:pPr>
      <w:r>
        <w:rPr>
          <w:rFonts w:ascii="Times New Roman" w:hAnsi="Times New Roman"/>
          <w:noProof/>
          <w:color w:val="1F4E79"/>
          <w:lang w:val="en-US"/>
        </w:rPr>
        <w:t xml:space="preserve">2.  </w:t>
      </w:r>
      <w:r>
        <w:rPr>
          <w:rFonts w:ascii="Times New Roman" w:hAnsi="Times New Roman"/>
          <w:b/>
          <w:color w:val="1F4E79"/>
          <w:u w:val="single"/>
        </w:rPr>
        <w:t>ROȘU, M</w:t>
      </w:r>
      <w:r>
        <w:rPr>
          <w:rFonts w:ascii="Times New Roman" w:hAnsi="Times New Roman"/>
          <w:color w:val="1F4E79"/>
        </w:rPr>
        <w:t xml:space="preserve">., NEAGU, C., </w:t>
      </w:r>
      <w:r>
        <w:rPr>
          <w:rFonts w:ascii="Times New Roman" w:hAnsi="Times New Roman"/>
          <w:i/>
          <w:color w:val="1F4E79"/>
        </w:rPr>
        <w:t>Managementul proiectelor</w:t>
      </w:r>
      <w:r>
        <w:rPr>
          <w:rFonts w:ascii="Times New Roman" w:hAnsi="Times New Roman"/>
          <w:color w:val="1F4E79"/>
        </w:rPr>
        <w:t>, Ed. PRINTECH, 2014, ISBN 978-606-23-0224-5</w:t>
      </w:r>
    </w:p>
    <w:p w14:paraId="3B225624" w14:textId="77777777" w:rsidR="00E36DA8" w:rsidRPr="00424B19" w:rsidRDefault="00E36DA8" w:rsidP="00934BE1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noProof/>
        </w:rPr>
      </w:pPr>
    </w:p>
    <w:p w14:paraId="2F4F6A56" w14:textId="77777777" w:rsidR="00E36DA8" w:rsidRPr="00424B19" w:rsidRDefault="00E36DA8" w:rsidP="00E36DA8">
      <w:pPr>
        <w:numPr>
          <w:ilvl w:val="0"/>
          <w:numId w:val="9"/>
        </w:numPr>
        <w:tabs>
          <w:tab w:val="left" w:pos="142"/>
          <w:tab w:val="left" w:pos="399"/>
        </w:tabs>
        <w:spacing w:line="320" w:lineRule="atLeast"/>
        <w:ind w:left="714" w:hanging="714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 xml:space="preserve">Lucrări indexate ISI/BDI </w:t>
      </w:r>
      <w:r w:rsidRPr="00424B19">
        <w:rPr>
          <w:b/>
          <w:lang w:val="ro-RO"/>
        </w:rPr>
        <w:t xml:space="preserve">publicate </w:t>
      </w:r>
      <w:r>
        <w:rPr>
          <w:b/>
          <w:lang w:val="ro-RO"/>
        </w:rPr>
        <w:t>în ultimii 10 ani</w:t>
      </w:r>
      <w:r w:rsidRPr="00424B19">
        <w:rPr>
          <w:b/>
          <w:lang w:val="ro-RO"/>
        </w:rPr>
        <w:t xml:space="preserve"> </w:t>
      </w:r>
    </w:p>
    <w:p w14:paraId="14AF351E" w14:textId="147ED771" w:rsidR="00E36DA8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color w:val="1F4E79"/>
          <w:sz w:val="22"/>
          <w:szCs w:val="22"/>
        </w:rPr>
        <w:t xml:space="preserve">FURDU LUNGU E., MATEI L., </w:t>
      </w:r>
      <w:r>
        <w:rPr>
          <w:b/>
          <w:bCs/>
          <w:color w:val="1F4E79"/>
          <w:sz w:val="22"/>
          <w:szCs w:val="22"/>
          <w:u w:val="single"/>
        </w:rPr>
        <w:t>RO</w:t>
      </w:r>
      <w:r w:rsidR="006B533B">
        <w:rPr>
          <w:b/>
          <w:bCs/>
          <w:color w:val="1F4E79"/>
          <w:sz w:val="22"/>
          <w:szCs w:val="22"/>
          <w:u w:val="single"/>
          <w:lang w:val="ro-RO"/>
        </w:rPr>
        <w:t>Ș</w:t>
      </w:r>
      <w:r>
        <w:rPr>
          <w:b/>
          <w:bCs/>
          <w:color w:val="1F4E79"/>
          <w:sz w:val="22"/>
          <w:szCs w:val="22"/>
          <w:u w:val="single"/>
        </w:rPr>
        <w:t>U M.M.</w:t>
      </w:r>
      <w:r>
        <w:rPr>
          <w:color w:val="1F4E79"/>
          <w:sz w:val="22"/>
          <w:szCs w:val="22"/>
        </w:rPr>
        <w:t xml:space="preserve">, ILIESCU M., Radu (Frent) C., </w:t>
      </w:r>
      <w:r>
        <w:rPr>
          <w:i/>
          <w:iCs/>
          <w:color w:val="1F4E79"/>
          <w:sz w:val="22"/>
          <w:szCs w:val="22"/>
        </w:rPr>
        <w:t>Biomechanical Hand Prosthesis Design</w:t>
      </w:r>
      <w:r>
        <w:rPr>
          <w:color w:val="1F4E79"/>
          <w:sz w:val="22"/>
          <w:szCs w:val="22"/>
        </w:rPr>
        <w:t xml:space="preserve">, Machines, 2023, 11, 964, e-ISSN 2075-1702, https://doi.org/10.3390/machines11100964, Factor impact 2,64, Q2, </w:t>
      </w:r>
      <w:proofErr w:type="spellStart"/>
      <w:r>
        <w:rPr>
          <w:color w:val="1F4E79"/>
          <w:sz w:val="22"/>
          <w:szCs w:val="22"/>
        </w:rPr>
        <w:t>zonă</w:t>
      </w:r>
      <w:proofErr w:type="spellEnd"/>
      <w:r>
        <w:rPr>
          <w:color w:val="1F4E79"/>
          <w:sz w:val="22"/>
          <w:szCs w:val="22"/>
        </w:rPr>
        <w:t xml:space="preserve"> </w:t>
      </w:r>
      <w:proofErr w:type="spellStart"/>
      <w:r>
        <w:rPr>
          <w:color w:val="1F4E79"/>
          <w:sz w:val="22"/>
          <w:szCs w:val="22"/>
        </w:rPr>
        <w:t>galben</w:t>
      </w:r>
      <w:proofErr w:type="spellEnd"/>
      <w:r>
        <w:rPr>
          <w:color w:val="1F4E79"/>
          <w:sz w:val="22"/>
          <w:szCs w:val="22"/>
          <w:lang w:val="ro-RO"/>
        </w:rPr>
        <w:t>ă</w:t>
      </w:r>
      <w:r>
        <w:rPr>
          <w:color w:val="1F4E79"/>
          <w:sz w:val="22"/>
          <w:szCs w:val="22"/>
        </w:rPr>
        <w:t xml:space="preserve"> </w:t>
      </w:r>
      <w:r>
        <w:rPr>
          <w:rStyle w:val="frlabel"/>
          <w:b/>
          <w:color w:val="1F4E79"/>
          <w:sz w:val="22"/>
          <w:szCs w:val="22"/>
          <w:lang w:val="ro-RO"/>
        </w:rPr>
        <w:t>WOS:001093695700001</w:t>
      </w:r>
    </w:p>
    <w:p w14:paraId="71DC2B3F" w14:textId="2CAB31FD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color w:val="1F4E79"/>
          <w:sz w:val="22"/>
          <w:szCs w:val="22"/>
          <w:lang w:eastAsia="ro-RO"/>
        </w:rPr>
        <w:t>RADU (</w:t>
      </w:r>
      <w:proofErr w:type="spellStart"/>
      <w:r>
        <w:rPr>
          <w:color w:val="1F4E79"/>
          <w:sz w:val="22"/>
          <w:szCs w:val="22"/>
          <w:lang w:eastAsia="ro-RO"/>
        </w:rPr>
        <w:t>Frenț</w:t>
      </w:r>
      <w:proofErr w:type="spellEnd"/>
      <w:r>
        <w:rPr>
          <w:color w:val="1F4E79"/>
          <w:sz w:val="22"/>
          <w:szCs w:val="22"/>
          <w:lang w:eastAsia="ro-RO"/>
        </w:rPr>
        <w:t xml:space="preserve">) C., </w:t>
      </w:r>
      <w:r>
        <w:rPr>
          <w:b/>
          <w:bCs/>
          <w:color w:val="1F4E79"/>
          <w:sz w:val="22"/>
          <w:szCs w:val="22"/>
          <w:u w:val="single"/>
          <w:lang w:eastAsia="ro-RO"/>
        </w:rPr>
        <w:t>ROȘU M.M.</w:t>
      </w:r>
      <w:r>
        <w:rPr>
          <w:color w:val="1F4E79"/>
          <w:sz w:val="22"/>
          <w:szCs w:val="22"/>
          <w:lang w:eastAsia="ro-RO"/>
        </w:rPr>
        <w:t xml:space="preserve">, MATEI L., UNGUREANU L.M. and ILIESCU M., </w:t>
      </w:r>
      <w:r>
        <w:rPr>
          <w:i/>
          <w:iCs/>
          <w:color w:val="1F4E79"/>
          <w:sz w:val="22"/>
          <w:szCs w:val="22"/>
          <w:lang w:eastAsia="ro-RO"/>
        </w:rPr>
        <w:t>Concept, Design, Initial Tests and Prototype of Customized Upper Limb Prosthesis</w:t>
      </w:r>
      <w:r>
        <w:rPr>
          <w:color w:val="1F4E79"/>
          <w:sz w:val="22"/>
          <w:szCs w:val="22"/>
          <w:lang w:eastAsia="ro-RO"/>
        </w:rPr>
        <w:t xml:space="preserve">, Applied Science Journal, 2021, 11(7), 3077; https://doi.org/10.3390/app11073077, </w:t>
      </w:r>
      <w:r>
        <w:rPr>
          <w:color w:val="1F4E79"/>
          <w:sz w:val="22"/>
          <w:szCs w:val="22"/>
        </w:rPr>
        <w:t>(</w:t>
      </w:r>
      <w:r>
        <w:rPr>
          <w:color w:val="1F4E79"/>
          <w:sz w:val="22"/>
          <w:szCs w:val="22"/>
          <w:lang w:eastAsia="ro-RO"/>
        </w:rPr>
        <w:t xml:space="preserve">ISSN 2076-3417; CODEN: ASPCC7, Factor de impact 2,458; Q2, </w:t>
      </w:r>
      <w:proofErr w:type="spellStart"/>
      <w:r>
        <w:rPr>
          <w:color w:val="1F4E79"/>
          <w:sz w:val="22"/>
          <w:szCs w:val="22"/>
          <w:lang w:eastAsia="ro-RO"/>
        </w:rPr>
        <w:t>zonă</w:t>
      </w:r>
      <w:proofErr w:type="spellEnd"/>
      <w:r>
        <w:rPr>
          <w:color w:val="1F4E79"/>
          <w:sz w:val="22"/>
          <w:szCs w:val="22"/>
          <w:lang w:eastAsia="ro-RO"/>
        </w:rPr>
        <w:t xml:space="preserve"> </w:t>
      </w:r>
      <w:proofErr w:type="spellStart"/>
      <w:r>
        <w:rPr>
          <w:color w:val="1F4E79"/>
          <w:sz w:val="22"/>
          <w:szCs w:val="22"/>
          <w:lang w:eastAsia="ro-RO"/>
        </w:rPr>
        <w:t>galben</w:t>
      </w:r>
      <w:proofErr w:type="spellEnd"/>
      <w:r>
        <w:rPr>
          <w:color w:val="1F4E79"/>
          <w:sz w:val="22"/>
          <w:szCs w:val="22"/>
          <w:lang w:val="ro-RO" w:eastAsia="ro-RO"/>
        </w:rPr>
        <w:t>ă</w:t>
      </w:r>
      <w:r>
        <w:rPr>
          <w:color w:val="1F4E79"/>
          <w:sz w:val="22"/>
          <w:szCs w:val="22"/>
          <w:lang w:eastAsia="ro-RO"/>
        </w:rPr>
        <w:t xml:space="preserve"> </w:t>
      </w:r>
      <w:r>
        <w:rPr>
          <w:rStyle w:val="frlabel"/>
          <w:b/>
          <w:color w:val="1F4E79"/>
          <w:sz w:val="22"/>
          <w:szCs w:val="22"/>
          <w:lang w:val="ro-RO" w:eastAsia="ro-RO"/>
        </w:rPr>
        <w:t>WOS:00063836940000</w:t>
      </w:r>
    </w:p>
    <w:p w14:paraId="7B658673" w14:textId="16C4B53E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color w:val="1F4E79"/>
          <w:sz w:val="22"/>
          <w:szCs w:val="22"/>
          <w:lang w:eastAsia="ro-RO"/>
        </w:rPr>
        <w:t xml:space="preserve">ILIESCU M, </w:t>
      </w:r>
      <w:r>
        <w:rPr>
          <w:b/>
          <w:color w:val="1F4E79"/>
          <w:sz w:val="22"/>
          <w:szCs w:val="22"/>
          <w:u w:val="single"/>
          <w:lang w:eastAsia="ro-RO"/>
        </w:rPr>
        <w:t>ROȘU M. M</w:t>
      </w:r>
      <w:r>
        <w:rPr>
          <w:color w:val="1F4E79"/>
          <w:sz w:val="22"/>
          <w:szCs w:val="22"/>
          <w:lang w:eastAsia="ro-RO"/>
        </w:rPr>
        <w:t xml:space="preserve">. and CĂPĂŢINĂ D., </w:t>
      </w:r>
      <w:r>
        <w:rPr>
          <w:i/>
          <w:color w:val="1F4E79"/>
          <w:sz w:val="22"/>
          <w:szCs w:val="22"/>
          <w:lang w:eastAsia="ro-RO"/>
        </w:rPr>
        <w:t>Optimization of the Induction Process on Light Gauge Steel Profiles Used in Metallic Framed Sustainable Eco-Constructions, Sustainability</w:t>
      </w:r>
      <w:r>
        <w:rPr>
          <w:color w:val="1F4E79"/>
          <w:sz w:val="22"/>
          <w:szCs w:val="22"/>
          <w:lang w:eastAsia="ro-RO"/>
        </w:rPr>
        <w:t xml:space="preserve">, 2019, </w:t>
      </w:r>
      <w:r>
        <w:rPr>
          <w:i/>
          <w:iCs/>
          <w:color w:val="1F4E79"/>
          <w:sz w:val="22"/>
          <w:szCs w:val="22"/>
          <w:lang w:eastAsia="ro-RO"/>
        </w:rPr>
        <w:t>Vol. 11</w:t>
      </w:r>
      <w:r>
        <w:rPr>
          <w:color w:val="1F4E79"/>
          <w:sz w:val="22"/>
          <w:szCs w:val="22"/>
          <w:lang w:eastAsia="ro-RO"/>
        </w:rPr>
        <w:t xml:space="preserve">(23), 6686; https://doi.org/10.3390/su11236686, ISSN: 2071-1050, Special Issue </w:t>
      </w:r>
      <w:hyperlink r:id="rId7" w:history="1">
        <w:r>
          <w:rPr>
            <w:color w:val="1F4E79"/>
            <w:sz w:val="22"/>
            <w:szCs w:val="22"/>
            <w:lang w:eastAsia="ro-RO"/>
          </w:rPr>
          <w:t>Design and Management of Sustainable Products, Industrial and Manufacturing Systems</w:t>
        </w:r>
      </w:hyperlink>
      <w:r>
        <w:rPr>
          <w:color w:val="1F4E79"/>
          <w:sz w:val="22"/>
          <w:szCs w:val="22"/>
          <w:lang w:eastAsia="ro-RO"/>
        </w:rPr>
        <w:t xml:space="preserve">, Factor de impact 2,592; Q2, </w:t>
      </w:r>
      <w:proofErr w:type="spellStart"/>
      <w:r>
        <w:rPr>
          <w:color w:val="1F4E79"/>
          <w:sz w:val="22"/>
          <w:szCs w:val="22"/>
          <w:lang w:eastAsia="ro-RO"/>
        </w:rPr>
        <w:t>zonă</w:t>
      </w:r>
      <w:proofErr w:type="spellEnd"/>
      <w:r>
        <w:rPr>
          <w:color w:val="1F4E79"/>
          <w:sz w:val="22"/>
          <w:szCs w:val="22"/>
          <w:lang w:eastAsia="ro-RO"/>
        </w:rPr>
        <w:t xml:space="preserve"> </w:t>
      </w:r>
      <w:proofErr w:type="spellStart"/>
      <w:r>
        <w:rPr>
          <w:color w:val="1F4E79"/>
          <w:sz w:val="22"/>
          <w:szCs w:val="22"/>
          <w:lang w:eastAsia="ro-RO"/>
        </w:rPr>
        <w:t>galbenă</w:t>
      </w:r>
      <w:proofErr w:type="spellEnd"/>
      <w:r>
        <w:rPr>
          <w:color w:val="1F4E79"/>
          <w:sz w:val="22"/>
          <w:szCs w:val="22"/>
          <w:lang w:eastAsia="ro-RO"/>
        </w:rPr>
        <w:t xml:space="preserve">; </w:t>
      </w:r>
      <w:r>
        <w:rPr>
          <w:rStyle w:val="frlabel"/>
          <w:b/>
          <w:color w:val="1F4E79"/>
          <w:sz w:val="22"/>
          <w:szCs w:val="22"/>
          <w:lang w:val="ro-RO" w:eastAsia="ro-RO"/>
        </w:rPr>
        <w:t>WOS:000508186400158</w:t>
      </w:r>
    </w:p>
    <w:p w14:paraId="506071E9" w14:textId="77777777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color w:val="1F4E79"/>
          <w:sz w:val="22"/>
          <w:szCs w:val="22"/>
          <w:lang w:eastAsia="ro-RO"/>
        </w:rPr>
      </w:pPr>
      <w:r>
        <w:rPr>
          <w:color w:val="1F4E79"/>
          <w:sz w:val="22"/>
          <w:szCs w:val="22"/>
          <w:lang w:eastAsia="ro-RO"/>
        </w:rPr>
        <w:t xml:space="preserve">LUPEANU, M., RENNIE A.E.W. </w:t>
      </w:r>
      <w:r>
        <w:rPr>
          <w:b/>
          <w:color w:val="1F4E79"/>
          <w:sz w:val="22"/>
          <w:szCs w:val="22"/>
          <w:u w:val="single"/>
          <w:lang w:eastAsia="ro-RO"/>
        </w:rPr>
        <w:t>ROŞU, M.</w:t>
      </w:r>
      <w:r>
        <w:rPr>
          <w:color w:val="1F4E79"/>
          <w:sz w:val="22"/>
          <w:szCs w:val="22"/>
          <w:lang w:eastAsia="ro-RO"/>
        </w:rPr>
        <w:t xml:space="preserve">, MOAGĂR POLADIAN G., Research strategy on developing additive manufactured bespoke ophthalmic by an online integrated platform, </w:t>
      </w:r>
      <w:proofErr w:type="spellStart"/>
      <w:r>
        <w:rPr>
          <w:color w:val="1F4E79"/>
          <w:sz w:val="22"/>
          <w:szCs w:val="22"/>
          <w:lang w:eastAsia="ro-RO"/>
        </w:rPr>
        <w:t>Buletin</w:t>
      </w:r>
      <w:proofErr w:type="spellEnd"/>
      <w:r>
        <w:rPr>
          <w:color w:val="1F4E79"/>
          <w:sz w:val="22"/>
          <w:szCs w:val="22"/>
          <w:lang w:eastAsia="ro-RO"/>
        </w:rPr>
        <w:t xml:space="preserve"> UPB, seria D, Vol. 76, Iss.2, 2014, ISSN 1454-2358, pg. 143-162.</w:t>
      </w:r>
    </w:p>
    <w:p w14:paraId="2175ACD0" w14:textId="02ACB9EA" w:rsidR="004C3AE6" w:rsidRDefault="00000000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hyperlink r:id="rId8" w:anchor="auth-Emilia_Furdu-Lungu_" w:history="1">
        <w:r w:rsidR="004C3AE6">
          <w:rPr>
            <w:color w:val="1F4E79"/>
            <w:sz w:val="22"/>
            <w:szCs w:val="22"/>
          </w:rPr>
          <w:t>E. FURDU LUNGUŢ</w:t>
        </w:r>
      </w:hyperlink>
      <w:r w:rsidR="004C3AE6">
        <w:rPr>
          <w:color w:val="1F4E79"/>
          <w:sz w:val="22"/>
          <w:szCs w:val="22"/>
        </w:rPr>
        <w:t>, </w:t>
      </w:r>
      <w:hyperlink r:id="rId9" w:anchor="auth-Corina-Radu_Fren_" w:history="1">
        <w:r w:rsidR="004C3AE6">
          <w:rPr>
            <w:color w:val="1F4E79"/>
            <w:sz w:val="22"/>
            <w:szCs w:val="22"/>
          </w:rPr>
          <w:t>C. RADU FRENȚ</w:t>
        </w:r>
      </w:hyperlink>
      <w:r w:rsidR="004C3AE6">
        <w:rPr>
          <w:color w:val="1F4E79"/>
          <w:sz w:val="22"/>
          <w:szCs w:val="22"/>
        </w:rPr>
        <w:t xml:space="preserve">, </w:t>
      </w:r>
      <w:hyperlink r:id="rId10" w:anchor="auth-Maria_Magdalena-Ro_u" w:history="1">
        <w:r w:rsidR="004C3AE6">
          <w:rPr>
            <w:b/>
            <w:bCs/>
            <w:color w:val="1F4E79"/>
            <w:sz w:val="22"/>
            <w:szCs w:val="22"/>
            <w:u w:val="single"/>
          </w:rPr>
          <w:t>M. M. ROŞU</w:t>
        </w:r>
      </w:hyperlink>
      <w:r w:rsidR="004C3AE6">
        <w:rPr>
          <w:color w:val="1F4E79"/>
          <w:sz w:val="22"/>
          <w:szCs w:val="22"/>
        </w:rPr>
        <w:t xml:space="preserve">, </w:t>
      </w:r>
      <w:hyperlink r:id="rId11" w:anchor="auth-Luige-Vl_d_reanu" w:history="1">
        <w:r w:rsidR="004C3AE6">
          <w:rPr>
            <w:color w:val="1F4E79"/>
            <w:sz w:val="22"/>
            <w:szCs w:val="22"/>
          </w:rPr>
          <w:t>L. VLĂDĂREANU</w:t>
        </w:r>
      </w:hyperlink>
      <w:r w:rsidR="004C3AE6">
        <w:rPr>
          <w:color w:val="1F4E79"/>
          <w:sz w:val="22"/>
          <w:szCs w:val="22"/>
        </w:rPr>
        <w:t xml:space="preserve">, </w:t>
      </w:r>
      <w:hyperlink r:id="rId12" w:anchor="auth-Mihaiela-Iliescu" w:history="1">
        <w:r w:rsidR="004C3AE6">
          <w:rPr>
            <w:color w:val="1F4E79"/>
            <w:sz w:val="22"/>
            <w:szCs w:val="22"/>
          </w:rPr>
          <w:t>M. ILIESCU</w:t>
        </w:r>
      </w:hyperlink>
      <w:r w:rsidR="004C3AE6">
        <w:rPr>
          <w:color w:val="1F4E79"/>
          <w:sz w:val="22"/>
          <w:szCs w:val="22"/>
        </w:rPr>
        <w:t xml:space="preserve">, </w:t>
      </w:r>
      <w:hyperlink r:id="rId13" w:anchor="auth-Lucian-Matei" w:history="1">
        <w:r w:rsidR="004C3AE6">
          <w:rPr>
            <w:color w:val="1F4E79"/>
            <w:sz w:val="22"/>
            <w:szCs w:val="22"/>
          </w:rPr>
          <w:t>L. MATEI</w:t>
        </w:r>
      </w:hyperlink>
      <w:r w:rsidR="004C3AE6">
        <w:rPr>
          <w:color w:val="1F4E79"/>
          <w:sz w:val="22"/>
          <w:szCs w:val="22"/>
        </w:rPr>
        <w:t xml:space="preserve">, </w:t>
      </w:r>
      <w:r w:rsidR="004C3AE6">
        <w:rPr>
          <w:i/>
          <w:iCs/>
          <w:color w:val="1F4E79"/>
          <w:sz w:val="22"/>
          <w:szCs w:val="22"/>
        </w:rPr>
        <w:t>Rapid Prototyping Techniques for Innovative Hand Prosthesis</w:t>
      </w:r>
      <w:r w:rsidR="004C3AE6">
        <w:rPr>
          <w:color w:val="1F4E79"/>
          <w:sz w:val="22"/>
          <w:szCs w:val="22"/>
        </w:rPr>
        <w:t>, I</w:t>
      </w:r>
      <w:hyperlink r:id="rId14" w:history="1">
        <w:r w:rsidR="004C3AE6">
          <w:rPr>
            <w:color w:val="1F4E79"/>
            <w:sz w:val="22"/>
            <w:szCs w:val="22"/>
          </w:rPr>
          <w:t>nternational Workshop on Medical and Service Robots</w:t>
        </w:r>
      </w:hyperlink>
      <w:r w:rsidR="004C3AE6">
        <w:rPr>
          <w:color w:val="1F4E79"/>
          <w:sz w:val="22"/>
          <w:szCs w:val="22"/>
        </w:rPr>
        <w:t xml:space="preserve"> MESROB 2023: </w:t>
      </w:r>
      <w:hyperlink r:id="rId15" w:history="1">
        <w:r w:rsidR="004C3AE6">
          <w:rPr>
            <w:color w:val="1F4E79"/>
            <w:sz w:val="22"/>
            <w:szCs w:val="22"/>
          </w:rPr>
          <w:t>New Trends in Medical and Service Robotics</w:t>
        </w:r>
      </w:hyperlink>
      <w:r w:rsidR="004C3AE6">
        <w:rPr>
          <w:color w:val="1F4E79"/>
          <w:sz w:val="22"/>
          <w:szCs w:val="22"/>
        </w:rPr>
        <w:t xml:space="preserve"> pp 386–393, Conference paper, </w:t>
      </w:r>
      <w:hyperlink r:id="rId16" w:anchor="chapter-info" w:history="1">
        <w:r w:rsidR="004C3AE6">
          <w:rPr>
            <w:color w:val="1F4E79"/>
            <w:sz w:val="22"/>
            <w:szCs w:val="22"/>
          </w:rPr>
          <w:t>First Online: 19 May 2023</w:t>
        </w:r>
      </w:hyperlink>
      <w:r w:rsidR="004C3AE6">
        <w:rPr>
          <w:color w:val="1F4E79"/>
          <w:sz w:val="22"/>
          <w:szCs w:val="22"/>
        </w:rPr>
        <w:t xml:space="preserve">, SPRINGER 2023, </w:t>
      </w:r>
      <w:r w:rsidR="004C3AE6">
        <w:rPr>
          <w:color w:val="1F4E79"/>
          <w:sz w:val="22"/>
          <w:szCs w:val="22"/>
          <w:lang w:val="ro-RO"/>
        </w:rPr>
        <w:t xml:space="preserve">indexată </w:t>
      </w:r>
      <w:r w:rsidR="004C3AE6">
        <w:rPr>
          <w:color w:val="1F4E79"/>
          <w:sz w:val="22"/>
          <w:szCs w:val="22"/>
        </w:rPr>
        <w:t xml:space="preserve">Scopus, </w:t>
      </w:r>
      <w:proofErr w:type="spellStart"/>
      <w:r w:rsidR="004C3AE6">
        <w:rPr>
          <w:iCs/>
          <w:color w:val="1F4E79"/>
          <w:sz w:val="22"/>
          <w:szCs w:val="22"/>
        </w:rPr>
        <w:t>disponibil</w:t>
      </w:r>
      <w:proofErr w:type="spellEnd"/>
      <w:r w:rsidR="004C3AE6">
        <w:rPr>
          <w:iCs/>
          <w:color w:val="1F4E79"/>
          <w:sz w:val="22"/>
          <w:szCs w:val="22"/>
          <w:lang w:val="ro-RO"/>
        </w:rPr>
        <w:t>ă</w:t>
      </w:r>
      <w:r w:rsidR="004C3AE6">
        <w:rPr>
          <w:iCs/>
          <w:color w:val="1F4E79"/>
          <w:sz w:val="22"/>
          <w:szCs w:val="22"/>
        </w:rPr>
        <w:t xml:space="preserve"> la</w:t>
      </w:r>
      <w:r w:rsidR="004C3AE6">
        <w:rPr>
          <w:color w:val="1F4E79"/>
          <w:sz w:val="22"/>
          <w:szCs w:val="22"/>
        </w:rPr>
        <w:t xml:space="preserve">  https://link.springer.com/chapter/10.1007/978-3-031-32446-8_42</w:t>
      </w:r>
    </w:p>
    <w:p w14:paraId="6D926EAC" w14:textId="3725C2D6" w:rsidR="004C3AE6" w:rsidRDefault="00000000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hyperlink r:id="rId17" w:anchor="auth-Emilia_Furdu-Lungu_" w:history="1">
        <w:r w:rsidR="004C3AE6">
          <w:rPr>
            <w:color w:val="1F4E79"/>
            <w:sz w:val="22"/>
            <w:szCs w:val="22"/>
          </w:rPr>
          <w:t>E. FURDU LUNGUŢ</w:t>
        </w:r>
      </w:hyperlink>
      <w:r w:rsidR="004C3AE6">
        <w:rPr>
          <w:color w:val="1F4E79"/>
          <w:sz w:val="22"/>
          <w:szCs w:val="22"/>
        </w:rPr>
        <w:t>, </w:t>
      </w:r>
      <w:hyperlink r:id="rId18" w:anchor="auth-Corina-Radu_Fren_" w:history="1">
        <w:r w:rsidR="004C3AE6">
          <w:rPr>
            <w:color w:val="1F4E79"/>
            <w:sz w:val="22"/>
            <w:szCs w:val="22"/>
          </w:rPr>
          <w:t>C. RADU FRENȚ</w:t>
        </w:r>
      </w:hyperlink>
      <w:r w:rsidR="004C3AE6">
        <w:rPr>
          <w:color w:val="1F4E79"/>
          <w:sz w:val="22"/>
          <w:szCs w:val="22"/>
        </w:rPr>
        <w:t xml:space="preserve">, </w:t>
      </w:r>
      <w:hyperlink r:id="rId19" w:anchor="auth-Maria_Magdalena-Ro_u" w:history="1">
        <w:r w:rsidR="004C3AE6">
          <w:rPr>
            <w:b/>
            <w:bCs/>
            <w:color w:val="1F4E79"/>
            <w:sz w:val="22"/>
            <w:szCs w:val="22"/>
            <w:u w:val="single"/>
          </w:rPr>
          <w:t>M. M. ROŞU</w:t>
        </w:r>
      </w:hyperlink>
      <w:r w:rsidR="004C3AE6">
        <w:rPr>
          <w:color w:val="1F4E79"/>
          <w:sz w:val="22"/>
          <w:szCs w:val="22"/>
        </w:rPr>
        <w:t xml:space="preserve">, </w:t>
      </w:r>
      <w:hyperlink r:id="rId20" w:anchor="auth-Luige-Vl_d_reanu" w:history="1">
        <w:r w:rsidR="004C3AE6">
          <w:rPr>
            <w:color w:val="1F4E79"/>
            <w:sz w:val="22"/>
            <w:szCs w:val="22"/>
          </w:rPr>
          <w:t>L. VLĂDĂREANU</w:t>
        </w:r>
      </w:hyperlink>
      <w:r w:rsidR="004C3AE6">
        <w:rPr>
          <w:color w:val="1F4E79"/>
          <w:sz w:val="22"/>
          <w:szCs w:val="22"/>
        </w:rPr>
        <w:t xml:space="preserve">, </w:t>
      </w:r>
      <w:hyperlink r:id="rId21" w:anchor="auth-Mihaiela-Iliescu" w:history="1">
        <w:r w:rsidR="004C3AE6">
          <w:rPr>
            <w:color w:val="1F4E79"/>
            <w:sz w:val="22"/>
            <w:szCs w:val="22"/>
          </w:rPr>
          <w:t>M. ILIESCU</w:t>
        </w:r>
      </w:hyperlink>
      <w:r w:rsidR="004C3AE6">
        <w:rPr>
          <w:color w:val="1F4E79"/>
          <w:sz w:val="22"/>
          <w:szCs w:val="22"/>
        </w:rPr>
        <w:t xml:space="preserve">, </w:t>
      </w:r>
      <w:hyperlink r:id="rId22" w:anchor="auth-Lucian-Matei" w:history="1">
        <w:r w:rsidR="004C3AE6">
          <w:rPr>
            <w:color w:val="1F4E79"/>
            <w:sz w:val="22"/>
            <w:szCs w:val="22"/>
          </w:rPr>
          <w:t>L. MATEI</w:t>
        </w:r>
      </w:hyperlink>
      <w:r w:rsidR="004C3AE6">
        <w:rPr>
          <w:color w:val="1F4E79"/>
          <w:sz w:val="22"/>
          <w:szCs w:val="22"/>
        </w:rPr>
        <w:t xml:space="preserve">, </w:t>
      </w:r>
      <w:r w:rsidR="004C3AE6">
        <w:rPr>
          <w:i/>
          <w:iCs/>
          <w:color w:val="1F4E79"/>
          <w:sz w:val="22"/>
          <w:szCs w:val="22"/>
        </w:rPr>
        <w:t>Rapid Prototyping Techniques for Innovative Hand Prosthesis</w:t>
      </w:r>
      <w:r w:rsidR="004C3AE6">
        <w:rPr>
          <w:color w:val="1F4E79"/>
          <w:sz w:val="22"/>
          <w:szCs w:val="22"/>
        </w:rPr>
        <w:t>, I</w:t>
      </w:r>
      <w:hyperlink r:id="rId23" w:history="1">
        <w:r w:rsidR="004C3AE6">
          <w:rPr>
            <w:color w:val="1F4E79"/>
            <w:sz w:val="22"/>
            <w:szCs w:val="22"/>
          </w:rPr>
          <w:t>nternational Workshop on Medical and Service Robots</w:t>
        </w:r>
      </w:hyperlink>
      <w:r w:rsidR="004C3AE6">
        <w:rPr>
          <w:color w:val="1F4E79"/>
          <w:sz w:val="22"/>
          <w:szCs w:val="22"/>
        </w:rPr>
        <w:t xml:space="preserve"> MESROB 2023: </w:t>
      </w:r>
      <w:hyperlink r:id="rId24" w:history="1">
        <w:r w:rsidR="004C3AE6">
          <w:rPr>
            <w:color w:val="1F4E79"/>
            <w:sz w:val="22"/>
            <w:szCs w:val="22"/>
          </w:rPr>
          <w:t>New Trends in Medical and Service Robotics</w:t>
        </w:r>
      </w:hyperlink>
      <w:r w:rsidR="004C3AE6">
        <w:rPr>
          <w:color w:val="1F4E79"/>
          <w:sz w:val="22"/>
          <w:szCs w:val="22"/>
        </w:rPr>
        <w:t xml:space="preserve"> pp 386–393, Conference paper, </w:t>
      </w:r>
      <w:hyperlink r:id="rId25" w:anchor="chapter-info" w:history="1">
        <w:r w:rsidR="004C3AE6">
          <w:rPr>
            <w:color w:val="1F4E79"/>
            <w:sz w:val="22"/>
            <w:szCs w:val="22"/>
          </w:rPr>
          <w:t>First Online: 19 May 2023</w:t>
        </w:r>
      </w:hyperlink>
      <w:r w:rsidR="004C3AE6">
        <w:rPr>
          <w:color w:val="1F4E79"/>
          <w:sz w:val="22"/>
          <w:szCs w:val="22"/>
        </w:rPr>
        <w:t xml:space="preserve">, SPRINGER 2023, </w:t>
      </w:r>
      <w:r w:rsidR="004C3AE6">
        <w:rPr>
          <w:color w:val="1F4E79"/>
          <w:sz w:val="22"/>
          <w:szCs w:val="22"/>
          <w:lang w:val="ro-RO"/>
        </w:rPr>
        <w:t xml:space="preserve">indexată </w:t>
      </w:r>
      <w:r w:rsidR="004C3AE6">
        <w:rPr>
          <w:color w:val="1F4E79"/>
          <w:sz w:val="22"/>
          <w:szCs w:val="22"/>
        </w:rPr>
        <w:t xml:space="preserve">Scopus, </w:t>
      </w:r>
      <w:proofErr w:type="spellStart"/>
      <w:r w:rsidR="004C3AE6">
        <w:rPr>
          <w:iCs/>
          <w:color w:val="1F4E79"/>
          <w:sz w:val="22"/>
          <w:szCs w:val="22"/>
        </w:rPr>
        <w:t>disponibil</w:t>
      </w:r>
      <w:proofErr w:type="spellEnd"/>
      <w:r w:rsidR="004C3AE6">
        <w:rPr>
          <w:iCs/>
          <w:color w:val="1F4E79"/>
          <w:sz w:val="22"/>
          <w:szCs w:val="22"/>
          <w:lang w:val="ro-RO"/>
        </w:rPr>
        <w:t>ă</w:t>
      </w:r>
      <w:r w:rsidR="004C3AE6">
        <w:rPr>
          <w:iCs/>
          <w:color w:val="1F4E79"/>
          <w:sz w:val="22"/>
          <w:szCs w:val="22"/>
        </w:rPr>
        <w:t xml:space="preserve"> la</w:t>
      </w:r>
      <w:r w:rsidR="004C3AE6">
        <w:rPr>
          <w:color w:val="1F4E79"/>
          <w:sz w:val="22"/>
          <w:szCs w:val="22"/>
        </w:rPr>
        <w:t xml:space="preserve">  https://link.springer.com/chapter/10.1007/978-3-031-32446-8_42</w:t>
      </w:r>
    </w:p>
    <w:p w14:paraId="065E5547" w14:textId="41E1CB32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b/>
          <w:bCs/>
          <w:iCs/>
          <w:color w:val="1F4E79"/>
          <w:sz w:val="22"/>
          <w:szCs w:val="22"/>
          <w:u w:val="single"/>
        </w:rPr>
        <w:t>M. M. RO</w:t>
      </w:r>
      <w:r>
        <w:rPr>
          <w:b/>
          <w:bCs/>
          <w:iCs/>
          <w:color w:val="1F4E79"/>
          <w:sz w:val="22"/>
          <w:szCs w:val="22"/>
          <w:u w:val="single"/>
          <w:lang w:val="ro-RO"/>
        </w:rPr>
        <w:t>ȘU</w:t>
      </w:r>
      <w:r>
        <w:rPr>
          <w:iCs/>
          <w:color w:val="1F4E79"/>
          <w:sz w:val="22"/>
          <w:szCs w:val="22"/>
        </w:rPr>
        <w:t>, C. RADU (FRENT), M. ILIESCU</w:t>
      </w:r>
      <w:r>
        <w:rPr>
          <w:i/>
          <w:color w:val="1F4E79"/>
          <w:sz w:val="22"/>
          <w:szCs w:val="22"/>
        </w:rPr>
        <w:t xml:space="preserve">, Technical and economic analysis of manufacturing process for high precision customized part, </w:t>
      </w:r>
      <w:r>
        <w:rPr>
          <w:color w:val="1F4E79"/>
          <w:sz w:val="22"/>
          <w:szCs w:val="22"/>
        </w:rPr>
        <w:t>10</w:t>
      </w:r>
      <w:r>
        <w:rPr>
          <w:color w:val="1F4E79"/>
          <w:sz w:val="22"/>
          <w:szCs w:val="22"/>
          <w:vertAlign w:val="superscript"/>
        </w:rPr>
        <w:t>th</w:t>
      </w:r>
      <w:r>
        <w:rPr>
          <w:color w:val="1F4E79"/>
          <w:sz w:val="22"/>
          <w:szCs w:val="22"/>
        </w:rPr>
        <w:t xml:space="preserve"> International Conference on Modern Manufacturing Technologies in Industrial Engineering, </w:t>
      </w:r>
      <w:proofErr w:type="spellStart"/>
      <w:r>
        <w:rPr>
          <w:color w:val="1F4E79"/>
          <w:sz w:val="22"/>
          <w:szCs w:val="22"/>
        </w:rPr>
        <w:t>ModTech</w:t>
      </w:r>
      <w:proofErr w:type="spellEnd"/>
      <w:r>
        <w:rPr>
          <w:color w:val="1F4E79"/>
          <w:sz w:val="22"/>
          <w:szCs w:val="22"/>
        </w:rPr>
        <w:t xml:space="preserve"> 2022, International Journal of Modern Manufacturing Technologies ISSN 2067–3604, Vol. XIV, No. 2/ 2022, https://doi.org/10.54684/ijmmt.2022.14.2.215</w:t>
      </w:r>
      <w:r>
        <w:rPr>
          <w:i/>
          <w:color w:val="1F4E79"/>
          <w:sz w:val="22"/>
          <w:szCs w:val="22"/>
        </w:rPr>
        <w:t xml:space="preserve">, </w:t>
      </w:r>
      <w:r>
        <w:rPr>
          <w:color w:val="1F4E79"/>
          <w:sz w:val="22"/>
          <w:szCs w:val="22"/>
          <w:lang w:val="ro-RO"/>
        </w:rPr>
        <w:t xml:space="preserve">indexată </w:t>
      </w:r>
      <w:r>
        <w:rPr>
          <w:color w:val="1F4E79"/>
          <w:sz w:val="22"/>
          <w:szCs w:val="22"/>
        </w:rPr>
        <w:t>Scopus,</w:t>
      </w:r>
      <w:r>
        <w:rPr>
          <w:i/>
          <w:color w:val="1F4E79"/>
          <w:sz w:val="22"/>
          <w:szCs w:val="22"/>
        </w:rPr>
        <w:t xml:space="preserve"> </w:t>
      </w:r>
      <w:proofErr w:type="spellStart"/>
      <w:r>
        <w:rPr>
          <w:iCs/>
          <w:color w:val="1F4E79"/>
          <w:sz w:val="22"/>
          <w:szCs w:val="22"/>
        </w:rPr>
        <w:t>disponibil</w:t>
      </w:r>
      <w:proofErr w:type="spellEnd"/>
      <w:r>
        <w:rPr>
          <w:iCs/>
          <w:color w:val="1F4E79"/>
          <w:sz w:val="22"/>
          <w:szCs w:val="22"/>
          <w:lang w:val="ro-RO"/>
        </w:rPr>
        <w:t>ă</w:t>
      </w:r>
      <w:r>
        <w:rPr>
          <w:iCs/>
          <w:color w:val="1F4E79"/>
          <w:sz w:val="22"/>
          <w:szCs w:val="22"/>
        </w:rPr>
        <w:t xml:space="preserve"> la https://ijmmt.ro/vol14no22022/24_Maria_Magdalena_Rosu.pdf</w:t>
      </w:r>
    </w:p>
    <w:p w14:paraId="4289873E" w14:textId="5A79FE15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b/>
          <w:bCs/>
          <w:color w:val="1F4E79"/>
          <w:sz w:val="22"/>
          <w:szCs w:val="22"/>
          <w:u w:val="single"/>
        </w:rPr>
        <w:t>M. M. RO</w:t>
      </w:r>
      <w:r>
        <w:rPr>
          <w:b/>
          <w:bCs/>
          <w:color w:val="1F4E79"/>
          <w:sz w:val="22"/>
          <w:szCs w:val="22"/>
          <w:u w:val="single"/>
          <w:lang w:val="ro-RO"/>
        </w:rPr>
        <w:t>ȘU</w:t>
      </w:r>
      <w:r>
        <w:rPr>
          <w:color w:val="1F4E79"/>
          <w:sz w:val="22"/>
          <w:szCs w:val="22"/>
        </w:rPr>
        <w:t xml:space="preserve">, P A COTFAS, M ILIESCU, </w:t>
      </w:r>
      <w:proofErr w:type="spellStart"/>
      <w:r>
        <w:rPr>
          <w:i/>
          <w:color w:val="1F4E79"/>
          <w:sz w:val="22"/>
          <w:szCs w:val="22"/>
        </w:rPr>
        <w:t>Optimisation</w:t>
      </w:r>
      <w:proofErr w:type="spellEnd"/>
      <w:r>
        <w:rPr>
          <w:i/>
          <w:color w:val="1F4E79"/>
          <w:sz w:val="22"/>
          <w:szCs w:val="22"/>
        </w:rPr>
        <w:t xml:space="preserve"> of the production process in manufacturing a smart equipment for precision agriculture</w:t>
      </w:r>
      <w:r>
        <w:rPr>
          <w:color w:val="1F4E79"/>
          <w:sz w:val="22"/>
          <w:szCs w:val="22"/>
        </w:rPr>
        <w:t>, 9</w:t>
      </w:r>
      <w:r>
        <w:rPr>
          <w:color w:val="1F4E79"/>
          <w:sz w:val="22"/>
          <w:szCs w:val="22"/>
          <w:vertAlign w:val="superscript"/>
        </w:rPr>
        <w:t>th</w:t>
      </w:r>
      <w:r>
        <w:rPr>
          <w:color w:val="1F4E79"/>
          <w:sz w:val="22"/>
          <w:szCs w:val="22"/>
        </w:rPr>
        <w:t xml:space="preserve"> International Conference on Modern Manufacturing Technologies in Industrial Engineering, </w:t>
      </w:r>
      <w:proofErr w:type="spellStart"/>
      <w:r>
        <w:rPr>
          <w:color w:val="1F4E79"/>
          <w:sz w:val="22"/>
          <w:szCs w:val="22"/>
        </w:rPr>
        <w:t>ModTech</w:t>
      </w:r>
      <w:proofErr w:type="spellEnd"/>
      <w:r>
        <w:rPr>
          <w:color w:val="1F4E79"/>
          <w:sz w:val="22"/>
          <w:szCs w:val="22"/>
        </w:rPr>
        <w:t xml:space="preserve"> 2021, June 23</w:t>
      </w:r>
      <w:r>
        <w:rPr>
          <w:color w:val="1F4E79"/>
          <w:sz w:val="22"/>
          <w:szCs w:val="22"/>
          <w:vertAlign w:val="superscript"/>
        </w:rPr>
        <w:t>rd</w:t>
      </w:r>
      <w:r>
        <w:rPr>
          <w:color w:val="1F4E79"/>
          <w:sz w:val="22"/>
          <w:szCs w:val="22"/>
        </w:rPr>
        <w:t>-26</w:t>
      </w:r>
      <w:r>
        <w:rPr>
          <w:color w:val="1F4E79"/>
          <w:sz w:val="22"/>
          <w:szCs w:val="22"/>
          <w:vertAlign w:val="superscript"/>
        </w:rPr>
        <w:t>th</w:t>
      </w:r>
      <w:r>
        <w:rPr>
          <w:color w:val="1F4E79"/>
          <w:sz w:val="22"/>
          <w:szCs w:val="22"/>
        </w:rPr>
        <w:t xml:space="preserve">, 2021, online edition, IOP Conf. Series: Materials Science and Engineering 1182 (2021) 012067, IOP Publishing, doi:10.1088/1757-899X/1182/1/01206, </w:t>
      </w:r>
      <w:proofErr w:type="spellStart"/>
      <w:r>
        <w:rPr>
          <w:color w:val="1F4E79"/>
          <w:sz w:val="22"/>
          <w:szCs w:val="22"/>
        </w:rPr>
        <w:t>disponibil</w:t>
      </w:r>
      <w:proofErr w:type="spellEnd"/>
      <w:r>
        <w:rPr>
          <w:iCs/>
          <w:color w:val="1F4E79"/>
          <w:sz w:val="22"/>
          <w:szCs w:val="22"/>
          <w:lang w:val="ro-RO"/>
        </w:rPr>
        <w:t>ă</w:t>
      </w:r>
      <w:r>
        <w:rPr>
          <w:color w:val="1F4E79"/>
          <w:sz w:val="22"/>
          <w:szCs w:val="22"/>
        </w:rPr>
        <w:t xml:space="preserve"> la https://iopscience.iop.org/article/10.1088/1757-899X/1182/1/012067/pdf</w:t>
      </w:r>
    </w:p>
    <w:p w14:paraId="47EB95EA" w14:textId="6F753777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color w:val="1F4E79"/>
          <w:sz w:val="22"/>
          <w:szCs w:val="22"/>
        </w:rPr>
      </w:pPr>
      <w:r>
        <w:rPr>
          <w:b/>
          <w:bCs/>
          <w:color w:val="1F4E79"/>
          <w:sz w:val="22"/>
          <w:szCs w:val="22"/>
          <w:u w:val="single"/>
        </w:rPr>
        <w:t>ROȘU M. M</w:t>
      </w:r>
      <w:r>
        <w:rPr>
          <w:b/>
          <w:bCs/>
          <w:color w:val="1F4E79"/>
          <w:sz w:val="22"/>
          <w:szCs w:val="22"/>
        </w:rPr>
        <w:t>.</w:t>
      </w:r>
      <w:r>
        <w:rPr>
          <w:color w:val="1F4E79"/>
          <w:sz w:val="22"/>
          <w:szCs w:val="22"/>
        </w:rPr>
        <w:t xml:space="preserve">, VLĂDĂREANU L., and ILIESCU M., </w:t>
      </w:r>
      <w:r>
        <w:rPr>
          <w:i/>
          <w:iCs/>
          <w:color w:val="1F4E79"/>
          <w:sz w:val="22"/>
          <w:szCs w:val="22"/>
        </w:rPr>
        <w:t>Analysis of Scheduling Activities in the Processes of Improving Surface Characteristics of Parts</w:t>
      </w:r>
      <w:r>
        <w:rPr>
          <w:color w:val="1F4E79"/>
          <w:sz w:val="22"/>
          <w:szCs w:val="22"/>
        </w:rPr>
        <w:t xml:space="preserve">, CoSME’20 Proceedings, IOP Conference Series: Materials Science and Engineering (MSE), I1009 (2021) 012053 doi:10.1088/1757-899X/1009/1/01205, </w:t>
      </w:r>
      <w:proofErr w:type="spellStart"/>
      <w:r>
        <w:rPr>
          <w:color w:val="1F4E79"/>
          <w:sz w:val="22"/>
          <w:szCs w:val="22"/>
        </w:rPr>
        <w:t>disponibil</w:t>
      </w:r>
      <w:proofErr w:type="spellEnd"/>
      <w:r>
        <w:rPr>
          <w:iCs/>
          <w:color w:val="1F4E79"/>
          <w:sz w:val="22"/>
          <w:szCs w:val="22"/>
          <w:lang w:val="ro-RO"/>
        </w:rPr>
        <w:t>ă</w:t>
      </w:r>
      <w:r>
        <w:rPr>
          <w:color w:val="1F4E79"/>
          <w:sz w:val="22"/>
          <w:szCs w:val="22"/>
        </w:rPr>
        <w:t xml:space="preserve"> la https://iopscience.iop.org/article/10.1088/1757-899X/1009/1/012053, </w:t>
      </w:r>
      <w:r>
        <w:rPr>
          <w:color w:val="1F4E79"/>
          <w:sz w:val="22"/>
          <w:szCs w:val="22"/>
          <w:lang w:val="ro-RO"/>
        </w:rPr>
        <w:t xml:space="preserve">indexată </w:t>
      </w:r>
      <w:proofErr w:type="gramStart"/>
      <w:r>
        <w:rPr>
          <w:color w:val="1F4E79"/>
          <w:sz w:val="22"/>
          <w:szCs w:val="22"/>
        </w:rPr>
        <w:t>Scopus</w:t>
      </w:r>
      <w:proofErr w:type="gramEnd"/>
    </w:p>
    <w:p w14:paraId="31DF24EF" w14:textId="76C116CA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bCs/>
          <w:color w:val="1F4E79"/>
          <w:sz w:val="22"/>
          <w:szCs w:val="22"/>
        </w:rPr>
        <w:t xml:space="preserve">RADU (FRENT), </w:t>
      </w:r>
      <w:r>
        <w:rPr>
          <w:b/>
          <w:color w:val="1F4E79"/>
          <w:sz w:val="22"/>
          <w:szCs w:val="22"/>
          <w:u w:val="single"/>
        </w:rPr>
        <w:t>ROȘU M. M</w:t>
      </w:r>
      <w:r>
        <w:rPr>
          <w:bCs/>
          <w:color w:val="1F4E79"/>
          <w:sz w:val="22"/>
          <w:szCs w:val="22"/>
        </w:rPr>
        <w:t xml:space="preserve">, and ILIESCU M., </w:t>
      </w:r>
      <w:r>
        <w:rPr>
          <w:bCs/>
          <w:i/>
          <w:color w:val="1F4E79"/>
          <w:sz w:val="22"/>
          <w:szCs w:val="22"/>
        </w:rPr>
        <w:t>Design and Model of a Prosthesis for Hand</w:t>
      </w:r>
      <w:r>
        <w:rPr>
          <w:bCs/>
          <w:color w:val="1F4E79"/>
          <w:sz w:val="22"/>
          <w:szCs w:val="22"/>
        </w:rPr>
        <w:t xml:space="preserve">, </w:t>
      </w:r>
      <w:proofErr w:type="spellStart"/>
      <w:r>
        <w:rPr>
          <w:bCs/>
          <w:color w:val="1F4E79"/>
          <w:sz w:val="22"/>
          <w:szCs w:val="22"/>
        </w:rPr>
        <w:t>ModTech</w:t>
      </w:r>
      <w:proofErr w:type="spellEnd"/>
      <w:r>
        <w:rPr>
          <w:bCs/>
          <w:color w:val="1F4E79"/>
          <w:sz w:val="22"/>
          <w:szCs w:val="22"/>
        </w:rPr>
        <w:t xml:space="preserve"> International Conference Modern Technologies in Industrial Engineering, June 23-27, 2020, Romania, IOP Publishing, Book series: IOP Conference Series: Materials Science and Engineering (2020), 916 (2020) 012093 doi:10.1088/1757-899X/916/1/012093</w:t>
      </w:r>
      <w:r>
        <w:rPr>
          <w:bCs/>
          <w:color w:val="1F4E79"/>
          <w:sz w:val="22"/>
          <w:szCs w:val="22"/>
          <w:lang w:val="ro-RO"/>
        </w:rPr>
        <w:t xml:space="preserve">, disponibil la https://iopscience.iop.org/article/10.1088/1757-899X/916/1/012093, indexată </w:t>
      </w:r>
      <w:r>
        <w:rPr>
          <w:b/>
          <w:color w:val="1F4E79"/>
          <w:sz w:val="22"/>
          <w:szCs w:val="22"/>
        </w:rPr>
        <w:t>Scopus</w:t>
      </w:r>
      <w:r>
        <w:rPr>
          <w:bCs/>
          <w:color w:val="1F4E79"/>
          <w:sz w:val="22"/>
          <w:szCs w:val="22"/>
        </w:rPr>
        <w:t xml:space="preserve"> </w:t>
      </w:r>
      <w:proofErr w:type="spellStart"/>
      <w:r>
        <w:rPr>
          <w:bCs/>
          <w:color w:val="1F4E79"/>
          <w:sz w:val="22"/>
          <w:szCs w:val="22"/>
        </w:rPr>
        <w:t>si</w:t>
      </w:r>
      <w:proofErr w:type="spellEnd"/>
      <w:r>
        <w:rPr>
          <w:bCs/>
          <w:color w:val="1F4E79"/>
          <w:sz w:val="22"/>
          <w:szCs w:val="22"/>
        </w:rPr>
        <w:t xml:space="preserve"> </w:t>
      </w:r>
      <w:proofErr w:type="spellStart"/>
      <w:r>
        <w:rPr>
          <w:color w:val="1F4E79"/>
          <w:sz w:val="22"/>
          <w:szCs w:val="22"/>
          <w:lang w:val="en-GB"/>
        </w:rPr>
        <w:t>indexat</w:t>
      </w:r>
      <w:proofErr w:type="spellEnd"/>
      <w:r>
        <w:rPr>
          <w:color w:val="1F4E79"/>
          <w:sz w:val="22"/>
          <w:szCs w:val="22"/>
          <w:lang w:val="ro-RO"/>
        </w:rPr>
        <w:t>ă</w:t>
      </w:r>
      <w:r>
        <w:rPr>
          <w:color w:val="1F4E79"/>
          <w:sz w:val="22"/>
          <w:szCs w:val="22"/>
        </w:rPr>
        <w:t xml:space="preserve"> </w:t>
      </w:r>
      <w:r>
        <w:rPr>
          <w:b/>
          <w:color w:val="1F4E79"/>
          <w:sz w:val="22"/>
          <w:szCs w:val="22"/>
        </w:rPr>
        <w:t>ISI Web of knowledge WOS:000625330000093</w:t>
      </w:r>
    </w:p>
    <w:p w14:paraId="50814257" w14:textId="1D3353DA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color w:val="1F4E79"/>
          <w:sz w:val="22"/>
          <w:szCs w:val="22"/>
          <w:lang w:eastAsia="ro-RO"/>
        </w:rPr>
        <w:t xml:space="preserve">TIRIPLICĂ P. G., </w:t>
      </w:r>
      <w:r>
        <w:rPr>
          <w:b/>
          <w:bCs/>
          <w:color w:val="1F4E79"/>
          <w:sz w:val="22"/>
          <w:szCs w:val="22"/>
          <w:u w:val="single"/>
          <w:lang w:eastAsia="ro-RO"/>
        </w:rPr>
        <w:t>ROȘU M. M.,</w:t>
      </w:r>
      <w:r>
        <w:rPr>
          <w:color w:val="1F4E79"/>
          <w:sz w:val="22"/>
          <w:szCs w:val="22"/>
          <w:lang w:eastAsia="ro-RO"/>
        </w:rPr>
        <w:t xml:space="preserve"> DIJMĂRESCU M. R. AND TARBĂ I. C., </w:t>
      </w:r>
      <w:r>
        <w:rPr>
          <w:i/>
          <w:color w:val="1F4E79"/>
          <w:sz w:val="22"/>
          <w:szCs w:val="22"/>
          <w:lang w:eastAsia="ro-RO"/>
        </w:rPr>
        <w:t>Method for estimating price procurement of standardized components. Case study – springs</w:t>
      </w:r>
      <w:r>
        <w:rPr>
          <w:color w:val="1F4E79"/>
          <w:sz w:val="22"/>
          <w:szCs w:val="22"/>
          <w:lang w:eastAsia="ro-RO"/>
        </w:rPr>
        <w:t xml:space="preserve">, </w:t>
      </w:r>
      <w:proofErr w:type="spellStart"/>
      <w:r>
        <w:rPr>
          <w:color w:val="1F4E79"/>
          <w:sz w:val="22"/>
          <w:szCs w:val="22"/>
          <w:lang w:eastAsia="ro-RO"/>
        </w:rPr>
        <w:t>ModTech</w:t>
      </w:r>
      <w:proofErr w:type="spellEnd"/>
      <w:r>
        <w:rPr>
          <w:color w:val="1F4E79"/>
          <w:sz w:val="22"/>
          <w:szCs w:val="22"/>
          <w:lang w:eastAsia="ro-RO"/>
        </w:rPr>
        <w:t xml:space="preserve"> International Conference Modern Technologies in Industrial Engineering, June 23-27, 2020, Romania, IOP Publishing, Book series: IOP Conference Series: Materials Science and Engineering (2020), 916 (2020) 012120, doi:10.1088/1757-899X/916/1/012120, </w:t>
      </w:r>
      <w:proofErr w:type="spellStart"/>
      <w:r>
        <w:rPr>
          <w:color w:val="1F4E79"/>
          <w:sz w:val="22"/>
          <w:szCs w:val="22"/>
          <w:lang w:eastAsia="ro-RO"/>
        </w:rPr>
        <w:t>disponibilă</w:t>
      </w:r>
      <w:proofErr w:type="spellEnd"/>
      <w:r>
        <w:rPr>
          <w:color w:val="1F4E79"/>
          <w:sz w:val="22"/>
          <w:szCs w:val="22"/>
          <w:lang w:eastAsia="ro-RO"/>
        </w:rPr>
        <w:t xml:space="preserve"> la https://iopscience.iop.org/article/10.1088/1757-899X/916/1/012120, </w:t>
      </w:r>
      <w:proofErr w:type="spellStart"/>
      <w:r>
        <w:rPr>
          <w:color w:val="1F4E79"/>
          <w:sz w:val="22"/>
          <w:szCs w:val="22"/>
          <w:lang w:eastAsia="ro-RO"/>
        </w:rPr>
        <w:t>indexată</w:t>
      </w:r>
      <w:proofErr w:type="spellEnd"/>
      <w:r>
        <w:rPr>
          <w:bCs/>
          <w:color w:val="1F4E79"/>
          <w:sz w:val="22"/>
          <w:szCs w:val="22"/>
          <w:lang w:val="ro-RO"/>
        </w:rPr>
        <w:t xml:space="preserve"> </w:t>
      </w:r>
      <w:r>
        <w:rPr>
          <w:b/>
          <w:color w:val="1F4E79"/>
          <w:sz w:val="22"/>
          <w:szCs w:val="22"/>
          <w:lang w:eastAsia="ro-RO"/>
        </w:rPr>
        <w:t>Scopus</w:t>
      </w:r>
      <w:r>
        <w:rPr>
          <w:color w:val="1F4E79"/>
          <w:sz w:val="22"/>
          <w:szCs w:val="22"/>
          <w:lang w:eastAsia="ro-RO"/>
        </w:rPr>
        <w:t xml:space="preserve"> </w:t>
      </w:r>
      <w:proofErr w:type="spellStart"/>
      <w:r>
        <w:rPr>
          <w:b/>
          <w:color w:val="1F4E79"/>
          <w:sz w:val="22"/>
          <w:szCs w:val="22"/>
        </w:rPr>
        <w:t>si</w:t>
      </w:r>
      <w:proofErr w:type="spellEnd"/>
      <w:r>
        <w:rPr>
          <w:b/>
          <w:color w:val="1F4E79"/>
          <w:sz w:val="22"/>
          <w:szCs w:val="22"/>
        </w:rPr>
        <w:t xml:space="preserve"> </w:t>
      </w:r>
      <w:r>
        <w:rPr>
          <w:b/>
          <w:color w:val="1F4E79"/>
          <w:sz w:val="22"/>
          <w:szCs w:val="22"/>
          <w:lang w:eastAsia="ro-RO"/>
        </w:rPr>
        <w:t>ISI Web of knowledge WOS:000625330000120</w:t>
      </w:r>
    </w:p>
    <w:p w14:paraId="33930385" w14:textId="29FF2168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b/>
          <w:bCs/>
          <w:color w:val="1F4E79"/>
          <w:sz w:val="22"/>
          <w:szCs w:val="22"/>
          <w:u w:val="single"/>
          <w:lang w:val="ro-RO"/>
        </w:rPr>
        <w:t>ROȘU M. M</w:t>
      </w:r>
      <w:r>
        <w:rPr>
          <w:color w:val="1F4E79"/>
          <w:sz w:val="22"/>
          <w:szCs w:val="22"/>
          <w:lang w:val="ro-RO"/>
        </w:rPr>
        <w:t xml:space="preserve">., DIJMĂRESCU M. R., BADEA M., </w:t>
      </w:r>
      <w:r w:rsidRPr="008424C1">
        <w:rPr>
          <w:i/>
          <w:iCs/>
          <w:color w:val="1F4E79"/>
          <w:sz w:val="22"/>
          <w:szCs w:val="22"/>
          <w:lang w:val="ro-RO"/>
        </w:rPr>
        <w:t>The students’ satisfaction with their studies and the start of a career in engineering</w:t>
      </w:r>
      <w:r>
        <w:rPr>
          <w:color w:val="1F4E79"/>
          <w:sz w:val="22"/>
          <w:szCs w:val="22"/>
          <w:lang w:val="ro-RO"/>
        </w:rPr>
        <w:t xml:space="preserve">, Proceeding of 34th International Business Information Management Association Conference, IBIMA, 13-14 November 2019, Madrid, Spain, Editor Khahid S. Soliman, pg 1780-1790, ISBN: 978-0-9998551-3-3. </w:t>
      </w:r>
      <w:proofErr w:type="spellStart"/>
      <w:r>
        <w:rPr>
          <w:color w:val="1F4E79"/>
          <w:sz w:val="22"/>
          <w:szCs w:val="22"/>
          <w:lang w:val="en-GB"/>
        </w:rPr>
        <w:t>indexat</w:t>
      </w:r>
      <w:proofErr w:type="spellEnd"/>
      <w:r>
        <w:rPr>
          <w:color w:val="1F4E79"/>
          <w:sz w:val="22"/>
          <w:szCs w:val="22"/>
          <w:lang w:val="ro-RO"/>
        </w:rPr>
        <w:t>ă</w:t>
      </w:r>
      <w:r>
        <w:rPr>
          <w:color w:val="1F4E79"/>
          <w:sz w:val="22"/>
          <w:szCs w:val="22"/>
        </w:rPr>
        <w:t xml:space="preserve"> </w:t>
      </w:r>
      <w:r>
        <w:rPr>
          <w:b/>
          <w:color w:val="1F4E79"/>
          <w:sz w:val="22"/>
          <w:szCs w:val="22"/>
        </w:rPr>
        <w:t xml:space="preserve">ISI Web of knowledge </w:t>
      </w:r>
      <w:r>
        <w:rPr>
          <w:b/>
          <w:bCs/>
          <w:color w:val="1F4E79"/>
          <w:sz w:val="22"/>
          <w:szCs w:val="22"/>
          <w:lang w:val="ro-RO"/>
        </w:rPr>
        <w:t>WOS:000556337402081</w:t>
      </w:r>
    </w:p>
    <w:p w14:paraId="2A468F9A" w14:textId="03258727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color w:val="1F4E79"/>
          <w:sz w:val="22"/>
          <w:szCs w:val="22"/>
          <w:lang w:val="en-GB"/>
        </w:rPr>
        <w:t xml:space="preserve">M. ILIESCU, M. PANDELEA, </w:t>
      </w:r>
      <w:r>
        <w:rPr>
          <w:b/>
          <w:color w:val="1F4E79"/>
          <w:sz w:val="22"/>
          <w:szCs w:val="22"/>
          <w:u w:val="single"/>
          <w:lang w:val="en-GB"/>
        </w:rPr>
        <w:t>M.M. ROSU,</w:t>
      </w:r>
      <w:r>
        <w:rPr>
          <w:color w:val="1F4E79"/>
          <w:sz w:val="22"/>
          <w:szCs w:val="22"/>
          <w:lang w:val="en-GB"/>
        </w:rPr>
        <w:t xml:space="preserve"> LUIGE VLADAREANU, D. CAPATINA, and A MARGEAN, </w:t>
      </w:r>
      <w:r>
        <w:rPr>
          <w:i/>
          <w:color w:val="1F4E79"/>
          <w:sz w:val="22"/>
          <w:szCs w:val="22"/>
          <w:lang w:val="en-GB"/>
        </w:rPr>
        <w:t>Intelligent Manufacturing System of LGS Profiles for Green Metallic Constructions</w:t>
      </w:r>
      <w:r>
        <w:rPr>
          <w:color w:val="1F4E79"/>
          <w:sz w:val="22"/>
          <w:szCs w:val="22"/>
          <w:lang w:val="en-GB"/>
        </w:rPr>
        <w:t xml:space="preserve">, Proceedings of the 8th International Conference on Smart Cities and Green ICT Systems (SMARTGREENS), Heraklion Crete-Greece, 3-5 May 2019, pg. 234-241, ISSN 2184-4968, ISBN 978-989-758-373-5, Edited by Cornel Klein, Brian Donnellan and Markus Helfert, DOI: </w:t>
      </w:r>
      <w:r>
        <w:rPr>
          <w:color w:val="1F4E79"/>
          <w:sz w:val="22"/>
          <w:szCs w:val="22"/>
          <w:lang w:val="en-GB"/>
        </w:rPr>
        <w:lastRenderedPageBreak/>
        <w:t xml:space="preserve">10.5220/0007832902340241, </w:t>
      </w:r>
      <w:proofErr w:type="spellStart"/>
      <w:r>
        <w:rPr>
          <w:color w:val="1F4E79"/>
          <w:sz w:val="22"/>
          <w:szCs w:val="22"/>
          <w:lang w:val="en-GB"/>
        </w:rPr>
        <w:t>Indexată</w:t>
      </w:r>
      <w:proofErr w:type="spellEnd"/>
      <w:r>
        <w:rPr>
          <w:color w:val="1F4E79"/>
          <w:sz w:val="22"/>
          <w:szCs w:val="22"/>
          <w:lang w:val="en-GB"/>
        </w:rPr>
        <w:t xml:space="preserve"> </w:t>
      </w:r>
      <w:r>
        <w:rPr>
          <w:b/>
          <w:color w:val="1F4E79"/>
          <w:sz w:val="22"/>
          <w:szCs w:val="22"/>
          <w:lang w:val="ro-RO"/>
        </w:rPr>
        <w:t>ScitePress Digital Library</w:t>
      </w:r>
      <w:r>
        <w:rPr>
          <w:color w:val="1F4E79"/>
          <w:sz w:val="22"/>
          <w:szCs w:val="22"/>
        </w:rPr>
        <w:t xml:space="preserve">, </w:t>
      </w:r>
      <w:r>
        <w:rPr>
          <w:b/>
          <w:color w:val="1F4E79"/>
          <w:sz w:val="22"/>
          <w:szCs w:val="22"/>
        </w:rPr>
        <w:t xml:space="preserve">Scopus </w:t>
      </w:r>
      <w:proofErr w:type="spellStart"/>
      <w:r>
        <w:rPr>
          <w:b/>
          <w:color w:val="1F4E79"/>
          <w:sz w:val="22"/>
          <w:szCs w:val="22"/>
        </w:rPr>
        <w:t>si</w:t>
      </w:r>
      <w:proofErr w:type="spellEnd"/>
      <w:r>
        <w:rPr>
          <w:b/>
          <w:color w:val="1F4E79"/>
          <w:sz w:val="22"/>
          <w:szCs w:val="22"/>
        </w:rPr>
        <w:t xml:space="preserve"> ISI Web of knowledge </w:t>
      </w:r>
      <w:r>
        <w:rPr>
          <w:b/>
          <w:bCs/>
          <w:color w:val="1F4E79"/>
          <w:sz w:val="22"/>
          <w:szCs w:val="22"/>
          <w:lang w:val="ro-RO"/>
        </w:rPr>
        <w:t>WOS:000570489100026</w:t>
      </w:r>
    </w:p>
    <w:p w14:paraId="2D210130" w14:textId="77777777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b/>
          <w:color w:val="1F4E79"/>
          <w:sz w:val="22"/>
          <w:szCs w:val="22"/>
          <w:lang w:val="ro-RO"/>
        </w:rPr>
      </w:pPr>
      <w:r>
        <w:rPr>
          <w:color w:val="1F4E79"/>
          <w:sz w:val="22"/>
          <w:szCs w:val="22"/>
          <w:lang w:val="ro-RO"/>
        </w:rPr>
        <w:t xml:space="preserve">TEBEANU A.V., </w:t>
      </w:r>
      <w:r>
        <w:rPr>
          <w:b/>
          <w:color w:val="1F4E79"/>
          <w:sz w:val="22"/>
          <w:szCs w:val="22"/>
          <w:u w:val="single"/>
          <w:lang w:val="ro-RO"/>
        </w:rPr>
        <w:t>ROȘU M.M.</w:t>
      </w:r>
      <w:r>
        <w:rPr>
          <w:color w:val="1F4E79"/>
          <w:sz w:val="22"/>
          <w:szCs w:val="22"/>
          <w:lang w:val="ro-RO"/>
        </w:rPr>
        <w:t xml:space="preserve">, MACARIE G.F., </w:t>
      </w:r>
      <w:r>
        <w:rPr>
          <w:i/>
          <w:color w:val="1F4E79"/>
          <w:sz w:val="22"/>
          <w:szCs w:val="22"/>
          <w:lang w:val="en-GB"/>
        </w:rPr>
        <w:t>Value of the teaching skills, mentoring-seeking and the motivational orientation during the teaching instruction of the technical students</w:t>
      </w:r>
      <w:r>
        <w:rPr>
          <w:color w:val="1F4E79"/>
          <w:sz w:val="22"/>
          <w:szCs w:val="22"/>
          <w:lang w:val="en-GB"/>
        </w:rPr>
        <w:t xml:space="preserve">, INTED2019, 3th Annual International Technology, Education and Development Conference, Valencia, </w:t>
      </w:r>
      <w:r>
        <w:rPr>
          <w:color w:val="1F4E79"/>
          <w:sz w:val="22"/>
          <w:szCs w:val="22"/>
        </w:rPr>
        <w:t xml:space="preserve">Spain, </w:t>
      </w:r>
      <w:r>
        <w:rPr>
          <w:color w:val="1F4E79"/>
          <w:sz w:val="22"/>
          <w:szCs w:val="22"/>
          <w:lang w:val="en-GB"/>
        </w:rPr>
        <w:t>11</w:t>
      </w:r>
      <w:r>
        <w:rPr>
          <w:color w:val="1F4E79"/>
          <w:sz w:val="22"/>
          <w:szCs w:val="22"/>
          <w:vertAlign w:val="superscript"/>
          <w:lang w:val="en-GB"/>
        </w:rPr>
        <w:t>th</w:t>
      </w:r>
      <w:r>
        <w:rPr>
          <w:color w:val="1F4E79"/>
          <w:sz w:val="22"/>
          <w:szCs w:val="22"/>
          <w:lang w:val="en-GB"/>
        </w:rPr>
        <w:t>-13</w:t>
      </w:r>
      <w:r>
        <w:rPr>
          <w:color w:val="1F4E79"/>
          <w:sz w:val="22"/>
          <w:szCs w:val="22"/>
          <w:vertAlign w:val="superscript"/>
          <w:lang w:val="en-GB"/>
        </w:rPr>
        <w:t>th</w:t>
      </w:r>
      <w:r>
        <w:rPr>
          <w:color w:val="1F4E79"/>
          <w:sz w:val="22"/>
          <w:szCs w:val="22"/>
          <w:lang w:val="en-GB"/>
        </w:rPr>
        <w:t xml:space="preserve"> of March 2019,</w:t>
      </w:r>
      <w:r>
        <w:rPr>
          <w:color w:val="1F4E79"/>
          <w:sz w:val="22"/>
          <w:szCs w:val="22"/>
        </w:rPr>
        <w:t xml:space="preserve"> pg. 9566-9573,</w:t>
      </w:r>
      <w:r>
        <w:rPr>
          <w:color w:val="1F4E79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1F4E79"/>
          <w:sz w:val="22"/>
          <w:szCs w:val="22"/>
          <w:lang w:val="en-GB"/>
        </w:rPr>
        <w:t>doi</w:t>
      </w:r>
      <w:proofErr w:type="spellEnd"/>
      <w:r>
        <w:rPr>
          <w:bCs/>
          <w:color w:val="1F4E79"/>
          <w:sz w:val="22"/>
          <w:szCs w:val="22"/>
          <w:lang w:val="en-GB"/>
        </w:rPr>
        <w:t>:</w:t>
      </w:r>
      <w:r>
        <w:rPr>
          <w:b/>
          <w:bCs/>
          <w:color w:val="1F4E79"/>
          <w:sz w:val="22"/>
          <w:szCs w:val="22"/>
          <w:lang w:val="en-GB"/>
        </w:rPr>
        <w:t xml:space="preserve"> </w:t>
      </w:r>
      <w:hyperlink r:id="rId26" w:history="1">
        <w:r>
          <w:rPr>
            <w:color w:val="1F4E79"/>
            <w:sz w:val="22"/>
            <w:szCs w:val="22"/>
            <w:lang w:val="en-GB"/>
          </w:rPr>
          <w:t>10.21125/inted.2019.2375</w:t>
        </w:r>
      </w:hyperlink>
      <w:r>
        <w:rPr>
          <w:color w:val="1F4E79"/>
          <w:sz w:val="22"/>
          <w:szCs w:val="22"/>
          <w:lang w:val="en-GB"/>
        </w:rPr>
        <w:t xml:space="preserve">, </w:t>
      </w:r>
      <w:proofErr w:type="spellStart"/>
      <w:r>
        <w:rPr>
          <w:color w:val="1F4E79"/>
          <w:sz w:val="22"/>
          <w:szCs w:val="22"/>
          <w:lang w:val="en-GB"/>
        </w:rPr>
        <w:t>Indexată</w:t>
      </w:r>
      <w:proofErr w:type="spellEnd"/>
      <w:r>
        <w:rPr>
          <w:color w:val="1F4E79"/>
          <w:sz w:val="22"/>
          <w:szCs w:val="22"/>
          <w:lang w:val="en-GB"/>
        </w:rPr>
        <w:t xml:space="preserve"> </w:t>
      </w:r>
      <w:r>
        <w:rPr>
          <w:bCs/>
          <w:color w:val="1F4E79"/>
          <w:sz w:val="22"/>
          <w:szCs w:val="22"/>
          <w:lang w:val="en-GB"/>
        </w:rPr>
        <w:t xml:space="preserve">IATED Digital Library </w:t>
      </w:r>
      <w:proofErr w:type="spellStart"/>
      <w:r>
        <w:rPr>
          <w:bCs/>
          <w:color w:val="1F4E79"/>
          <w:sz w:val="22"/>
          <w:szCs w:val="22"/>
          <w:lang w:val="en-GB"/>
        </w:rPr>
        <w:t>si</w:t>
      </w:r>
      <w:proofErr w:type="spellEnd"/>
      <w:r>
        <w:rPr>
          <w:bCs/>
          <w:color w:val="1F4E79"/>
          <w:sz w:val="22"/>
          <w:szCs w:val="22"/>
          <w:lang w:val="en-GB"/>
        </w:rPr>
        <w:t xml:space="preserve"> ISI Web of knowledge </w:t>
      </w:r>
      <w:r>
        <w:rPr>
          <w:b/>
          <w:color w:val="1F4E79"/>
          <w:sz w:val="22"/>
          <w:szCs w:val="22"/>
          <w:lang w:val="en-GB"/>
        </w:rPr>
        <w:t>WOS:000541042204096</w:t>
      </w:r>
    </w:p>
    <w:p w14:paraId="0B8BC2D3" w14:textId="77777777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b/>
          <w:color w:val="1F4E79"/>
          <w:sz w:val="22"/>
          <w:szCs w:val="22"/>
          <w:u w:val="single"/>
        </w:rPr>
      </w:pPr>
      <w:r>
        <w:rPr>
          <w:b/>
          <w:color w:val="1F4E79"/>
          <w:sz w:val="22"/>
          <w:szCs w:val="22"/>
          <w:u w:val="single"/>
          <w:lang w:val="ro-RO"/>
        </w:rPr>
        <w:t>ROȘU M. M</w:t>
      </w:r>
      <w:r>
        <w:rPr>
          <w:color w:val="1F4E79"/>
          <w:sz w:val="22"/>
          <w:szCs w:val="22"/>
          <w:lang w:val="ro-RO"/>
        </w:rPr>
        <w:t xml:space="preserve">., ROHAN R., </w:t>
      </w:r>
      <w:r>
        <w:rPr>
          <w:i/>
          <w:color w:val="1F4E79"/>
          <w:sz w:val="22"/>
          <w:szCs w:val="22"/>
          <w:lang w:val="en-GB"/>
        </w:rPr>
        <w:t>Model for Products/ Services Innovation – Development in Framework of Circular Economy Concept</w:t>
      </w:r>
      <w:r>
        <w:rPr>
          <w:color w:val="1F4E79"/>
          <w:sz w:val="22"/>
          <w:szCs w:val="22"/>
          <w:lang w:val="en-GB"/>
        </w:rPr>
        <w:t>, International Business Information Management Conference (32</w:t>
      </w:r>
      <w:r>
        <w:rPr>
          <w:color w:val="1F4E79"/>
          <w:sz w:val="22"/>
          <w:szCs w:val="22"/>
          <w:vertAlign w:val="superscript"/>
          <w:lang w:val="en-GB"/>
        </w:rPr>
        <w:t>nd</w:t>
      </w:r>
      <w:r>
        <w:rPr>
          <w:color w:val="1F4E79"/>
          <w:sz w:val="22"/>
          <w:szCs w:val="22"/>
          <w:lang w:val="en-GB"/>
        </w:rPr>
        <w:t xml:space="preserve"> IBIMA), Vision 2020: Sustainable Economic Development and Application of Innovation Management, 15</w:t>
      </w:r>
      <w:r>
        <w:rPr>
          <w:color w:val="1F4E79"/>
          <w:sz w:val="22"/>
          <w:szCs w:val="22"/>
          <w:vertAlign w:val="superscript"/>
          <w:lang w:val="en-GB"/>
        </w:rPr>
        <w:t>th</w:t>
      </w:r>
      <w:r>
        <w:rPr>
          <w:color w:val="1F4E79"/>
          <w:sz w:val="22"/>
          <w:szCs w:val="22"/>
          <w:lang w:val="en-GB"/>
        </w:rPr>
        <w:t>-16</w:t>
      </w:r>
      <w:r>
        <w:rPr>
          <w:color w:val="1F4E79"/>
          <w:sz w:val="22"/>
          <w:szCs w:val="22"/>
          <w:vertAlign w:val="superscript"/>
          <w:lang w:val="en-GB"/>
        </w:rPr>
        <w:t>th</w:t>
      </w:r>
      <w:r>
        <w:rPr>
          <w:color w:val="1F4E79"/>
          <w:sz w:val="22"/>
          <w:szCs w:val="22"/>
          <w:lang w:val="en-GB"/>
        </w:rPr>
        <w:t xml:space="preserve"> November 2018, Seville, Spain, Editor Khalid S. Soliman, pg. 6806-6813, ISBN: 978-0-9998551-1-9, </w:t>
      </w:r>
      <w:proofErr w:type="spellStart"/>
      <w:r>
        <w:rPr>
          <w:color w:val="1F4E79"/>
          <w:sz w:val="22"/>
          <w:szCs w:val="22"/>
          <w:lang w:val="en-GB"/>
        </w:rPr>
        <w:t>indexat</w:t>
      </w:r>
      <w:proofErr w:type="spellEnd"/>
      <w:r>
        <w:rPr>
          <w:color w:val="1F4E79"/>
          <w:sz w:val="22"/>
          <w:szCs w:val="22"/>
          <w:lang w:val="ro-RO"/>
        </w:rPr>
        <w:t>ă</w:t>
      </w:r>
      <w:r>
        <w:rPr>
          <w:color w:val="1F4E79"/>
          <w:sz w:val="22"/>
          <w:szCs w:val="22"/>
        </w:rPr>
        <w:t xml:space="preserve"> </w:t>
      </w:r>
      <w:r>
        <w:rPr>
          <w:b/>
          <w:color w:val="1F4E79"/>
          <w:sz w:val="22"/>
          <w:szCs w:val="22"/>
        </w:rPr>
        <w:t xml:space="preserve">ISI Web of knowledge WOS:000508553207077 </w:t>
      </w:r>
      <w:proofErr w:type="spellStart"/>
      <w:r>
        <w:rPr>
          <w:bCs/>
          <w:color w:val="1F4E79"/>
          <w:sz w:val="22"/>
          <w:szCs w:val="22"/>
        </w:rPr>
        <w:t>si</w:t>
      </w:r>
      <w:proofErr w:type="spellEnd"/>
      <w:r>
        <w:rPr>
          <w:b/>
          <w:color w:val="1F4E79"/>
          <w:sz w:val="22"/>
          <w:szCs w:val="22"/>
        </w:rPr>
        <w:t xml:space="preserve"> Scopus</w:t>
      </w:r>
      <w:r>
        <w:rPr>
          <w:bCs/>
          <w:color w:val="1F4E79"/>
          <w:sz w:val="22"/>
          <w:szCs w:val="22"/>
        </w:rPr>
        <w:t>.</w:t>
      </w:r>
    </w:p>
    <w:p w14:paraId="4BD45054" w14:textId="6765D183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color w:val="1F4E79"/>
          <w:sz w:val="22"/>
          <w:szCs w:val="22"/>
        </w:rPr>
        <w:t>TIRIPLIC</w:t>
      </w:r>
      <w:r>
        <w:rPr>
          <w:color w:val="1F4E79"/>
          <w:sz w:val="22"/>
          <w:szCs w:val="22"/>
          <w:lang w:val="ro-RO"/>
        </w:rPr>
        <w:t>Ă P.G.</w:t>
      </w:r>
      <w:r>
        <w:rPr>
          <w:color w:val="1F4E79"/>
          <w:sz w:val="22"/>
          <w:szCs w:val="22"/>
        </w:rPr>
        <w:t>,</w:t>
      </w:r>
      <w:r>
        <w:rPr>
          <w:b/>
          <w:color w:val="1F4E79"/>
          <w:sz w:val="22"/>
          <w:szCs w:val="22"/>
        </w:rPr>
        <w:t xml:space="preserve"> </w:t>
      </w:r>
      <w:r>
        <w:rPr>
          <w:b/>
          <w:color w:val="1F4E79"/>
          <w:sz w:val="22"/>
          <w:szCs w:val="22"/>
          <w:u w:val="single"/>
        </w:rPr>
        <w:t>ROŞU, M. M</w:t>
      </w:r>
      <w:r>
        <w:rPr>
          <w:b/>
          <w:color w:val="1F4E79"/>
          <w:sz w:val="22"/>
          <w:szCs w:val="22"/>
        </w:rPr>
        <w:t xml:space="preserve">., </w:t>
      </w:r>
      <w:r>
        <w:rPr>
          <w:color w:val="1F4E79"/>
          <w:sz w:val="22"/>
          <w:szCs w:val="22"/>
        </w:rPr>
        <w:t>TARB</w:t>
      </w:r>
      <w:r>
        <w:rPr>
          <w:color w:val="1F4E79"/>
          <w:sz w:val="22"/>
          <w:szCs w:val="22"/>
          <w:lang w:val="ro-RO"/>
        </w:rPr>
        <w:t>Ă I.C.</w:t>
      </w:r>
      <w:r>
        <w:rPr>
          <w:color w:val="1F4E79"/>
          <w:sz w:val="22"/>
          <w:szCs w:val="22"/>
        </w:rPr>
        <w:t>, M</w:t>
      </w:r>
      <w:r>
        <w:rPr>
          <w:color w:val="1F4E79"/>
          <w:sz w:val="22"/>
          <w:szCs w:val="22"/>
          <w:lang w:val="ro-RO"/>
        </w:rPr>
        <w:t>., GHIONEA</w:t>
      </w:r>
      <w:r>
        <w:rPr>
          <w:color w:val="1F4E79"/>
          <w:sz w:val="22"/>
          <w:szCs w:val="22"/>
        </w:rPr>
        <w:t>, I. G.</w:t>
      </w:r>
      <w:r>
        <w:rPr>
          <w:i/>
          <w:color w:val="1F4E79"/>
          <w:sz w:val="22"/>
          <w:szCs w:val="22"/>
        </w:rPr>
        <w:t xml:space="preserve"> Scenario Method for Product Cost and Price Variation Analysis</w:t>
      </w:r>
      <w:r>
        <w:rPr>
          <w:color w:val="1F4E79"/>
          <w:sz w:val="22"/>
          <w:szCs w:val="22"/>
        </w:rPr>
        <w:t>, Proceeding of 31</w:t>
      </w:r>
      <w:r>
        <w:rPr>
          <w:color w:val="1F4E79"/>
          <w:sz w:val="22"/>
          <w:szCs w:val="22"/>
          <w:vertAlign w:val="superscript"/>
        </w:rPr>
        <w:t>st</w:t>
      </w:r>
      <w:r>
        <w:rPr>
          <w:color w:val="1F4E79"/>
          <w:sz w:val="22"/>
          <w:szCs w:val="22"/>
        </w:rPr>
        <w:t xml:space="preserve"> International Business Information Management Association Conference, IBIMA, 25-26 April 2018, Milan, Italy, </w:t>
      </w:r>
      <w:r>
        <w:rPr>
          <w:color w:val="1F4E79"/>
          <w:sz w:val="22"/>
          <w:szCs w:val="22"/>
          <w:lang w:val="ro-RO"/>
        </w:rPr>
        <w:t xml:space="preserve">ISBN 978-0-9998551-0-2, pg. 4033-4042, Editor Khalid S. Soliman, </w:t>
      </w:r>
      <w:proofErr w:type="spellStart"/>
      <w:r>
        <w:rPr>
          <w:color w:val="1F4E79"/>
          <w:sz w:val="22"/>
          <w:szCs w:val="22"/>
        </w:rPr>
        <w:t>Indexată</w:t>
      </w:r>
      <w:proofErr w:type="spellEnd"/>
      <w:r>
        <w:rPr>
          <w:color w:val="1F4E79"/>
          <w:sz w:val="22"/>
          <w:szCs w:val="22"/>
        </w:rPr>
        <w:t xml:space="preserve"> </w:t>
      </w:r>
      <w:r>
        <w:rPr>
          <w:b/>
          <w:color w:val="1F4E79"/>
          <w:sz w:val="22"/>
          <w:szCs w:val="22"/>
        </w:rPr>
        <w:t xml:space="preserve">Scopus </w:t>
      </w:r>
      <w:proofErr w:type="spellStart"/>
      <w:r>
        <w:rPr>
          <w:b/>
          <w:color w:val="1F4E79"/>
          <w:sz w:val="22"/>
          <w:szCs w:val="22"/>
        </w:rPr>
        <w:t>și</w:t>
      </w:r>
      <w:proofErr w:type="spellEnd"/>
      <w:r>
        <w:rPr>
          <w:b/>
          <w:color w:val="1F4E79"/>
          <w:sz w:val="22"/>
          <w:szCs w:val="22"/>
        </w:rPr>
        <w:t xml:space="preserve"> ISI Web of knowledge</w:t>
      </w:r>
      <w:r>
        <w:rPr>
          <w:color w:val="1F4E79"/>
          <w:sz w:val="22"/>
          <w:szCs w:val="22"/>
        </w:rPr>
        <w:t xml:space="preserve">, </w:t>
      </w:r>
      <w:r>
        <w:rPr>
          <w:rStyle w:val="frlabel"/>
          <w:b/>
          <w:color w:val="1F4E79"/>
          <w:sz w:val="22"/>
          <w:szCs w:val="22"/>
          <w:lang w:val="ro-RO"/>
        </w:rPr>
        <w:t>WOS:000444067202020,</w:t>
      </w:r>
      <w:r>
        <w:rPr>
          <w:color w:val="1F4E79"/>
          <w:sz w:val="22"/>
          <w:szCs w:val="22"/>
          <w:lang w:val="ro-RO"/>
        </w:rPr>
        <w:t xml:space="preserve"> </w:t>
      </w:r>
      <w:r>
        <w:rPr>
          <w:color w:val="1F4E79"/>
          <w:sz w:val="22"/>
          <w:szCs w:val="22"/>
        </w:rPr>
        <w:t>Autor correspondent.</w:t>
      </w:r>
    </w:p>
    <w:p w14:paraId="61E43B76" w14:textId="05BE1205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color w:val="1F4E79"/>
          <w:sz w:val="22"/>
          <w:szCs w:val="22"/>
          <w:lang w:val="ro-RO"/>
        </w:rPr>
        <w:t xml:space="preserve">MACARIE G.F., TEBEANU A.V., </w:t>
      </w:r>
      <w:r>
        <w:rPr>
          <w:b/>
          <w:color w:val="1F4E79"/>
          <w:sz w:val="22"/>
          <w:szCs w:val="22"/>
          <w:u w:val="single"/>
          <w:lang w:val="ro-RO"/>
        </w:rPr>
        <w:t>ROȘU M.M.,</w:t>
      </w:r>
      <w:r>
        <w:rPr>
          <w:color w:val="1F4E79"/>
          <w:sz w:val="22"/>
          <w:szCs w:val="22"/>
          <w:lang w:val="ro-RO"/>
        </w:rPr>
        <w:t xml:space="preserve"> </w:t>
      </w:r>
      <w:r>
        <w:rPr>
          <w:i/>
          <w:color w:val="1F4E79"/>
          <w:sz w:val="22"/>
          <w:szCs w:val="22"/>
        </w:rPr>
        <w:t xml:space="preserve">Self-evaluated teaching skills for students in the technical domain: a hands-on approach from the teacher certification program, </w:t>
      </w:r>
      <w:r>
        <w:rPr>
          <w:color w:val="1F4E79"/>
          <w:sz w:val="22"/>
          <w:szCs w:val="22"/>
        </w:rPr>
        <w:t>Proceeding of 30</w:t>
      </w:r>
      <w:r>
        <w:rPr>
          <w:color w:val="1F4E79"/>
          <w:sz w:val="22"/>
          <w:szCs w:val="22"/>
          <w:vertAlign w:val="superscript"/>
        </w:rPr>
        <w:t>th</w:t>
      </w:r>
      <w:r>
        <w:rPr>
          <w:color w:val="1F4E79"/>
          <w:sz w:val="22"/>
          <w:szCs w:val="22"/>
        </w:rPr>
        <w:t xml:space="preserve"> International Business Information Management Association Conference, IBIMA, 8-9 November 2017, Madrid, Spain, ISBN: 978-0-9860419-9-0</w:t>
      </w:r>
      <w:r>
        <w:rPr>
          <w:color w:val="1F4E79"/>
          <w:sz w:val="22"/>
          <w:szCs w:val="22"/>
          <w:lang w:val="ro-RO"/>
        </w:rPr>
        <w:t>,</w:t>
      </w:r>
      <w:r>
        <w:rPr>
          <w:b/>
          <w:color w:val="1F4E79"/>
          <w:sz w:val="22"/>
          <w:szCs w:val="22"/>
          <w:u w:val="single"/>
          <w:lang w:val="ro-RO"/>
        </w:rPr>
        <w:t xml:space="preserve"> </w:t>
      </w:r>
      <w:r>
        <w:rPr>
          <w:color w:val="1F4E79"/>
          <w:sz w:val="22"/>
          <w:szCs w:val="22"/>
        </w:rPr>
        <w:t>Vision 2020: Sustainable Economic development, Innovation Management, and Global Growth, Editor Khalid S. Soliman</w:t>
      </w:r>
      <w:r>
        <w:rPr>
          <w:color w:val="1F4E79"/>
          <w:sz w:val="22"/>
          <w:szCs w:val="22"/>
          <w:lang w:val="ro-RO"/>
        </w:rPr>
        <w:t>, pg. 4940-4946,</w:t>
      </w:r>
      <w:r>
        <w:rPr>
          <w:b/>
          <w:color w:val="1F4E79"/>
          <w:sz w:val="22"/>
          <w:szCs w:val="22"/>
          <w:lang w:val="ro-RO"/>
        </w:rPr>
        <w:t xml:space="preserve"> </w:t>
      </w:r>
      <w:r>
        <w:rPr>
          <w:color w:val="1F4E79"/>
          <w:sz w:val="22"/>
          <w:szCs w:val="22"/>
          <w:lang w:val="ro-RO"/>
        </w:rPr>
        <w:t>Indexată</w:t>
      </w:r>
      <w:r>
        <w:rPr>
          <w:b/>
          <w:color w:val="1F4E79"/>
          <w:sz w:val="22"/>
          <w:szCs w:val="22"/>
          <w:lang w:val="ro-RO"/>
        </w:rPr>
        <w:t xml:space="preserve"> Scopus </w:t>
      </w:r>
      <w:r>
        <w:rPr>
          <w:color w:val="1F4E79"/>
          <w:sz w:val="22"/>
          <w:szCs w:val="22"/>
          <w:lang w:val="ro-RO"/>
        </w:rPr>
        <w:t>și</w:t>
      </w:r>
      <w:r>
        <w:rPr>
          <w:rStyle w:val="frlabel"/>
          <w:b/>
          <w:color w:val="1F4E79"/>
          <w:sz w:val="22"/>
          <w:szCs w:val="22"/>
          <w:lang w:val="ro-RO"/>
        </w:rPr>
        <w:t xml:space="preserve"> </w:t>
      </w:r>
      <w:r>
        <w:rPr>
          <w:b/>
          <w:color w:val="1F4E79"/>
          <w:sz w:val="22"/>
          <w:szCs w:val="22"/>
        </w:rPr>
        <w:t>ISI Web of knowledge,</w:t>
      </w:r>
      <w:r>
        <w:rPr>
          <w:rStyle w:val="frlabel"/>
          <w:b/>
          <w:color w:val="1F4E79"/>
          <w:sz w:val="22"/>
          <w:szCs w:val="22"/>
          <w:lang w:val="ro-RO"/>
        </w:rPr>
        <w:t xml:space="preserve"> WOS:000443640503108</w:t>
      </w:r>
      <w:r>
        <w:rPr>
          <w:color w:val="1F4E79"/>
          <w:sz w:val="22"/>
          <w:szCs w:val="22"/>
        </w:rPr>
        <w:t>, Autor corresponden</w:t>
      </w:r>
      <w:r w:rsidR="007A2D3C">
        <w:rPr>
          <w:color w:val="1F4E79"/>
          <w:sz w:val="22"/>
          <w:szCs w:val="22"/>
        </w:rPr>
        <w:t>t</w:t>
      </w:r>
    </w:p>
    <w:p w14:paraId="09217DEA" w14:textId="5F56D516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color w:val="1F4E79"/>
          <w:sz w:val="22"/>
          <w:szCs w:val="22"/>
          <w:lang w:val="ro-RO"/>
        </w:rPr>
        <w:t xml:space="preserve">R. ROHAN, </w:t>
      </w:r>
      <w:r>
        <w:rPr>
          <w:b/>
          <w:color w:val="1F4E79"/>
          <w:sz w:val="22"/>
          <w:szCs w:val="22"/>
          <w:u w:val="single"/>
          <w:lang w:val="ro-RO"/>
        </w:rPr>
        <w:t>M. M. ROȘU</w:t>
      </w:r>
      <w:r>
        <w:rPr>
          <w:color w:val="1F4E79"/>
          <w:sz w:val="22"/>
          <w:szCs w:val="22"/>
          <w:lang w:val="ro-RO"/>
        </w:rPr>
        <w:t xml:space="preserve">, </w:t>
      </w:r>
      <w:r>
        <w:rPr>
          <w:i/>
          <w:color w:val="1F4E79"/>
          <w:sz w:val="22"/>
          <w:szCs w:val="22"/>
        </w:rPr>
        <w:t>Informational system as an instrument for assessing the performance of the quality management system,</w:t>
      </w:r>
      <w:r>
        <w:rPr>
          <w:color w:val="1F4E79"/>
          <w:sz w:val="22"/>
          <w:szCs w:val="22"/>
        </w:rPr>
        <w:t xml:space="preserve"> </w:t>
      </w:r>
      <w:proofErr w:type="spellStart"/>
      <w:r>
        <w:rPr>
          <w:color w:val="1F4E79"/>
          <w:sz w:val="22"/>
          <w:szCs w:val="22"/>
        </w:rPr>
        <w:t>ModTech</w:t>
      </w:r>
      <w:proofErr w:type="spellEnd"/>
      <w:r>
        <w:rPr>
          <w:color w:val="1F4E79"/>
          <w:sz w:val="22"/>
          <w:szCs w:val="22"/>
        </w:rPr>
        <w:t xml:space="preserve"> International Conference Modern Technologies in Industrial Engineering, June 14-17, 2017, Sibiu, Romania, IOP Publishing, Book series: IOP Conference Series-Materials Science and Engineering</w:t>
      </w:r>
      <w:r>
        <w:rPr>
          <w:color w:val="1F4E79"/>
          <w:sz w:val="22"/>
          <w:szCs w:val="22"/>
          <w:lang w:val="ro-RO"/>
        </w:rPr>
        <w:t xml:space="preserve">, ISSN 2286-4369. </w:t>
      </w:r>
      <w:r>
        <w:rPr>
          <w:rStyle w:val="frlabel"/>
          <w:color w:val="1F4E79"/>
          <w:sz w:val="22"/>
          <w:szCs w:val="22"/>
        </w:rPr>
        <w:t>DOI: 10.1088/1757-899X/227/1/012110,</w:t>
      </w:r>
      <w:r>
        <w:rPr>
          <w:rStyle w:val="frlabel"/>
          <w:b/>
          <w:color w:val="1F4E79"/>
          <w:sz w:val="22"/>
          <w:szCs w:val="22"/>
        </w:rPr>
        <w:t xml:space="preserve"> </w:t>
      </w:r>
      <w:r>
        <w:rPr>
          <w:rStyle w:val="frlabel"/>
          <w:b/>
          <w:color w:val="1F4E79"/>
          <w:sz w:val="22"/>
          <w:szCs w:val="22"/>
          <w:lang w:val="ro-RO"/>
        </w:rPr>
        <w:t>WOS: 000409221600110</w:t>
      </w:r>
      <w:r>
        <w:rPr>
          <w:b/>
          <w:color w:val="1F4E79"/>
          <w:sz w:val="22"/>
          <w:szCs w:val="22"/>
          <w:lang w:val="ro-RO"/>
        </w:rPr>
        <w:t xml:space="preserve">, </w:t>
      </w:r>
      <w:r>
        <w:rPr>
          <w:color w:val="1F4E79"/>
          <w:sz w:val="22"/>
          <w:szCs w:val="22"/>
        </w:rPr>
        <w:t>Autor correspondent</w:t>
      </w:r>
    </w:p>
    <w:p w14:paraId="5276F984" w14:textId="5B272EC5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color w:val="1F4E79"/>
          <w:sz w:val="22"/>
          <w:szCs w:val="22"/>
          <w:lang w:val="ro-RO"/>
        </w:rPr>
      </w:pPr>
      <w:r>
        <w:rPr>
          <w:b/>
          <w:color w:val="1F4E79"/>
          <w:sz w:val="22"/>
          <w:szCs w:val="22"/>
          <w:u w:val="single"/>
          <w:lang w:val="ro-RO"/>
        </w:rPr>
        <w:t>ROȘU M.M.,</w:t>
      </w:r>
      <w:r>
        <w:rPr>
          <w:b/>
          <w:color w:val="1F4E79"/>
          <w:sz w:val="22"/>
          <w:szCs w:val="22"/>
          <w:lang w:val="ro-RO"/>
        </w:rPr>
        <w:t xml:space="preserve"> </w:t>
      </w:r>
      <w:r>
        <w:rPr>
          <w:color w:val="1F4E79"/>
          <w:sz w:val="22"/>
          <w:szCs w:val="22"/>
          <w:lang w:val="ro-RO"/>
        </w:rPr>
        <w:t>ROHAN R, JUGĂNARU E.C.</w:t>
      </w:r>
      <w:r>
        <w:rPr>
          <w:b/>
          <w:color w:val="1F4E79"/>
          <w:sz w:val="22"/>
          <w:szCs w:val="22"/>
          <w:lang w:val="ro-RO"/>
        </w:rPr>
        <w:t xml:space="preserve"> </w:t>
      </w:r>
      <w:r>
        <w:rPr>
          <w:i/>
          <w:color w:val="1F4E79"/>
          <w:sz w:val="22"/>
          <w:szCs w:val="22"/>
        </w:rPr>
        <w:t>Methodology for Risk Analysis of Projects</w:t>
      </w:r>
      <w:r>
        <w:rPr>
          <w:color w:val="1F4E79"/>
          <w:sz w:val="22"/>
          <w:szCs w:val="22"/>
        </w:rPr>
        <w:t>,</w:t>
      </w:r>
      <w:r>
        <w:rPr>
          <w:b/>
          <w:color w:val="1F4E79"/>
          <w:sz w:val="22"/>
          <w:szCs w:val="22"/>
        </w:rPr>
        <w:t xml:space="preserve"> </w:t>
      </w:r>
      <w:r>
        <w:rPr>
          <w:color w:val="1F4E79"/>
          <w:sz w:val="22"/>
          <w:szCs w:val="22"/>
        </w:rPr>
        <w:t>Innovative Manufacturing Engineering and Energy, 25-26 May 2017, IMANEE 2017 Conference, Iasi, Romania, Editor MATEC: web of Conference 112, 09012 (2017), DOI: 10.1051/</w:t>
      </w:r>
      <w:proofErr w:type="spellStart"/>
      <w:r>
        <w:rPr>
          <w:color w:val="1F4E79"/>
          <w:sz w:val="22"/>
          <w:szCs w:val="22"/>
        </w:rPr>
        <w:t>matecconf</w:t>
      </w:r>
      <w:proofErr w:type="spellEnd"/>
      <w:r>
        <w:rPr>
          <w:color w:val="1F4E79"/>
          <w:sz w:val="22"/>
          <w:szCs w:val="22"/>
        </w:rPr>
        <w:t>/201711209012</w:t>
      </w:r>
      <w:r>
        <w:rPr>
          <w:color w:val="1F4E79"/>
          <w:sz w:val="22"/>
          <w:szCs w:val="22"/>
          <w:lang w:val="ro-RO"/>
        </w:rPr>
        <w:t xml:space="preserve">, </w:t>
      </w:r>
      <w:r>
        <w:rPr>
          <w:b/>
          <w:color w:val="1F4E79"/>
          <w:sz w:val="22"/>
          <w:szCs w:val="22"/>
          <w:lang w:val="ro-RO"/>
        </w:rPr>
        <w:t xml:space="preserve">Indexat https://search.proquest.com/openview/869c06ec2d74b7406ba2368f36f26fb4/1?pq-origsite=gscholar&amp;cbl=2040549, </w:t>
      </w:r>
      <w:r>
        <w:rPr>
          <w:b/>
          <w:color w:val="1F4E79"/>
          <w:sz w:val="22"/>
          <w:szCs w:val="22"/>
        </w:rPr>
        <w:t>ISI Web of knowledge</w:t>
      </w:r>
      <w:r>
        <w:rPr>
          <w:rStyle w:val="frlabel"/>
          <w:b/>
          <w:color w:val="1F4E79"/>
          <w:sz w:val="22"/>
          <w:szCs w:val="22"/>
          <w:lang w:val="ro-RO"/>
        </w:rPr>
        <w:t xml:space="preserve"> WOS:000579349600171</w:t>
      </w:r>
    </w:p>
    <w:p w14:paraId="6A6654E9" w14:textId="15457D98" w:rsidR="004C3AE6" w:rsidRDefault="004C3AE6" w:rsidP="004C3AE6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color w:val="1F4E79"/>
          <w:sz w:val="22"/>
          <w:szCs w:val="22"/>
          <w:lang w:val="ro-RO"/>
        </w:rPr>
        <w:t xml:space="preserve">R. ROHAN, </w:t>
      </w:r>
      <w:r>
        <w:rPr>
          <w:b/>
          <w:color w:val="1F4E79"/>
          <w:sz w:val="22"/>
          <w:szCs w:val="22"/>
          <w:u w:val="single"/>
          <w:lang w:val="ro-RO"/>
        </w:rPr>
        <w:t>M. M. ROȘU</w:t>
      </w:r>
      <w:r>
        <w:rPr>
          <w:color w:val="1F4E79"/>
          <w:sz w:val="22"/>
          <w:szCs w:val="22"/>
          <w:lang w:val="ro-RO"/>
        </w:rPr>
        <w:t xml:space="preserve">, </w:t>
      </w:r>
      <w:r>
        <w:rPr>
          <w:i/>
          <w:color w:val="1F4E79"/>
          <w:sz w:val="22"/>
          <w:szCs w:val="22"/>
        </w:rPr>
        <w:t>Possibilities to Mitigate Enterprise Risk with Computerized Management of Supplier Relationships</w:t>
      </w:r>
      <w:r>
        <w:rPr>
          <w:color w:val="1F4E79"/>
          <w:sz w:val="22"/>
          <w:szCs w:val="22"/>
        </w:rPr>
        <w:t>, Proceeding of 29</w:t>
      </w:r>
      <w:r>
        <w:rPr>
          <w:color w:val="1F4E79"/>
          <w:sz w:val="22"/>
          <w:szCs w:val="22"/>
          <w:vertAlign w:val="superscript"/>
        </w:rPr>
        <w:t>th</w:t>
      </w:r>
      <w:r>
        <w:rPr>
          <w:color w:val="1F4E79"/>
          <w:sz w:val="22"/>
          <w:szCs w:val="22"/>
        </w:rPr>
        <w:t xml:space="preserve"> International Business Information Management Association Conference, IBIMA, 3-4 May 2017, Vienna, Austria, pg. 2468-2477, ISBN 978-0-9860419-7-6, Editor </w:t>
      </w:r>
      <w:proofErr w:type="spellStart"/>
      <w:r>
        <w:rPr>
          <w:color w:val="1F4E79"/>
          <w:sz w:val="22"/>
          <w:szCs w:val="22"/>
        </w:rPr>
        <w:t>Khahid</w:t>
      </w:r>
      <w:proofErr w:type="spellEnd"/>
      <w:r>
        <w:rPr>
          <w:color w:val="1F4E79"/>
          <w:sz w:val="22"/>
          <w:szCs w:val="22"/>
        </w:rPr>
        <w:t xml:space="preserve"> S. Soliman, </w:t>
      </w:r>
      <w:r>
        <w:rPr>
          <w:b/>
          <w:color w:val="1F4E79"/>
          <w:sz w:val="22"/>
          <w:szCs w:val="22"/>
        </w:rPr>
        <w:t>WOS:000410252701116</w:t>
      </w:r>
      <w:r>
        <w:rPr>
          <w:color w:val="1F4E79"/>
          <w:sz w:val="22"/>
          <w:szCs w:val="22"/>
        </w:rPr>
        <w:t>, Autor correspondent</w:t>
      </w:r>
    </w:p>
    <w:p w14:paraId="439382A1" w14:textId="3150FF78" w:rsidR="004C3AE6" w:rsidRDefault="004C3AE6" w:rsidP="006B533B">
      <w:pPr>
        <w:numPr>
          <w:ilvl w:val="1"/>
          <w:numId w:val="9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color w:val="1F4E79"/>
          <w:spacing w:val="-2"/>
          <w:sz w:val="22"/>
          <w:szCs w:val="22"/>
          <w:lang w:val="ro-RO"/>
        </w:rPr>
      </w:pPr>
      <w:r>
        <w:rPr>
          <w:b/>
          <w:color w:val="1F4E79"/>
          <w:sz w:val="22"/>
          <w:szCs w:val="22"/>
          <w:u w:val="single"/>
          <w:lang w:val="ro-RO"/>
        </w:rPr>
        <w:t>ROŞU M.M.,</w:t>
      </w:r>
      <w:r>
        <w:rPr>
          <w:color w:val="1F4E79"/>
          <w:sz w:val="22"/>
          <w:szCs w:val="22"/>
          <w:lang w:val="ro-RO"/>
        </w:rPr>
        <w:t xml:space="preserve"> TARBĂ C.I. AND NEAGU C. </w:t>
      </w:r>
      <w:r>
        <w:rPr>
          <w:i/>
          <w:color w:val="1F4E79"/>
          <w:sz w:val="22"/>
          <w:szCs w:val="22"/>
        </w:rPr>
        <w:t>Automated Decisional Model for Optimum Economic Order Quantity Determination Using Price Regressive Rates</w:t>
      </w:r>
      <w:r>
        <w:rPr>
          <w:color w:val="1F4E79"/>
          <w:sz w:val="22"/>
          <w:szCs w:val="22"/>
        </w:rPr>
        <w:t xml:space="preserve">, Innovative Manufacturing Engineering and Energy 23-25 September 2016, International Conference, Kallithea </w:t>
      </w:r>
      <w:proofErr w:type="spellStart"/>
      <w:r>
        <w:rPr>
          <w:color w:val="1F4E79"/>
          <w:sz w:val="22"/>
          <w:szCs w:val="22"/>
        </w:rPr>
        <w:t>Chalkidiki</w:t>
      </w:r>
      <w:proofErr w:type="spellEnd"/>
      <w:r>
        <w:rPr>
          <w:color w:val="1F4E79"/>
          <w:sz w:val="22"/>
          <w:szCs w:val="22"/>
        </w:rPr>
        <w:t xml:space="preserve"> </w:t>
      </w:r>
      <w:proofErr w:type="spellStart"/>
      <w:r>
        <w:rPr>
          <w:color w:val="1F4E79"/>
          <w:sz w:val="22"/>
          <w:szCs w:val="22"/>
        </w:rPr>
        <w:t>Grecee</w:t>
      </w:r>
      <w:proofErr w:type="spellEnd"/>
      <w:r>
        <w:rPr>
          <w:color w:val="1F4E79"/>
          <w:sz w:val="22"/>
          <w:szCs w:val="22"/>
        </w:rPr>
        <w:t xml:space="preserve">. ISSN: 1757-8981, IOP </w:t>
      </w:r>
      <w:r>
        <w:rPr>
          <w:color w:val="1F4E79"/>
          <w:sz w:val="22"/>
          <w:szCs w:val="22"/>
        </w:rPr>
        <w:lastRenderedPageBreak/>
        <w:t xml:space="preserve">Conference Series-Materials Science and Engineering. </w:t>
      </w:r>
      <w:r>
        <w:rPr>
          <w:rStyle w:val="frlabel"/>
          <w:b/>
          <w:color w:val="1F4E79"/>
          <w:sz w:val="22"/>
          <w:szCs w:val="22"/>
        </w:rPr>
        <w:t>DOI:10.1088/1757-899X/160/1/012108</w:t>
      </w:r>
      <w:r>
        <w:rPr>
          <w:color w:val="1F4E79"/>
          <w:sz w:val="22"/>
          <w:szCs w:val="22"/>
        </w:rPr>
        <w:t xml:space="preserve">, </w:t>
      </w:r>
      <w:r>
        <w:rPr>
          <w:rStyle w:val="frlabel"/>
          <w:b/>
          <w:color w:val="1F4E79"/>
          <w:sz w:val="22"/>
          <w:szCs w:val="22"/>
        </w:rPr>
        <w:t>WOS: 000391131300107</w:t>
      </w:r>
    </w:p>
    <w:p w14:paraId="20958B81" w14:textId="77777777" w:rsidR="00E36DA8" w:rsidRPr="00424B19" w:rsidRDefault="00E36DA8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241591E8" w14:textId="77777777" w:rsidR="00E36DA8" w:rsidRPr="00424B19" w:rsidRDefault="00E36DA8" w:rsidP="00E36DA8">
      <w:pPr>
        <w:numPr>
          <w:ilvl w:val="0"/>
          <w:numId w:val="9"/>
        </w:numPr>
        <w:tabs>
          <w:tab w:val="left" w:pos="142"/>
          <w:tab w:val="left" w:pos="399"/>
        </w:tabs>
        <w:spacing w:line="320" w:lineRule="atLeast"/>
        <w:ind w:left="0" w:firstLine="0"/>
        <w:jc w:val="both"/>
        <w:rPr>
          <w:b/>
          <w:lang w:val="ro-RO"/>
        </w:rPr>
      </w:pPr>
      <w:r w:rsidRPr="00424B19">
        <w:rPr>
          <w:b/>
          <w:lang w:val="ro-RO"/>
        </w:rPr>
        <w:t>Lucrări publicate în</w:t>
      </w:r>
      <w:r>
        <w:rPr>
          <w:b/>
          <w:lang w:val="ro-RO"/>
        </w:rPr>
        <w:t xml:space="preserve"> ultimii 10</w:t>
      </w:r>
      <w:r w:rsidRPr="00424B19">
        <w:rPr>
          <w:b/>
          <w:lang w:val="ro-RO"/>
        </w:rPr>
        <w:t xml:space="preserve"> anii în reviste şi  volume de conferinţe cu referenţi </w:t>
      </w:r>
    </w:p>
    <w:p w14:paraId="6A8B340A" w14:textId="77777777" w:rsidR="00E36DA8" w:rsidRPr="00424B19" w:rsidRDefault="00E36DA8" w:rsidP="00934BE1">
      <w:pPr>
        <w:tabs>
          <w:tab w:val="left" w:pos="456"/>
        </w:tabs>
        <w:spacing w:line="320" w:lineRule="atLeast"/>
        <w:jc w:val="both"/>
        <w:rPr>
          <w:b/>
          <w:lang w:val="ro-RO"/>
        </w:rPr>
      </w:pPr>
      <w:r w:rsidRPr="00424B19">
        <w:rPr>
          <w:b/>
          <w:lang w:val="ro-RO"/>
        </w:rPr>
        <w:tab/>
        <w:t xml:space="preserve">(neindexate) </w:t>
      </w:r>
    </w:p>
    <w:p w14:paraId="79585DC3" w14:textId="77777777" w:rsidR="00E36DA8" w:rsidRPr="00424B19" w:rsidRDefault="00E36DA8" w:rsidP="00934BE1">
      <w:pPr>
        <w:tabs>
          <w:tab w:val="left" w:pos="142"/>
        </w:tabs>
        <w:spacing w:line="320" w:lineRule="atLeast"/>
        <w:ind w:left="741"/>
        <w:jc w:val="both"/>
        <w:rPr>
          <w:b/>
          <w:lang w:val="ro-RO"/>
        </w:rPr>
      </w:pPr>
      <w:r w:rsidRPr="00424B19">
        <w:rPr>
          <w:b/>
          <w:lang w:val="ro-RO"/>
        </w:rPr>
        <w:t>- Reviste</w:t>
      </w:r>
    </w:p>
    <w:p w14:paraId="4E1204E4" w14:textId="7012FCE1" w:rsidR="00E36DA8" w:rsidRDefault="00E36DA8" w:rsidP="00934BE1">
      <w:pPr>
        <w:tabs>
          <w:tab w:val="left" w:pos="142"/>
        </w:tabs>
        <w:spacing w:line="320" w:lineRule="atLeast"/>
        <w:jc w:val="both"/>
        <w:rPr>
          <w:lang w:val="ro-RO"/>
        </w:rPr>
      </w:pPr>
      <w:r>
        <w:rPr>
          <w:lang w:val="ro-RO"/>
        </w:rPr>
        <w:t xml:space="preserve">1.      </w:t>
      </w:r>
      <w:r w:rsidR="006B533B">
        <w:rPr>
          <w:lang w:val="ro-RO"/>
        </w:rPr>
        <w:t>-</w:t>
      </w:r>
    </w:p>
    <w:p w14:paraId="24526CD5" w14:textId="77777777" w:rsidR="00E36DA8" w:rsidRPr="00424B19" w:rsidRDefault="00E36DA8" w:rsidP="00934BE1">
      <w:pPr>
        <w:tabs>
          <w:tab w:val="left" w:pos="142"/>
        </w:tabs>
        <w:spacing w:line="320" w:lineRule="atLeast"/>
        <w:jc w:val="both"/>
        <w:rPr>
          <w:lang w:val="ro-RO"/>
        </w:rPr>
      </w:pPr>
    </w:p>
    <w:p w14:paraId="0925DE3B" w14:textId="77777777" w:rsidR="00E36DA8" w:rsidRPr="00424B19" w:rsidRDefault="00E36DA8" w:rsidP="00934BE1">
      <w:pPr>
        <w:spacing w:line="320" w:lineRule="atLeast"/>
        <w:ind w:firstLine="741"/>
        <w:jc w:val="both"/>
        <w:rPr>
          <w:b/>
          <w:lang w:val="ro-RO"/>
        </w:rPr>
      </w:pPr>
      <w:r w:rsidRPr="00424B19">
        <w:rPr>
          <w:b/>
          <w:lang w:val="ro-RO"/>
        </w:rPr>
        <w:t>- Selecţie cu maximum 20 lucrări în volume de conferinţe</w:t>
      </w:r>
    </w:p>
    <w:p w14:paraId="67A6660F" w14:textId="75A64B1A" w:rsidR="004C3AE6" w:rsidRPr="003E4C9D" w:rsidRDefault="00E36DA8" w:rsidP="004C3AE6">
      <w:pPr>
        <w:spacing w:after="120"/>
        <w:jc w:val="both"/>
        <w:rPr>
          <w:sz w:val="22"/>
          <w:szCs w:val="22"/>
        </w:rPr>
      </w:pPr>
      <w:r>
        <w:rPr>
          <w:lang w:val="ro-RO"/>
        </w:rPr>
        <w:t xml:space="preserve">1.        </w:t>
      </w:r>
      <w:r w:rsidR="004C3AE6" w:rsidRPr="003E4C9D">
        <w:rPr>
          <w:sz w:val="22"/>
          <w:szCs w:val="22"/>
          <w:lang w:val="ro-RO"/>
        </w:rPr>
        <w:t xml:space="preserve">M.E. LUPEANU, </w:t>
      </w:r>
      <w:r w:rsidR="004C3AE6" w:rsidRPr="003E4C9D">
        <w:rPr>
          <w:b/>
          <w:sz w:val="22"/>
          <w:szCs w:val="22"/>
          <w:u w:val="single"/>
          <w:lang w:val="ro-RO"/>
        </w:rPr>
        <w:t>M.M. ROŞU</w:t>
      </w:r>
      <w:r w:rsidR="004C3AE6" w:rsidRPr="003E4C9D">
        <w:rPr>
          <w:sz w:val="22"/>
          <w:szCs w:val="22"/>
          <w:lang w:val="ro-RO"/>
        </w:rPr>
        <w:t>, C. DOICIN, A.E.W. RENNIE, C.NEAGU,</w:t>
      </w:r>
      <w:r w:rsidR="004C3AE6" w:rsidRPr="003E4C9D">
        <w:rPr>
          <w:b/>
          <w:sz w:val="22"/>
          <w:szCs w:val="22"/>
          <w:vertAlign w:val="superscript"/>
          <w:lang w:val="ro-RO"/>
        </w:rPr>
        <w:t xml:space="preserve"> </w:t>
      </w:r>
      <w:r w:rsidR="004C3AE6" w:rsidRPr="003E4C9D">
        <w:rPr>
          <w:i/>
          <w:sz w:val="22"/>
          <w:szCs w:val="22"/>
        </w:rPr>
        <w:t xml:space="preserve">Automated software for streamlining optimization of resource planning for an additive manufacturing system,  </w:t>
      </w:r>
      <w:r w:rsidR="004C3AE6" w:rsidRPr="003E4C9D">
        <w:rPr>
          <w:sz w:val="22"/>
          <w:szCs w:val="22"/>
        </w:rPr>
        <w:t>International Conference Advances In Engineering And Management,</w:t>
      </w:r>
      <w:r w:rsidR="004C3AE6" w:rsidRPr="003E4C9D">
        <w:rPr>
          <w:sz w:val="22"/>
          <w:szCs w:val="22"/>
          <w:lang w:val="ro-RO"/>
        </w:rPr>
        <w:t xml:space="preserve"> ADEM 2014, 11</w:t>
      </w:r>
      <w:r w:rsidR="004C3AE6" w:rsidRPr="003E4C9D">
        <w:rPr>
          <w:sz w:val="22"/>
          <w:szCs w:val="22"/>
          <w:vertAlign w:val="superscript"/>
          <w:lang w:val="ro-RO"/>
        </w:rPr>
        <w:t>th</w:t>
      </w:r>
      <w:r w:rsidR="004C3AE6" w:rsidRPr="003E4C9D">
        <w:rPr>
          <w:sz w:val="22"/>
          <w:szCs w:val="22"/>
          <w:lang w:val="ro-RO"/>
        </w:rPr>
        <w:t>-12</w:t>
      </w:r>
      <w:r w:rsidR="004C3AE6" w:rsidRPr="003E4C9D">
        <w:rPr>
          <w:sz w:val="22"/>
          <w:szCs w:val="22"/>
          <w:vertAlign w:val="superscript"/>
          <w:lang w:val="ro-RO"/>
        </w:rPr>
        <w:t>th</w:t>
      </w:r>
      <w:r w:rsidR="004C3AE6" w:rsidRPr="003E4C9D">
        <w:rPr>
          <w:sz w:val="22"/>
          <w:szCs w:val="22"/>
          <w:lang w:val="ro-RO"/>
        </w:rPr>
        <w:t xml:space="preserve"> </w:t>
      </w:r>
      <w:r w:rsidR="004C3AE6" w:rsidRPr="003E4C9D">
        <w:rPr>
          <w:sz w:val="22"/>
          <w:szCs w:val="22"/>
          <w:lang w:val="en-GB"/>
        </w:rPr>
        <w:t>September,</w:t>
      </w:r>
      <w:r w:rsidR="004C3AE6" w:rsidRPr="003E4C9D">
        <w:rPr>
          <w:sz w:val="22"/>
          <w:szCs w:val="22"/>
          <w:lang w:val="ro-RO"/>
        </w:rPr>
        <w:t xml:space="preserve"> pg. 303-312, </w:t>
      </w:r>
      <w:r w:rsidR="004C3AE6" w:rsidRPr="003E4C9D">
        <w:rPr>
          <w:sz w:val="22"/>
          <w:szCs w:val="22"/>
        </w:rPr>
        <w:t xml:space="preserve">Edited Gabriel C. Benga and Oana </w:t>
      </w:r>
      <w:proofErr w:type="spellStart"/>
      <w:r w:rsidR="004C3AE6" w:rsidRPr="003E4C9D">
        <w:rPr>
          <w:sz w:val="22"/>
          <w:szCs w:val="22"/>
        </w:rPr>
        <w:t>Gingu</w:t>
      </w:r>
      <w:proofErr w:type="spellEnd"/>
      <w:r w:rsidR="004C3AE6" w:rsidRPr="003E4C9D">
        <w:rPr>
          <w:sz w:val="22"/>
          <w:szCs w:val="22"/>
        </w:rPr>
        <w:t xml:space="preserve">, </w:t>
      </w:r>
      <w:hyperlink r:id="rId27" w:history="1">
        <w:r w:rsidR="004C3AE6" w:rsidRPr="003E4C9D">
          <w:rPr>
            <w:sz w:val="22"/>
            <w:szCs w:val="22"/>
          </w:rPr>
          <w:t>Advanced Engineering Forum</w:t>
        </w:r>
      </w:hyperlink>
      <w:r w:rsidR="004C3AE6" w:rsidRPr="003E4C9D">
        <w:rPr>
          <w:sz w:val="22"/>
          <w:szCs w:val="22"/>
        </w:rPr>
        <w:t xml:space="preserve"> (Volume 13), </w:t>
      </w:r>
      <w:r w:rsidR="004C3AE6" w:rsidRPr="003E4C9D">
        <w:rPr>
          <w:sz w:val="22"/>
          <w:szCs w:val="22"/>
          <w:lang w:val="ro-RO"/>
        </w:rPr>
        <w:t xml:space="preserve">DOI </w:t>
      </w:r>
      <w:r w:rsidR="004C3AE6" w:rsidRPr="003E4C9D">
        <w:rPr>
          <w:sz w:val="22"/>
          <w:szCs w:val="22"/>
        </w:rPr>
        <w:t>https://doi.org/10.4028/ www.scientific.net/AEF.13.303, online June 2015.</w:t>
      </w:r>
    </w:p>
    <w:p w14:paraId="0CCB2F6A" w14:textId="60FCC4A1" w:rsidR="00E36DA8" w:rsidRDefault="00E36DA8" w:rsidP="00934BE1">
      <w:pPr>
        <w:spacing w:line="320" w:lineRule="atLeast"/>
        <w:jc w:val="both"/>
        <w:rPr>
          <w:lang w:val="ro-RO"/>
        </w:rPr>
      </w:pPr>
    </w:p>
    <w:p w14:paraId="69E6AEE7" w14:textId="77777777" w:rsidR="00E36DA8" w:rsidRPr="00424B19" w:rsidRDefault="00E36DA8" w:rsidP="00934BE1">
      <w:pPr>
        <w:spacing w:line="320" w:lineRule="atLeast"/>
        <w:jc w:val="both"/>
        <w:rPr>
          <w:lang w:val="ro-RO"/>
        </w:rPr>
      </w:pPr>
    </w:p>
    <w:p w14:paraId="51D0B300" w14:textId="77777777" w:rsidR="00E36DA8" w:rsidRPr="00424B19" w:rsidRDefault="00E36DA8" w:rsidP="00E36DA8">
      <w:pPr>
        <w:numPr>
          <w:ilvl w:val="1"/>
          <w:numId w:val="10"/>
        </w:numPr>
        <w:tabs>
          <w:tab w:val="clear" w:pos="1440"/>
        </w:tabs>
        <w:spacing w:line="320" w:lineRule="atLeast"/>
        <w:ind w:left="540" w:hanging="540"/>
        <w:jc w:val="both"/>
        <w:rPr>
          <w:b/>
          <w:lang w:val="ro-RO"/>
        </w:rPr>
      </w:pPr>
      <w:r w:rsidRPr="00424B19">
        <w:rPr>
          <w:b/>
          <w:lang w:val="ro-RO"/>
        </w:rPr>
        <w:t>Brevete obţinute în întreaga activitate</w:t>
      </w:r>
    </w:p>
    <w:p w14:paraId="4E6FF418" w14:textId="68B48303" w:rsidR="00E36DA8" w:rsidRPr="00424B19" w:rsidRDefault="00E36DA8" w:rsidP="00934BE1">
      <w:pPr>
        <w:widowControl w:val="0"/>
        <w:autoSpaceDE w:val="0"/>
        <w:autoSpaceDN w:val="0"/>
        <w:spacing w:line="320" w:lineRule="atLeast"/>
        <w:rPr>
          <w:bCs/>
          <w:lang w:val="ro-RO"/>
        </w:rPr>
      </w:pPr>
      <w:r>
        <w:rPr>
          <w:bCs/>
          <w:lang w:val="ro-RO"/>
        </w:rPr>
        <w:t xml:space="preserve">1.        </w:t>
      </w:r>
      <w:r w:rsidR="006B533B">
        <w:rPr>
          <w:bCs/>
          <w:lang w:val="ro-RO"/>
        </w:rPr>
        <w:t>-</w:t>
      </w:r>
    </w:p>
    <w:p w14:paraId="37F4288B" w14:textId="77777777" w:rsidR="00E36DA8" w:rsidRPr="00424B19" w:rsidRDefault="00E36DA8" w:rsidP="00934BE1">
      <w:pPr>
        <w:widowControl w:val="0"/>
        <w:autoSpaceDE w:val="0"/>
        <w:autoSpaceDN w:val="0"/>
        <w:spacing w:line="320" w:lineRule="atLeast"/>
        <w:rPr>
          <w:bCs/>
          <w:lang w:val="ro-RO"/>
        </w:rPr>
      </w:pPr>
    </w:p>
    <w:p w14:paraId="2CC41E96" w14:textId="77777777" w:rsidR="00E36DA8" w:rsidRDefault="00E36DA8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7AD61BE8" w14:textId="77777777" w:rsidR="00E36DA8" w:rsidRDefault="00E36DA8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02F99510" w14:textId="77777777" w:rsidR="00E36DA8" w:rsidRPr="00424B19" w:rsidRDefault="00E36DA8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3BD82B01" w14:textId="28308026" w:rsidR="00E36DA8" w:rsidRPr="00B34E3E" w:rsidRDefault="00E36DA8" w:rsidP="00934BE1">
      <w:pPr>
        <w:tabs>
          <w:tab w:val="left" w:pos="142"/>
        </w:tabs>
        <w:spacing w:line="320" w:lineRule="atLeast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  <w:t>Data:</w:t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  <w:t>Semnătura:</w:t>
      </w:r>
      <w:r w:rsidR="008424C1">
        <w:rPr>
          <w:b/>
          <w:noProof/>
          <w:spacing w:val="-2"/>
          <w:lang w:val="ro-RO"/>
        </w:rPr>
        <w:pict w14:anchorId="67B0F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81pt">
            <v:imagedata r:id="rId28" o:title="MR_semnatura_scan"/>
          </v:shape>
        </w:pict>
      </w:r>
    </w:p>
    <w:p w14:paraId="6EF694F0" w14:textId="3895DFB9" w:rsidR="00313D0F" w:rsidRPr="00C01988" w:rsidRDefault="006B533B" w:rsidP="00313D0F">
      <w:pPr>
        <w:ind w:left="360"/>
        <w:rPr>
          <w:sz w:val="22"/>
          <w:szCs w:val="22"/>
          <w:lang w:val="ro-RO"/>
        </w:rPr>
      </w:pPr>
      <w:r w:rsidRPr="00C01988">
        <w:rPr>
          <w:sz w:val="22"/>
          <w:szCs w:val="22"/>
          <w:lang w:val="ro-RO"/>
        </w:rPr>
        <w:t>17.03.2024</w:t>
      </w:r>
    </w:p>
    <w:sectPr w:rsidR="00313D0F" w:rsidRPr="00C01988" w:rsidSect="00FF19E0">
      <w:headerReference w:type="default" r:id="rId29"/>
      <w:pgSz w:w="11907" w:h="16840" w:code="9"/>
      <w:pgMar w:top="1134" w:right="964" w:bottom="172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E206" w14:textId="77777777" w:rsidR="00FF19E0" w:rsidRDefault="00FF19E0">
      <w:r>
        <w:separator/>
      </w:r>
    </w:p>
  </w:endnote>
  <w:endnote w:type="continuationSeparator" w:id="0">
    <w:p w14:paraId="6B982A66" w14:textId="77777777" w:rsidR="00FF19E0" w:rsidRDefault="00FF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780B" w14:textId="77777777" w:rsidR="00FF19E0" w:rsidRDefault="00FF19E0">
      <w:r>
        <w:separator/>
      </w:r>
    </w:p>
  </w:footnote>
  <w:footnote w:type="continuationSeparator" w:id="0">
    <w:p w14:paraId="52FB0048" w14:textId="77777777" w:rsidR="00FF19E0" w:rsidRDefault="00FF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D7B0" w14:textId="4841057D" w:rsidR="00734AD4" w:rsidRPr="00263052" w:rsidRDefault="00263052" w:rsidP="00263052">
    <w:pPr>
      <w:pStyle w:val="Header"/>
      <w:pBdr>
        <w:bottom w:val="single" w:sz="4" w:space="1" w:color="9CC2E5"/>
      </w:pBdr>
      <w:ind w:right="-1" w:firstLine="720"/>
      <w:rPr>
        <w:bCs/>
        <w:i/>
        <w:iCs/>
        <w:color w:val="002060"/>
      </w:rPr>
    </w:pPr>
    <w:r>
      <w:rPr>
        <w:bCs/>
        <w:color w:val="002060"/>
      </w:rPr>
      <w:t xml:space="preserve">    </w:t>
    </w:r>
    <w:r w:rsidR="00734AD4" w:rsidRPr="00113A16">
      <w:rPr>
        <w:bCs/>
        <w:color w:val="002060"/>
      </w:rPr>
      <w:tab/>
    </w:r>
    <w:r>
      <w:rPr>
        <w:bCs/>
        <w:color w:val="002060"/>
      </w:rPr>
      <w:tab/>
    </w:r>
    <w:r>
      <w:rPr>
        <w:bCs/>
        <w:color w:val="002060"/>
      </w:rPr>
      <w:tab/>
    </w:r>
    <w:r w:rsidR="00734AD4" w:rsidRPr="0090214B">
      <w:rPr>
        <w:b/>
        <w:color w:val="002060"/>
      </w:rPr>
      <w:tab/>
    </w:r>
    <w:r w:rsidR="00734AD4">
      <w:rPr>
        <w:b/>
        <w:color w:val="002060"/>
      </w:rPr>
      <w:t xml:space="preserve">                   </w:t>
    </w:r>
    <w:r w:rsidR="00734AD4" w:rsidRPr="0090214B">
      <w:rPr>
        <w:b/>
        <w:color w:val="002060"/>
      </w:rPr>
      <w:tab/>
    </w:r>
    <w:r w:rsidR="00734AD4" w:rsidRPr="0090214B">
      <w:rPr>
        <w:b/>
        <w:color w:val="002060"/>
      </w:rPr>
      <w:tab/>
      <w:t xml:space="preserve">   </w:t>
    </w:r>
    <w:proofErr w:type="spellStart"/>
    <w:r w:rsidR="00734AD4" w:rsidRPr="00EA1325">
      <w:rPr>
        <w:bCs/>
        <w:color w:val="002060"/>
      </w:rPr>
      <w:t>Anexa</w:t>
    </w:r>
    <w:proofErr w:type="spellEnd"/>
    <w:r w:rsidR="00734AD4" w:rsidRPr="00EA1325">
      <w:rPr>
        <w:bCs/>
        <w:color w:val="002060"/>
      </w:rPr>
      <w:t xml:space="preserve"> </w:t>
    </w:r>
    <w:r w:rsidR="00EA1325">
      <w:rPr>
        <w:bCs/>
        <w:color w:val="002060"/>
      </w:rPr>
      <w:t>3</w:t>
    </w:r>
    <w:r w:rsidR="00734AD4" w:rsidRPr="00EA1325">
      <w:rPr>
        <w:bCs/>
        <w:color w:val="002060"/>
      </w:rPr>
      <w:t xml:space="preserve"> </w:t>
    </w:r>
    <w:r w:rsidRPr="00EA1325">
      <w:rPr>
        <w:bCs/>
        <w:color w:val="002060"/>
      </w:rPr>
      <w:t>FV</w:t>
    </w:r>
    <w:r w:rsidR="00734AD4" w:rsidRPr="00263052">
      <w:rPr>
        <w:bCs/>
        <w:i/>
        <w:iCs/>
        <w:color w:val="002060"/>
      </w:rPr>
      <w:t xml:space="preserve">     </w:t>
    </w:r>
  </w:p>
  <w:p w14:paraId="0E743B01" w14:textId="77777777" w:rsidR="00FC43E6" w:rsidRPr="00E95D12" w:rsidRDefault="00FC43E6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1A0"/>
    <w:multiLevelType w:val="hybridMultilevel"/>
    <w:tmpl w:val="34CA8E46"/>
    <w:lvl w:ilvl="0" w:tplc="4A261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C8297A6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17E0D"/>
    <w:multiLevelType w:val="hybridMultilevel"/>
    <w:tmpl w:val="3A60D4F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1A5B"/>
    <w:multiLevelType w:val="hybridMultilevel"/>
    <w:tmpl w:val="923C8B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00F75"/>
    <w:multiLevelType w:val="hybridMultilevel"/>
    <w:tmpl w:val="64D2546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0055"/>
    <w:multiLevelType w:val="hybridMultilevel"/>
    <w:tmpl w:val="F93282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45063515"/>
    <w:multiLevelType w:val="hybridMultilevel"/>
    <w:tmpl w:val="EB966CAC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90F40"/>
    <w:multiLevelType w:val="hybridMultilevel"/>
    <w:tmpl w:val="CA1082C2"/>
    <w:lvl w:ilvl="0" w:tplc="0AE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C2117"/>
    <w:multiLevelType w:val="hybridMultilevel"/>
    <w:tmpl w:val="60C03B96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D1321"/>
    <w:multiLevelType w:val="hybridMultilevel"/>
    <w:tmpl w:val="284668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8022589">
    <w:abstractNumId w:val="6"/>
  </w:num>
  <w:num w:numId="2" w16cid:durableId="587738532">
    <w:abstractNumId w:val="7"/>
  </w:num>
  <w:num w:numId="3" w16cid:durableId="494538798">
    <w:abstractNumId w:val="3"/>
  </w:num>
  <w:num w:numId="4" w16cid:durableId="1947881050">
    <w:abstractNumId w:val="1"/>
  </w:num>
  <w:num w:numId="5" w16cid:durableId="647975666">
    <w:abstractNumId w:val="8"/>
  </w:num>
  <w:num w:numId="6" w16cid:durableId="1572235393">
    <w:abstractNumId w:val="2"/>
  </w:num>
  <w:num w:numId="7" w16cid:durableId="2027831269">
    <w:abstractNumId w:val="4"/>
  </w:num>
  <w:num w:numId="8" w16cid:durableId="21431588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3363943">
    <w:abstractNumId w:val="5"/>
  </w:num>
  <w:num w:numId="10" w16cid:durableId="172510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FBE"/>
    <w:rsid w:val="000123DB"/>
    <w:rsid w:val="00017D6D"/>
    <w:rsid w:val="000201C8"/>
    <w:rsid w:val="000316B2"/>
    <w:rsid w:val="0004128B"/>
    <w:rsid w:val="00043222"/>
    <w:rsid w:val="00092453"/>
    <w:rsid w:val="000935FD"/>
    <w:rsid w:val="000D38EC"/>
    <w:rsid w:val="000D4902"/>
    <w:rsid w:val="00120A9C"/>
    <w:rsid w:val="001526B3"/>
    <w:rsid w:val="00183D7D"/>
    <w:rsid w:val="001A54C1"/>
    <w:rsid w:val="001B042E"/>
    <w:rsid w:val="001B288F"/>
    <w:rsid w:val="001B53E9"/>
    <w:rsid w:val="001C13FB"/>
    <w:rsid w:val="0021264C"/>
    <w:rsid w:val="00232D3E"/>
    <w:rsid w:val="00263052"/>
    <w:rsid w:val="00265079"/>
    <w:rsid w:val="00273853"/>
    <w:rsid w:val="002813E8"/>
    <w:rsid w:val="00294E2E"/>
    <w:rsid w:val="002B3BE7"/>
    <w:rsid w:val="00313D0F"/>
    <w:rsid w:val="00322AD0"/>
    <w:rsid w:val="0032522F"/>
    <w:rsid w:val="00340C94"/>
    <w:rsid w:val="00340F38"/>
    <w:rsid w:val="00346D8C"/>
    <w:rsid w:val="003477B1"/>
    <w:rsid w:val="003E27C3"/>
    <w:rsid w:val="004560CF"/>
    <w:rsid w:val="00462F17"/>
    <w:rsid w:val="004714F1"/>
    <w:rsid w:val="00495942"/>
    <w:rsid w:val="004970A7"/>
    <w:rsid w:val="004B4686"/>
    <w:rsid w:val="004C3AE6"/>
    <w:rsid w:val="00501A6F"/>
    <w:rsid w:val="0051426A"/>
    <w:rsid w:val="00541FA8"/>
    <w:rsid w:val="0056213A"/>
    <w:rsid w:val="00582BBC"/>
    <w:rsid w:val="00587AC4"/>
    <w:rsid w:val="005937C9"/>
    <w:rsid w:val="005B655E"/>
    <w:rsid w:val="00651A7C"/>
    <w:rsid w:val="00654419"/>
    <w:rsid w:val="00662AF5"/>
    <w:rsid w:val="00663A89"/>
    <w:rsid w:val="00670C58"/>
    <w:rsid w:val="00675C6A"/>
    <w:rsid w:val="006846E2"/>
    <w:rsid w:val="006964AB"/>
    <w:rsid w:val="006B533B"/>
    <w:rsid w:val="006D0455"/>
    <w:rsid w:val="006D2E81"/>
    <w:rsid w:val="006D46CD"/>
    <w:rsid w:val="006E2D5C"/>
    <w:rsid w:val="00734AD4"/>
    <w:rsid w:val="0078255F"/>
    <w:rsid w:val="007A2D3C"/>
    <w:rsid w:val="007E05BE"/>
    <w:rsid w:val="007E28B4"/>
    <w:rsid w:val="007F6950"/>
    <w:rsid w:val="008278AE"/>
    <w:rsid w:val="0083575A"/>
    <w:rsid w:val="008424C1"/>
    <w:rsid w:val="00876026"/>
    <w:rsid w:val="008927B4"/>
    <w:rsid w:val="008C4106"/>
    <w:rsid w:val="008E1A11"/>
    <w:rsid w:val="00922511"/>
    <w:rsid w:val="00934BE1"/>
    <w:rsid w:val="00950C79"/>
    <w:rsid w:val="009534AE"/>
    <w:rsid w:val="00967297"/>
    <w:rsid w:val="0098083A"/>
    <w:rsid w:val="009B1BDE"/>
    <w:rsid w:val="009C163F"/>
    <w:rsid w:val="009D292A"/>
    <w:rsid w:val="00A440A1"/>
    <w:rsid w:val="00AB3B40"/>
    <w:rsid w:val="00AD5B6F"/>
    <w:rsid w:val="00B121C0"/>
    <w:rsid w:val="00B13354"/>
    <w:rsid w:val="00B2128F"/>
    <w:rsid w:val="00B664BD"/>
    <w:rsid w:val="00B715E2"/>
    <w:rsid w:val="00B751B5"/>
    <w:rsid w:val="00B831C2"/>
    <w:rsid w:val="00BA5DD2"/>
    <w:rsid w:val="00BD0B8D"/>
    <w:rsid w:val="00BF1C30"/>
    <w:rsid w:val="00C01988"/>
    <w:rsid w:val="00C35C01"/>
    <w:rsid w:val="00C35E51"/>
    <w:rsid w:val="00C41764"/>
    <w:rsid w:val="00C66161"/>
    <w:rsid w:val="00CE2E84"/>
    <w:rsid w:val="00D04971"/>
    <w:rsid w:val="00D3432A"/>
    <w:rsid w:val="00D53724"/>
    <w:rsid w:val="00D60FBE"/>
    <w:rsid w:val="00D650C0"/>
    <w:rsid w:val="00D77994"/>
    <w:rsid w:val="00DA52CA"/>
    <w:rsid w:val="00DB0275"/>
    <w:rsid w:val="00DB1880"/>
    <w:rsid w:val="00DB3BDD"/>
    <w:rsid w:val="00DE009E"/>
    <w:rsid w:val="00DE0929"/>
    <w:rsid w:val="00DE21EC"/>
    <w:rsid w:val="00E147BB"/>
    <w:rsid w:val="00E22801"/>
    <w:rsid w:val="00E2342E"/>
    <w:rsid w:val="00E36DA8"/>
    <w:rsid w:val="00E3B686"/>
    <w:rsid w:val="00E47AFC"/>
    <w:rsid w:val="00E67B5A"/>
    <w:rsid w:val="00E70CAF"/>
    <w:rsid w:val="00E77DBE"/>
    <w:rsid w:val="00E840DF"/>
    <w:rsid w:val="00E95D12"/>
    <w:rsid w:val="00EA1325"/>
    <w:rsid w:val="00EB5B35"/>
    <w:rsid w:val="00EE5CC2"/>
    <w:rsid w:val="00F310D0"/>
    <w:rsid w:val="00F36B36"/>
    <w:rsid w:val="00F73E06"/>
    <w:rsid w:val="00F74087"/>
    <w:rsid w:val="00F7601B"/>
    <w:rsid w:val="00F806E7"/>
    <w:rsid w:val="00F84082"/>
    <w:rsid w:val="00FC085E"/>
    <w:rsid w:val="00FC3768"/>
    <w:rsid w:val="00FC43E6"/>
    <w:rsid w:val="00FF19E0"/>
    <w:rsid w:val="00FF5942"/>
    <w:rsid w:val="4F1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82F3A"/>
  <w15:chartTrackingRefBased/>
  <w15:docId w15:val="{3AF348A2-E2CE-4778-8431-C8CCB9BA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38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38EC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rsid w:val="00495942"/>
    <w:pPr>
      <w:ind w:left="720"/>
      <w:contextualSpacing/>
    </w:pPr>
    <w:rPr>
      <w:rFonts w:ascii="Calibri" w:hAnsi="Calibri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31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C43E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3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43E6"/>
    <w:rPr>
      <w:rFonts w:ascii="Tahoma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FF594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5942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53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B53E9"/>
    <w:rPr>
      <w:sz w:val="16"/>
      <w:szCs w:val="16"/>
    </w:rPr>
  </w:style>
  <w:style w:type="character" w:customStyle="1" w:styleId="frlabel">
    <w:name w:val="fr_label"/>
    <w:basedOn w:val="DefaultParagraphFont"/>
    <w:rsid w:val="004C3AE6"/>
  </w:style>
  <w:style w:type="character" w:styleId="Hyperlink">
    <w:name w:val="Hyperlink"/>
    <w:rsid w:val="004C3AE6"/>
    <w:rPr>
      <w:color w:val="0000FF"/>
      <w:u w:val="single"/>
    </w:rPr>
  </w:style>
  <w:style w:type="paragraph" w:styleId="Title">
    <w:name w:val="Title"/>
    <w:basedOn w:val="Normal"/>
    <w:link w:val="TitleChar"/>
    <w:autoRedefine/>
    <w:qFormat/>
    <w:rsid w:val="004C3AE6"/>
    <w:pPr>
      <w:spacing w:after="120"/>
      <w:jc w:val="both"/>
    </w:pPr>
    <w:rPr>
      <w:sz w:val="22"/>
      <w:szCs w:val="22"/>
      <w:lang w:eastAsia="ro-RO"/>
    </w:rPr>
  </w:style>
  <w:style w:type="character" w:customStyle="1" w:styleId="TitleChar">
    <w:name w:val="Title Char"/>
    <w:link w:val="Title"/>
    <w:rsid w:val="004C3AE6"/>
    <w:rPr>
      <w:sz w:val="22"/>
      <w:szCs w:val="22"/>
      <w:lang w:eastAsia="ro-RO"/>
    </w:rPr>
  </w:style>
  <w:style w:type="paragraph" w:customStyle="1" w:styleId="frfield">
    <w:name w:val="fr_field"/>
    <w:basedOn w:val="Normal"/>
    <w:rsid w:val="004C3A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springer.com/chapter/10.1007/978-3-031-32446-8_42" TargetMode="External"/><Relationship Id="rId18" Type="http://schemas.openxmlformats.org/officeDocument/2006/relationships/hyperlink" Target="https://link.springer.com/chapter/10.1007/978-3-031-32446-8_42" TargetMode="External"/><Relationship Id="rId26" Type="http://schemas.openxmlformats.org/officeDocument/2006/relationships/hyperlink" Target="http://dx.doi.org/10.21125/inted.2019.23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nk.springer.com/chapter/10.1007/978-3-031-32446-8_42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www.mdpi.com/journal/sustainability/special_issues/Industrial_and_Manufacturing_Systems" TargetMode="External"/><Relationship Id="rId12" Type="http://schemas.openxmlformats.org/officeDocument/2006/relationships/hyperlink" Target="https://link.springer.com/chapter/10.1007/978-3-031-32446-8_42" TargetMode="External"/><Relationship Id="rId17" Type="http://schemas.openxmlformats.org/officeDocument/2006/relationships/hyperlink" Target="https://link.springer.com/chapter/10.1007/978-3-031-32446-8_42" TargetMode="External"/><Relationship Id="rId25" Type="http://schemas.openxmlformats.org/officeDocument/2006/relationships/hyperlink" Target="https://link.springer.com/chapter/10.1007/978-3-031-32446-8_42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link.springer.com/chapter/10.1007/978-3-031-32446-8_42" TargetMode="External"/><Relationship Id="rId20" Type="http://schemas.openxmlformats.org/officeDocument/2006/relationships/hyperlink" Target="https://link.springer.com/chapter/10.1007/978-3-031-32446-8_42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springer.com/chapter/10.1007/978-3-031-32446-8_42" TargetMode="External"/><Relationship Id="rId24" Type="http://schemas.openxmlformats.org/officeDocument/2006/relationships/hyperlink" Target="https://link.springer.com/book/10.1007/978-3-031-32446-8" TargetMode="Externa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link.springer.com/book/10.1007/978-3-031-32446-8" TargetMode="External"/><Relationship Id="rId23" Type="http://schemas.openxmlformats.org/officeDocument/2006/relationships/hyperlink" Target="https://link.springer.com/conference/mesrob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s://link.springer.com/chapter/10.1007/978-3-031-32446-8_42" TargetMode="External"/><Relationship Id="rId19" Type="http://schemas.openxmlformats.org/officeDocument/2006/relationships/hyperlink" Target="https://link.springer.com/chapter/10.1007/978-3-031-32446-8_4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chapter/10.1007/978-3-031-32446-8_42" TargetMode="External"/><Relationship Id="rId14" Type="http://schemas.openxmlformats.org/officeDocument/2006/relationships/hyperlink" Target="https://link.springer.com/conference/mesrob" TargetMode="External"/><Relationship Id="rId22" Type="http://schemas.openxmlformats.org/officeDocument/2006/relationships/hyperlink" Target="https://link.springer.com/chapter/10.1007/978-3-031-32446-8_42" TargetMode="External"/><Relationship Id="rId27" Type="http://schemas.openxmlformats.org/officeDocument/2006/relationships/hyperlink" Target="https://www.scientific.net/AEF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s://link.springer.com/chapter/10.1007/978-3-031-32446-8_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4E55CC3E3E847AD665E871CCDAB11" ma:contentTypeVersion="14" ma:contentTypeDescription="Create a new document." ma:contentTypeScope="" ma:versionID="711339d61af6e1ac06c4a4bc596b728c">
  <xsd:schema xmlns:xsd="http://www.w3.org/2001/XMLSchema" xmlns:xs="http://www.w3.org/2001/XMLSchema" xmlns:p="http://schemas.microsoft.com/office/2006/metadata/properties" xmlns:ns2="5ba88caa-6bbc-4235-987e-7ba120cb9fc3" xmlns:ns3="87f5a53a-3c0f-4d19-b2eb-7c5b87e6e339" targetNamespace="http://schemas.microsoft.com/office/2006/metadata/properties" ma:root="true" ma:fieldsID="21e08f6e907fc8ef83449f3860268a24" ns2:_="" ns3:_="">
    <xsd:import namespace="5ba88caa-6bbc-4235-987e-7ba120cb9fc3"/>
    <xsd:import namespace="87f5a53a-3c0f-4d19-b2eb-7c5b87e6e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8caa-6bbc-4235-987e-7ba120cb9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5a53a-3c0f-4d19-b2eb-7c5b87e6e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66dd96-0204-40ca-86b6-e739962694e6}" ma:internalName="TaxCatchAll" ma:showField="CatchAllData" ma:web="87f5a53a-3c0f-4d19-b2eb-7c5b87e6e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5a53a-3c0f-4d19-b2eb-7c5b87e6e339" xsi:nil="true"/>
    <lcf76f155ced4ddcb4097134ff3c332f xmlns="5ba88caa-6bbc-4235-987e-7ba120cb9f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F2F376-F624-44DA-B42E-0FDBD4409E61}"/>
</file>

<file path=customXml/itemProps2.xml><?xml version="1.0" encoding="utf-8"?>
<ds:datastoreItem xmlns:ds="http://schemas.openxmlformats.org/officeDocument/2006/customXml" ds:itemID="{A4F2F2A0-32E9-4F25-BC07-441654499D4E}"/>
</file>

<file path=customXml/itemProps3.xml><?xml version="1.0" encoding="utf-8"?>
<ds:datastoreItem xmlns:ds="http://schemas.openxmlformats.org/officeDocument/2006/customXml" ds:itemID="{53A32212-D43E-44D5-BC9E-A5C09F35C4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ACTIVITĂŢI ARACIS 2006 – 2009</vt:lpstr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ACTIVITĂŢI ARACIS 2006 – 2009</dc:title>
  <dc:subject/>
  <dc:creator>user</dc:creator>
  <cp:keywords/>
  <cp:lastModifiedBy>magda</cp:lastModifiedBy>
  <cp:revision>15</cp:revision>
  <cp:lastPrinted>2012-02-09T06:57:00Z</cp:lastPrinted>
  <dcterms:created xsi:type="dcterms:W3CDTF">2023-11-08T08:44:00Z</dcterms:created>
  <dcterms:modified xsi:type="dcterms:W3CDTF">2024-03-24T11:08:00Z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0x0101008DD4E55CC3E3E847AD665E871CCDAB11</vt:lpwstr>
  </property>
</Properties>
</file>